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1943" w14:textId="77777777" w:rsidR="005D1D48" w:rsidRDefault="005D1D48">
      <w:pPr>
        <w:widowControl w:val="0"/>
        <w:pBdr>
          <w:top w:val="nil"/>
          <w:left w:val="nil"/>
          <w:bottom w:val="nil"/>
          <w:right w:val="nil"/>
          <w:between w:val="nil"/>
        </w:pBdr>
        <w:spacing w:after="0"/>
      </w:pPr>
    </w:p>
    <w:p w14:paraId="00FFFE21" w14:textId="35467873" w:rsidR="005D1D48" w:rsidRDefault="005D1D48">
      <w:pPr>
        <w:spacing w:after="0" w:line="240" w:lineRule="auto"/>
        <w:jc w:val="center"/>
        <w:rPr>
          <w:sz w:val="20"/>
          <w:szCs w:val="20"/>
        </w:rPr>
      </w:pPr>
    </w:p>
    <w:p w14:paraId="77C4E2D8" w14:textId="6B8F5F10" w:rsidR="005D1D48" w:rsidRDefault="00000000">
      <w:pPr>
        <w:spacing w:after="0" w:line="240" w:lineRule="auto"/>
        <w:rPr>
          <w:sz w:val="96"/>
          <w:szCs w:val="96"/>
        </w:rPr>
      </w:pPr>
      <w:r>
        <w:rPr>
          <w:noProof/>
        </w:rPr>
        <mc:AlternateContent>
          <mc:Choice Requires="wps">
            <w:drawing>
              <wp:anchor distT="0" distB="0" distL="114300" distR="114300" simplePos="0" relativeHeight="251659264" behindDoc="0" locked="0" layoutInCell="1" hidden="0" allowOverlap="1" wp14:anchorId="6BB3F682" wp14:editId="6A033AE7">
                <wp:simplePos x="0" y="0"/>
                <wp:positionH relativeFrom="column">
                  <wp:posOffset>-63499</wp:posOffset>
                </wp:positionH>
                <wp:positionV relativeFrom="paragraph">
                  <wp:posOffset>-241299</wp:posOffset>
                </wp:positionV>
                <wp:extent cx="6205855" cy="1887220"/>
                <wp:effectExtent l="0" t="0" r="0" b="0"/>
                <wp:wrapNone/>
                <wp:docPr id="2" name="Forma libre: forma 2"/>
                <wp:cNvGraphicFramePr/>
                <a:graphic xmlns:a="http://schemas.openxmlformats.org/drawingml/2006/main">
                  <a:graphicData uri="http://schemas.microsoft.com/office/word/2010/wordprocessingShape">
                    <wps:wsp>
                      <wps:cNvSpPr/>
                      <wps:spPr>
                        <a:xfrm>
                          <a:off x="2287523" y="2880840"/>
                          <a:ext cx="6116955" cy="1798320"/>
                        </a:xfrm>
                        <a:custGeom>
                          <a:avLst/>
                          <a:gdLst/>
                          <a:ahLst/>
                          <a:cxnLst/>
                          <a:rect l="l" t="t" r="r" b="b"/>
                          <a:pathLst>
                            <a:path w="6116955" h="1798320" extrusionOk="0">
                              <a:moveTo>
                                <a:pt x="0" y="0"/>
                              </a:moveTo>
                              <a:lnTo>
                                <a:pt x="0" y="1798320"/>
                              </a:lnTo>
                              <a:lnTo>
                                <a:pt x="6116955" y="1798320"/>
                              </a:lnTo>
                              <a:lnTo>
                                <a:pt x="6116955" y="0"/>
                              </a:lnTo>
                              <a:close/>
                            </a:path>
                          </a:pathLst>
                        </a:custGeom>
                        <a:gradFill>
                          <a:gsLst>
                            <a:gs pos="0">
                              <a:srgbClr val="D6E3BC"/>
                            </a:gs>
                            <a:gs pos="100000">
                              <a:srgbClr val="FFFFFF"/>
                            </a:gs>
                          </a:gsLst>
                          <a:lin ang="16200000" scaled="0"/>
                        </a:gradFill>
                        <a:ln w="88900" cap="flat" cmpd="sng">
                          <a:solidFill>
                            <a:srgbClr val="4E6128"/>
                          </a:solidFill>
                          <a:prstDash val="solid"/>
                          <a:miter lim="8000"/>
                          <a:headEnd type="none" w="sm" len="sm"/>
                          <a:tailEnd type="none" w="sm" len="sm"/>
                        </a:ln>
                      </wps:spPr>
                      <wps:txbx>
                        <w:txbxContent>
                          <w:p w14:paraId="07AEC258" w14:textId="11100449" w:rsidR="005D1D48" w:rsidRDefault="00000000">
                            <w:pPr>
                              <w:spacing w:line="275" w:lineRule="auto"/>
                              <w:jc w:val="center"/>
                              <w:textDirection w:val="btLr"/>
                            </w:pPr>
                            <w:r>
                              <w:rPr>
                                <w:rFonts w:ascii="Banjoman Open Bold" w:eastAsia="Banjoman Open Bold" w:hAnsi="Banjoman Open Bold" w:cs="Banjoman Open Bold"/>
                                <w:b/>
                                <w:color w:val="4F6228"/>
                                <w:sz w:val="96"/>
                              </w:rPr>
                              <w:t>PLAN DE ATENCIÓN A LA DIVERSIDA</w:t>
                            </w:r>
                            <w:r w:rsidR="002B6A46">
                              <w:rPr>
                                <w:rFonts w:ascii="Banjoman Open Bold" w:eastAsia="Banjoman Open Bold" w:hAnsi="Banjoman Open Bold" w:cs="Banjoman Open Bold"/>
                                <w:b/>
                                <w:color w:val="4F6228"/>
                                <w:sz w:val="96"/>
                              </w:rPr>
                              <w:t>D</w:t>
                            </w:r>
                          </w:p>
                        </w:txbxContent>
                      </wps:txbx>
                      <wps:bodyPr spcFirstLastPara="1" wrap="square" lIns="88900" tIns="38100" rIns="88900" bIns="38100" anchor="t" anchorCtr="0">
                        <a:noAutofit/>
                      </wps:bodyPr>
                    </wps:wsp>
                  </a:graphicData>
                </a:graphic>
              </wp:anchor>
            </w:drawing>
          </mc:Choice>
          <mc:Fallback>
            <w:pict>
              <v:shape w14:anchorId="6BB3F682" id="Forma libre: forma 2" o:spid="_x0000_s1026" style="position:absolute;margin-left:-5pt;margin-top:-19pt;width:488.65pt;height:148.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116955,1798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" adj="-11796480,,5400" path="m,l,1798320r6116955,l6116955,,,xe" fillcolor="#d6e3bc" strokecolor="#4e6128" strokeweight="7pt">
                <v:fill angle="180" focus="100%" type="gradient">
                  <o:fill v:ext="view" type="gradientUnscaled"/>
                </v:fill>
                <v:stroke startarrowwidth="narrow" startarrowlength="short" endarrowwidth="narrow" endarrowlength="short" miterlimit="5243f" joinstyle="miter"/>
                <v:formulas/>
                <v:path arrowok="t" o:extrusionok="f" o:connecttype="custom" textboxrect="0,0,6116955,1798320"/>
                <v:textbox inset="7pt,3pt,7pt,3pt">
                  <w:txbxContent>
                    <w:p w14:paraId="07AEC258" w14:textId="11100449" w:rsidR="005D1D48" w:rsidRDefault="00000000">
                      <w:pPr>
                        <w:spacing w:line="275" w:lineRule="auto"/>
                        <w:jc w:val="center"/>
                        <w:textDirection w:val="btLr"/>
                      </w:pPr>
                      <w:r>
                        <w:rPr>
                          <w:rFonts w:ascii="Banjoman Open Bold" w:eastAsia="Banjoman Open Bold" w:hAnsi="Banjoman Open Bold" w:cs="Banjoman Open Bold"/>
                          <w:b/>
                          <w:color w:val="4F6228"/>
                          <w:sz w:val="96"/>
                        </w:rPr>
                        <w:t>PLAN DE ATENCIÓN A LA DIVERSIDA</w:t>
                      </w:r>
                      <w:r w:rsidR="002B6A46">
                        <w:rPr>
                          <w:rFonts w:ascii="Banjoman Open Bold" w:eastAsia="Banjoman Open Bold" w:hAnsi="Banjoman Open Bold" w:cs="Banjoman Open Bold"/>
                          <w:b/>
                          <w:color w:val="4F6228"/>
                          <w:sz w:val="96"/>
                        </w:rPr>
                        <w:t>D</w:t>
                      </w:r>
                    </w:p>
                  </w:txbxContent>
                </v:textbox>
              </v:shape>
            </w:pict>
          </mc:Fallback>
        </mc:AlternateContent>
      </w:r>
    </w:p>
    <w:p w14:paraId="573F74C6" w14:textId="524DDADD" w:rsidR="005D1D48" w:rsidRDefault="005D1D48">
      <w:pPr>
        <w:rPr>
          <w:sz w:val="20"/>
          <w:szCs w:val="20"/>
        </w:rPr>
      </w:pPr>
    </w:p>
    <w:p w14:paraId="386FC27F" w14:textId="763ED694" w:rsidR="005D1D48" w:rsidRDefault="002B6A46">
      <w:pPr>
        <w:rPr>
          <w:sz w:val="20"/>
          <w:szCs w:val="20"/>
        </w:rPr>
      </w:pPr>
      <w:r>
        <w:rPr>
          <w:noProof/>
        </w:rPr>
        <w:drawing>
          <wp:anchor distT="0" distB="0" distL="114300" distR="114300" simplePos="0" relativeHeight="251658240" behindDoc="0" locked="0" layoutInCell="1" hidden="0" allowOverlap="1" wp14:anchorId="3A09C1C0" wp14:editId="035A3B3F">
            <wp:simplePos x="0" y="0"/>
            <wp:positionH relativeFrom="column">
              <wp:posOffset>20320</wp:posOffset>
            </wp:positionH>
            <wp:positionV relativeFrom="paragraph">
              <wp:posOffset>1340485</wp:posOffset>
            </wp:positionV>
            <wp:extent cx="6035040" cy="4519930"/>
            <wp:effectExtent l="0" t="0" r="0" b="0"/>
            <wp:wrapSquare wrapText="bothSides" distT="0" distB="0" distL="114300" distR="114300"/>
            <wp:docPr id="6" name="image1.jpg" descr="https://www.iesutrillas.es/wp-content/uploads/2019/06/puerta-instituto-300x225.jpg"/>
            <wp:cNvGraphicFramePr/>
            <a:graphic xmlns:a="http://schemas.openxmlformats.org/drawingml/2006/main">
              <a:graphicData uri="http://schemas.openxmlformats.org/drawingml/2006/picture">
                <pic:pic xmlns:pic="http://schemas.openxmlformats.org/drawingml/2006/picture">
                  <pic:nvPicPr>
                    <pic:cNvPr id="0" name="image1.jpg" descr="https://www.iesutrillas.es/wp-content/uploads/2019/06/puerta-instituto-300x225.jpg"/>
                    <pic:cNvPicPr preferRelativeResize="0"/>
                  </pic:nvPicPr>
                  <pic:blipFill>
                    <a:blip r:embed="rId8"/>
                    <a:srcRect/>
                    <a:stretch>
                      <a:fillRect/>
                    </a:stretch>
                  </pic:blipFill>
                  <pic:spPr>
                    <a:xfrm>
                      <a:off x="0" y="0"/>
                      <a:ext cx="6035040" cy="4519930"/>
                    </a:xfrm>
                    <a:prstGeom prst="rect">
                      <a:avLst/>
                    </a:prstGeom>
                    <a:ln/>
                  </pic:spPr>
                </pic:pic>
              </a:graphicData>
            </a:graphic>
          </wp:anchor>
        </w:drawing>
      </w:r>
      <w:r w:rsidR="00000000">
        <w:br w:type="page"/>
      </w:r>
    </w:p>
    <w:p w14:paraId="32855190" w14:textId="77777777" w:rsidR="005D1D48" w:rsidRDefault="00000000">
      <w:pPr>
        <w:spacing w:after="0" w:line="240" w:lineRule="auto"/>
        <w:jc w:val="right"/>
        <w:rPr>
          <w:b/>
          <w:sz w:val="24"/>
          <w:szCs w:val="24"/>
        </w:rPr>
      </w:pPr>
      <w:r>
        <w:rPr>
          <w:b/>
          <w:sz w:val="24"/>
          <w:szCs w:val="24"/>
        </w:rPr>
        <w:lastRenderedPageBreak/>
        <w:t>Pág.:</w:t>
      </w:r>
    </w:p>
    <w:tbl>
      <w:tblPr>
        <w:tblStyle w:val="a"/>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41"/>
        <w:gridCol w:w="523"/>
      </w:tblGrid>
      <w:tr w:rsidR="005D1D48" w14:paraId="3F41CB4C" w14:textId="77777777">
        <w:tc>
          <w:tcPr>
            <w:tcW w:w="8941" w:type="dxa"/>
            <w:tcBorders>
              <w:top w:val="nil"/>
              <w:left w:val="nil"/>
              <w:bottom w:val="nil"/>
              <w:right w:val="nil"/>
            </w:tcBorders>
          </w:tcPr>
          <w:p w14:paraId="3F96C978" w14:textId="77777777" w:rsidR="005D1D48" w:rsidRDefault="00000000">
            <w:pPr>
              <w:jc w:val="both"/>
              <w:rPr>
                <w:sz w:val="24"/>
                <w:szCs w:val="24"/>
              </w:rPr>
            </w:pPr>
            <w:r>
              <w:rPr>
                <w:sz w:val="24"/>
                <w:szCs w:val="24"/>
              </w:rPr>
              <w:t>Introducción……………………………………………………………………………………………………………</w:t>
            </w:r>
          </w:p>
        </w:tc>
        <w:tc>
          <w:tcPr>
            <w:tcW w:w="523" w:type="dxa"/>
            <w:tcBorders>
              <w:top w:val="nil"/>
              <w:left w:val="nil"/>
              <w:bottom w:val="nil"/>
              <w:right w:val="nil"/>
            </w:tcBorders>
          </w:tcPr>
          <w:p w14:paraId="16BBD75D" w14:textId="77777777" w:rsidR="005D1D48" w:rsidRDefault="00000000">
            <w:pPr>
              <w:jc w:val="right"/>
              <w:rPr>
                <w:b/>
                <w:color w:val="4F6228"/>
                <w:sz w:val="24"/>
                <w:szCs w:val="24"/>
              </w:rPr>
            </w:pPr>
            <w:r>
              <w:rPr>
                <w:b/>
                <w:color w:val="4F6228"/>
                <w:sz w:val="24"/>
                <w:szCs w:val="24"/>
              </w:rPr>
              <w:t>3</w:t>
            </w:r>
          </w:p>
        </w:tc>
      </w:tr>
      <w:tr w:rsidR="005D1D48" w14:paraId="2231CE31" w14:textId="77777777">
        <w:tc>
          <w:tcPr>
            <w:tcW w:w="8941" w:type="dxa"/>
            <w:tcBorders>
              <w:top w:val="nil"/>
              <w:left w:val="nil"/>
              <w:bottom w:val="nil"/>
              <w:right w:val="nil"/>
            </w:tcBorders>
          </w:tcPr>
          <w:p w14:paraId="5A210B82" w14:textId="77777777" w:rsidR="005D1D48" w:rsidRDefault="005D1D48">
            <w:pPr>
              <w:jc w:val="both"/>
              <w:rPr>
                <w:sz w:val="24"/>
                <w:szCs w:val="24"/>
              </w:rPr>
            </w:pPr>
          </w:p>
        </w:tc>
        <w:tc>
          <w:tcPr>
            <w:tcW w:w="523" w:type="dxa"/>
            <w:tcBorders>
              <w:top w:val="nil"/>
              <w:left w:val="nil"/>
              <w:bottom w:val="nil"/>
              <w:right w:val="nil"/>
            </w:tcBorders>
          </w:tcPr>
          <w:p w14:paraId="40C35F74" w14:textId="77777777" w:rsidR="005D1D48" w:rsidRDefault="005D1D48">
            <w:pPr>
              <w:jc w:val="right"/>
              <w:rPr>
                <w:b/>
                <w:color w:val="4F6228"/>
                <w:sz w:val="24"/>
                <w:szCs w:val="24"/>
              </w:rPr>
            </w:pPr>
          </w:p>
        </w:tc>
      </w:tr>
      <w:tr w:rsidR="005D1D48" w14:paraId="005B2563" w14:textId="77777777">
        <w:tc>
          <w:tcPr>
            <w:tcW w:w="8941" w:type="dxa"/>
            <w:tcBorders>
              <w:top w:val="nil"/>
              <w:left w:val="nil"/>
              <w:bottom w:val="nil"/>
              <w:right w:val="nil"/>
            </w:tcBorders>
          </w:tcPr>
          <w:p w14:paraId="6BBFFA9A" w14:textId="77777777" w:rsidR="005D1D48" w:rsidRDefault="00000000">
            <w:pPr>
              <w:tabs>
                <w:tab w:val="left" w:pos="8789"/>
                <w:tab w:val="left" w:pos="9214"/>
              </w:tabs>
              <w:ind w:right="-145"/>
              <w:jc w:val="both"/>
              <w:rPr>
                <w:b/>
                <w:sz w:val="24"/>
                <w:szCs w:val="24"/>
              </w:rPr>
            </w:pPr>
            <w:r>
              <w:rPr>
                <w:b/>
                <w:sz w:val="24"/>
                <w:szCs w:val="24"/>
              </w:rPr>
              <w:t>1. MARCO LEGISLATIVO……………………………………………………………………………………….</w:t>
            </w:r>
          </w:p>
          <w:p w14:paraId="3EFDC6C1" w14:textId="77777777" w:rsidR="005D1D48" w:rsidRDefault="00000000">
            <w:pPr>
              <w:ind w:firstLine="284"/>
              <w:jc w:val="both"/>
            </w:pPr>
            <w:r>
              <w:t>. Programas de la ESO.</w:t>
            </w:r>
          </w:p>
          <w:p w14:paraId="28BEA7AA" w14:textId="77777777" w:rsidR="005D1D48" w:rsidRDefault="00000000">
            <w:pPr>
              <w:ind w:firstLine="284"/>
              <w:jc w:val="both"/>
              <w:rPr>
                <w:sz w:val="24"/>
                <w:szCs w:val="24"/>
              </w:rPr>
            </w:pPr>
            <w:r>
              <w:t>. Educación inclusiva.</w:t>
            </w:r>
          </w:p>
        </w:tc>
        <w:tc>
          <w:tcPr>
            <w:tcW w:w="523" w:type="dxa"/>
            <w:tcBorders>
              <w:top w:val="nil"/>
              <w:left w:val="nil"/>
              <w:bottom w:val="nil"/>
              <w:right w:val="nil"/>
            </w:tcBorders>
          </w:tcPr>
          <w:p w14:paraId="3532FE86" w14:textId="77777777" w:rsidR="005D1D48" w:rsidRDefault="00000000">
            <w:pPr>
              <w:jc w:val="right"/>
              <w:rPr>
                <w:b/>
                <w:color w:val="4F6228"/>
                <w:sz w:val="24"/>
                <w:szCs w:val="24"/>
              </w:rPr>
            </w:pPr>
            <w:r>
              <w:rPr>
                <w:b/>
                <w:color w:val="4F6228"/>
                <w:sz w:val="24"/>
                <w:szCs w:val="24"/>
              </w:rPr>
              <w:t>4</w:t>
            </w:r>
          </w:p>
        </w:tc>
      </w:tr>
      <w:tr w:rsidR="005D1D48" w14:paraId="0464EFA1" w14:textId="77777777">
        <w:tc>
          <w:tcPr>
            <w:tcW w:w="8941" w:type="dxa"/>
            <w:tcBorders>
              <w:top w:val="nil"/>
              <w:left w:val="nil"/>
              <w:bottom w:val="nil"/>
              <w:right w:val="nil"/>
            </w:tcBorders>
          </w:tcPr>
          <w:p w14:paraId="43B5FE1D" w14:textId="77777777" w:rsidR="005D1D48" w:rsidRDefault="005D1D48">
            <w:pPr>
              <w:jc w:val="both"/>
              <w:rPr>
                <w:sz w:val="24"/>
                <w:szCs w:val="24"/>
              </w:rPr>
            </w:pPr>
          </w:p>
        </w:tc>
        <w:tc>
          <w:tcPr>
            <w:tcW w:w="523" w:type="dxa"/>
            <w:tcBorders>
              <w:top w:val="nil"/>
              <w:left w:val="nil"/>
              <w:bottom w:val="nil"/>
              <w:right w:val="nil"/>
            </w:tcBorders>
          </w:tcPr>
          <w:p w14:paraId="37E26C63" w14:textId="77777777" w:rsidR="005D1D48" w:rsidRDefault="005D1D48">
            <w:pPr>
              <w:jc w:val="right"/>
              <w:rPr>
                <w:b/>
                <w:color w:val="4F6228"/>
                <w:sz w:val="24"/>
                <w:szCs w:val="24"/>
              </w:rPr>
            </w:pPr>
          </w:p>
        </w:tc>
      </w:tr>
      <w:tr w:rsidR="005D1D48" w14:paraId="6F5CC0F6" w14:textId="77777777">
        <w:tc>
          <w:tcPr>
            <w:tcW w:w="8941" w:type="dxa"/>
            <w:tcBorders>
              <w:top w:val="nil"/>
              <w:left w:val="nil"/>
              <w:bottom w:val="nil"/>
              <w:right w:val="nil"/>
            </w:tcBorders>
          </w:tcPr>
          <w:p w14:paraId="2F49A8EA" w14:textId="77777777" w:rsidR="005D1D48" w:rsidRDefault="00000000">
            <w:pPr>
              <w:tabs>
                <w:tab w:val="left" w:pos="8789"/>
              </w:tabs>
              <w:ind w:right="-3"/>
              <w:jc w:val="both"/>
              <w:rPr>
                <w:b/>
                <w:sz w:val="24"/>
                <w:szCs w:val="24"/>
              </w:rPr>
            </w:pPr>
            <w:r>
              <w:rPr>
                <w:b/>
                <w:sz w:val="24"/>
                <w:szCs w:val="24"/>
              </w:rPr>
              <w:t>2. ANÁLISIS DE LA RESPUESTA INCLUSIVA EN EL CENTRO EDUCATIVO………………</w:t>
            </w:r>
          </w:p>
        </w:tc>
        <w:tc>
          <w:tcPr>
            <w:tcW w:w="523" w:type="dxa"/>
            <w:tcBorders>
              <w:top w:val="nil"/>
              <w:left w:val="nil"/>
              <w:bottom w:val="nil"/>
              <w:right w:val="nil"/>
            </w:tcBorders>
          </w:tcPr>
          <w:p w14:paraId="37E1E00A" w14:textId="77777777" w:rsidR="005D1D48" w:rsidRDefault="00000000">
            <w:pPr>
              <w:jc w:val="right"/>
              <w:rPr>
                <w:b/>
                <w:color w:val="4F6228"/>
                <w:sz w:val="24"/>
                <w:szCs w:val="24"/>
              </w:rPr>
            </w:pPr>
            <w:r>
              <w:rPr>
                <w:b/>
                <w:color w:val="4F6228"/>
                <w:sz w:val="24"/>
                <w:szCs w:val="24"/>
              </w:rPr>
              <w:t>5</w:t>
            </w:r>
          </w:p>
        </w:tc>
      </w:tr>
      <w:tr w:rsidR="005D1D48" w14:paraId="487376FB" w14:textId="77777777">
        <w:tc>
          <w:tcPr>
            <w:tcW w:w="8941" w:type="dxa"/>
            <w:tcBorders>
              <w:top w:val="nil"/>
              <w:left w:val="nil"/>
              <w:bottom w:val="nil"/>
              <w:right w:val="nil"/>
            </w:tcBorders>
          </w:tcPr>
          <w:p w14:paraId="54639BB2" w14:textId="77777777" w:rsidR="005D1D48" w:rsidRDefault="005D1D48">
            <w:pPr>
              <w:jc w:val="both"/>
              <w:rPr>
                <w:sz w:val="24"/>
                <w:szCs w:val="24"/>
              </w:rPr>
            </w:pPr>
          </w:p>
        </w:tc>
        <w:tc>
          <w:tcPr>
            <w:tcW w:w="523" w:type="dxa"/>
            <w:tcBorders>
              <w:top w:val="nil"/>
              <w:left w:val="nil"/>
              <w:bottom w:val="nil"/>
              <w:right w:val="nil"/>
            </w:tcBorders>
          </w:tcPr>
          <w:p w14:paraId="0C58DF19" w14:textId="77777777" w:rsidR="005D1D48" w:rsidRDefault="005D1D48">
            <w:pPr>
              <w:jc w:val="right"/>
              <w:rPr>
                <w:b/>
                <w:color w:val="4F6228"/>
                <w:sz w:val="24"/>
                <w:szCs w:val="24"/>
              </w:rPr>
            </w:pPr>
          </w:p>
        </w:tc>
      </w:tr>
      <w:tr w:rsidR="005D1D48" w14:paraId="4BCD333F" w14:textId="77777777">
        <w:tc>
          <w:tcPr>
            <w:tcW w:w="8941" w:type="dxa"/>
            <w:tcBorders>
              <w:top w:val="nil"/>
              <w:left w:val="nil"/>
              <w:bottom w:val="nil"/>
              <w:right w:val="nil"/>
            </w:tcBorders>
          </w:tcPr>
          <w:p w14:paraId="10A85E2B" w14:textId="77777777" w:rsidR="005D1D48" w:rsidRDefault="00000000">
            <w:pPr>
              <w:tabs>
                <w:tab w:val="left" w:pos="8789"/>
              </w:tabs>
              <w:jc w:val="both"/>
              <w:rPr>
                <w:b/>
                <w:sz w:val="24"/>
                <w:szCs w:val="24"/>
              </w:rPr>
            </w:pPr>
            <w:r>
              <w:rPr>
                <w:b/>
                <w:sz w:val="24"/>
                <w:szCs w:val="24"/>
              </w:rPr>
              <w:t>3. OBJETIVOS DEL PLAN DE ATENCIÓN A LA DIVERSIDAD (PAD)…………………</w:t>
            </w:r>
            <w:proofErr w:type="gramStart"/>
            <w:r>
              <w:rPr>
                <w:b/>
                <w:sz w:val="24"/>
                <w:szCs w:val="24"/>
              </w:rPr>
              <w:t>…….</w:t>
            </w:r>
            <w:proofErr w:type="gramEnd"/>
            <w:r>
              <w:rPr>
                <w:b/>
                <w:sz w:val="24"/>
                <w:szCs w:val="24"/>
              </w:rPr>
              <w:t>.</w:t>
            </w:r>
          </w:p>
        </w:tc>
        <w:tc>
          <w:tcPr>
            <w:tcW w:w="523" w:type="dxa"/>
            <w:tcBorders>
              <w:top w:val="nil"/>
              <w:left w:val="nil"/>
              <w:bottom w:val="nil"/>
              <w:right w:val="nil"/>
            </w:tcBorders>
          </w:tcPr>
          <w:p w14:paraId="26314913" w14:textId="77777777" w:rsidR="005D1D48" w:rsidRDefault="00000000">
            <w:pPr>
              <w:jc w:val="right"/>
              <w:rPr>
                <w:b/>
                <w:color w:val="4F6228"/>
                <w:sz w:val="24"/>
                <w:szCs w:val="24"/>
              </w:rPr>
            </w:pPr>
            <w:r>
              <w:rPr>
                <w:b/>
                <w:color w:val="4F6228"/>
                <w:sz w:val="24"/>
                <w:szCs w:val="24"/>
              </w:rPr>
              <w:t>6</w:t>
            </w:r>
          </w:p>
        </w:tc>
      </w:tr>
      <w:tr w:rsidR="005D1D48" w14:paraId="3872F625" w14:textId="77777777">
        <w:tc>
          <w:tcPr>
            <w:tcW w:w="8941" w:type="dxa"/>
            <w:tcBorders>
              <w:top w:val="nil"/>
              <w:left w:val="nil"/>
              <w:bottom w:val="nil"/>
              <w:right w:val="nil"/>
            </w:tcBorders>
          </w:tcPr>
          <w:p w14:paraId="1A33CD75" w14:textId="77777777" w:rsidR="005D1D48" w:rsidRDefault="005D1D48">
            <w:pPr>
              <w:jc w:val="both"/>
              <w:rPr>
                <w:sz w:val="24"/>
                <w:szCs w:val="24"/>
              </w:rPr>
            </w:pPr>
          </w:p>
        </w:tc>
        <w:tc>
          <w:tcPr>
            <w:tcW w:w="523" w:type="dxa"/>
            <w:tcBorders>
              <w:top w:val="nil"/>
              <w:left w:val="nil"/>
              <w:bottom w:val="nil"/>
              <w:right w:val="nil"/>
            </w:tcBorders>
          </w:tcPr>
          <w:p w14:paraId="505DC59D" w14:textId="77777777" w:rsidR="005D1D48" w:rsidRDefault="005D1D48">
            <w:pPr>
              <w:jc w:val="right"/>
              <w:rPr>
                <w:b/>
                <w:color w:val="4F6228"/>
                <w:sz w:val="24"/>
                <w:szCs w:val="24"/>
              </w:rPr>
            </w:pPr>
          </w:p>
        </w:tc>
      </w:tr>
      <w:tr w:rsidR="005D1D48" w14:paraId="5500D088" w14:textId="77777777">
        <w:tc>
          <w:tcPr>
            <w:tcW w:w="8941" w:type="dxa"/>
            <w:tcBorders>
              <w:top w:val="nil"/>
              <w:left w:val="nil"/>
              <w:bottom w:val="nil"/>
              <w:right w:val="nil"/>
            </w:tcBorders>
          </w:tcPr>
          <w:p w14:paraId="2D59C8AD" w14:textId="77777777" w:rsidR="005D1D48" w:rsidRDefault="00000000">
            <w:pPr>
              <w:tabs>
                <w:tab w:val="left" w:pos="8789"/>
              </w:tabs>
              <w:jc w:val="both"/>
              <w:rPr>
                <w:b/>
                <w:sz w:val="24"/>
                <w:szCs w:val="24"/>
              </w:rPr>
            </w:pPr>
            <w:r>
              <w:rPr>
                <w:b/>
                <w:sz w:val="24"/>
                <w:szCs w:val="24"/>
              </w:rPr>
              <w:t>4. DETECCIÓN DEL ALUMNADO……………………………………………………………………</w:t>
            </w:r>
            <w:proofErr w:type="gramStart"/>
            <w:r>
              <w:rPr>
                <w:b/>
                <w:sz w:val="24"/>
                <w:szCs w:val="24"/>
              </w:rPr>
              <w:t>…….</w:t>
            </w:r>
            <w:proofErr w:type="gramEnd"/>
            <w:r>
              <w:rPr>
                <w:b/>
                <w:sz w:val="24"/>
                <w:szCs w:val="24"/>
              </w:rPr>
              <w:t>.</w:t>
            </w:r>
          </w:p>
        </w:tc>
        <w:tc>
          <w:tcPr>
            <w:tcW w:w="523" w:type="dxa"/>
            <w:tcBorders>
              <w:top w:val="nil"/>
              <w:left w:val="nil"/>
              <w:bottom w:val="nil"/>
              <w:right w:val="nil"/>
            </w:tcBorders>
          </w:tcPr>
          <w:p w14:paraId="68746984" w14:textId="77777777" w:rsidR="005D1D48" w:rsidRDefault="00000000">
            <w:pPr>
              <w:jc w:val="right"/>
              <w:rPr>
                <w:b/>
                <w:color w:val="4F6228"/>
                <w:sz w:val="24"/>
                <w:szCs w:val="24"/>
              </w:rPr>
            </w:pPr>
            <w:r>
              <w:rPr>
                <w:b/>
                <w:color w:val="4F6228"/>
                <w:sz w:val="24"/>
                <w:szCs w:val="24"/>
              </w:rPr>
              <w:t>6</w:t>
            </w:r>
          </w:p>
        </w:tc>
      </w:tr>
      <w:tr w:rsidR="005D1D48" w14:paraId="24916FED" w14:textId="77777777">
        <w:tc>
          <w:tcPr>
            <w:tcW w:w="8941" w:type="dxa"/>
            <w:tcBorders>
              <w:top w:val="nil"/>
              <w:left w:val="nil"/>
              <w:bottom w:val="nil"/>
              <w:right w:val="nil"/>
            </w:tcBorders>
          </w:tcPr>
          <w:p w14:paraId="1B4CDA9C" w14:textId="77777777" w:rsidR="005D1D48" w:rsidRDefault="005D1D48">
            <w:pPr>
              <w:ind w:left="284" w:hanging="284"/>
              <w:jc w:val="both"/>
              <w:rPr>
                <w:sz w:val="24"/>
                <w:szCs w:val="24"/>
              </w:rPr>
            </w:pPr>
          </w:p>
        </w:tc>
        <w:tc>
          <w:tcPr>
            <w:tcW w:w="523" w:type="dxa"/>
            <w:tcBorders>
              <w:top w:val="nil"/>
              <w:left w:val="nil"/>
              <w:bottom w:val="nil"/>
              <w:right w:val="nil"/>
            </w:tcBorders>
          </w:tcPr>
          <w:p w14:paraId="6E6B470B" w14:textId="77777777" w:rsidR="005D1D48" w:rsidRDefault="005D1D48">
            <w:pPr>
              <w:jc w:val="right"/>
              <w:rPr>
                <w:b/>
                <w:color w:val="4F6228"/>
                <w:sz w:val="24"/>
                <w:szCs w:val="24"/>
              </w:rPr>
            </w:pPr>
          </w:p>
        </w:tc>
      </w:tr>
      <w:tr w:rsidR="005D1D48" w14:paraId="4C5671BA" w14:textId="77777777">
        <w:tc>
          <w:tcPr>
            <w:tcW w:w="8941" w:type="dxa"/>
            <w:tcBorders>
              <w:top w:val="nil"/>
              <w:left w:val="nil"/>
              <w:bottom w:val="nil"/>
              <w:right w:val="nil"/>
            </w:tcBorders>
          </w:tcPr>
          <w:p w14:paraId="7A7FA58B" w14:textId="77777777" w:rsidR="005D1D48" w:rsidRDefault="00000000">
            <w:pPr>
              <w:tabs>
                <w:tab w:val="left" w:pos="8789"/>
              </w:tabs>
              <w:ind w:left="284" w:hanging="284"/>
              <w:jc w:val="both"/>
              <w:rPr>
                <w:b/>
                <w:sz w:val="24"/>
                <w:szCs w:val="24"/>
              </w:rPr>
            </w:pPr>
            <w:r>
              <w:rPr>
                <w:b/>
                <w:sz w:val="24"/>
                <w:szCs w:val="24"/>
              </w:rPr>
              <w:t>5. PROCEDIMIENTOS PARA LA VALORACIÓN DEL ALUMNADO Y ACTUACIONES DE INTERVENCIÓN EDUCATIVAS…………………………………………………………………….</w:t>
            </w:r>
          </w:p>
          <w:p w14:paraId="0DFECC85" w14:textId="77777777" w:rsidR="005D1D48" w:rsidRDefault="00000000">
            <w:pPr>
              <w:ind w:left="284" w:hanging="284"/>
              <w:jc w:val="both"/>
            </w:pPr>
            <w:r>
              <w:rPr>
                <w:b/>
                <w:sz w:val="24"/>
                <w:szCs w:val="24"/>
              </w:rPr>
              <w:tab/>
            </w:r>
            <w:r>
              <w:t>5.1. Actuaciones de intervención educativa de carácter general.</w:t>
            </w:r>
          </w:p>
          <w:p w14:paraId="02F8CA16" w14:textId="77777777" w:rsidR="005D1D48" w:rsidRDefault="00000000">
            <w:pPr>
              <w:ind w:left="709" w:hanging="425"/>
              <w:jc w:val="both"/>
            </w:pPr>
            <w:r>
              <w:t>5.2. Evaluación psicopedagógica y determinación de necesidades específicas de apoyo educativo (</w:t>
            </w:r>
            <w:proofErr w:type="spellStart"/>
            <w:r>
              <w:t>neae</w:t>
            </w:r>
            <w:proofErr w:type="spellEnd"/>
            <w:r>
              <w:t>):</w:t>
            </w:r>
          </w:p>
          <w:p w14:paraId="1D6D5136" w14:textId="77777777" w:rsidR="005D1D48" w:rsidRDefault="00000000">
            <w:pPr>
              <w:ind w:left="709"/>
              <w:jc w:val="both"/>
            </w:pPr>
            <w:r>
              <w:t>5.2.1. Evaluación psicopedagógica.</w:t>
            </w:r>
          </w:p>
          <w:p w14:paraId="05D14656" w14:textId="77777777" w:rsidR="005D1D48" w:rsidRDefault="00000000">
            <w:pPr>
              <w:ind w:left="709"/>
              <w:jc w:val="both"/>
            </w:pPr>
            <w:r>
              <w:t xml:space="preserve">5.2.2. Determinación de </w:t>
            </w:r>
            <w:proofErr w:type="spellStart"/>
            <w:r>
              <w:t>neae</w:t>
            </w:r>
            <w:proofErr w:type="spellEnd"/>
            <w:r>
              <w:t>.</w:t>
            </w:r>
          </w:p>
          <w:p w14:paraId="488400D2" w14:textId="77777777" w:rsidR="005D1D48" w:rsidRDefault="00000000">
            <w:pPr>
              <w:ind w:left="709"/>
              <w:jc w:val="both"/>
            </w:pPr>
            <w:r>
              <w:t>5.2.3. Proceso de escolarización.</w:t>
            </w:r>
          </w:p>
          <w:p w14:paraId="0B205F3E" w14:textId="77777777" w:rsidR="005D1D48" w:rsidRDefault="00000000">
            <w:pPr>
              <w:ind w:left="284" w:hanging="284"/>
              <w:jc w:val="both"/>
              <w:rPr>
                <w:sz w:val="24"/>
                <w:szCs w:val="24"/>
              </w:rPr>
            </w:pPr>
            <w:r>
              <w:tab/>
              <w:t>5.3. Actuaciones de intervención educativa de carácter específico.</w:t>
            </w:r>
          </w:p>
        </w:tc>
        <w:tc>
          <w:tcPr>
            <w:tcW w:w="523" w:type="dxa"/>
            <w:tcBorders>
              <w:top w:val="nil"/>
              <w:left w:val="nil"/>
              <w:bottom w:val="nil"/>
              <w:right w:val="nil"/>
            </w:tcBorders>
          </w:tcPr>
          <w:p w14:paraId="73F29706" w14:textId="77777777" w:rsidR="005D1D48" w:rsidRDefault="005D1D48">
            <w:pPr>
              <w:jc w:val="right"/>
              <w:rPr>
                <w:b/>
                <w:color w:val="4F6228"/>
                <w:sz w:val="24"/>
                <w:szCs w:val="24"/>
              </w:rPr>
            </w:pPr>
          </w:p>
          <w:p w14:paraId="3C98C8A7" w14:textId="77777777" w:rsidR="005D1D48" w:rsidRDefault="00000000">
            <w:pPr>
              <w:jc w:val="right"/>
              <w:rPr>
                <w:b/>
                <w:color w:val="4F6228"/>
                <w:sz w:val="24"/>
                <w:szCs w:val="24"/>
              </w:rPr>
            </w:pPr>
            <w:r>
              <w:rPr>
                <w:b/>
                <w:color w:val="4F6228"/>
                <w:sz w:val="24"/>
                <w:szCs w:val="24"/>
              </w:rPr>
              <w:t>7</w:t>
            </w:r>
          </w:p>
        </w:tc>
      </w:tr>
      <w:tr w:rsidR="005D1D48" w14:paraId="1F0A3880" w14:textId="77777777">
        <w:tc>
          <w:tcPr>
            <w:tcW w:w="8941" w:type="dxa"/>
            <w:tcBorders>
              <w:top w:val="nil"/>
              <w:left w:val="nil"/>
              <w:bottom w:val="nil"/>
              <w:right w:val="nil"/>
            </w:tcBorders>
          </w:tcPr>
          <w:p w14:paraId="2B55DC37" w14:textId="77777777" w:rsidR="005D1D48" w:rsidRDefault="005D1D48">
            <w:pPr>
              <w:jc w:val="both"/>
              <w:rPr>
                <w:sz w:val="24"/>
                <w:szCs w:val="24"/>
              </w:rPr>
            </w:pPr>
          </w:p>
        </w:tc>
        <w:tc>
          <w:tcPr>
            <w:tcW w:w="523" w:type="dxa"/>
            <w:tcBorders>
              <w:top w:val="nil"/>
              <w:left w:val="nil"/>
              <w:bottom w:val="nil"/>
              <w:right w:val="nil"/>
            </w:tcBorders>
          </w:tcPr>
          <w:p w14:paraId="17EDF62F" w14:textId="77777777" w:rsidR="005D1D48" w:rsidRDefault="005D1D48">
            <w:pPr>
              <w:jc w:val="right"/>
              <w:rPr>
                <w:b/>
                <w:color w:val="4F6228"/>
                <w:sz w:val="24"/>
                <w:szCs w:val="24"/>
              </w:rPr>
            </w:pPr>
          </w:p>
        </w:tc>
      </w:tr>
      <w:tr w:rsidR="005D1D48" w14:paraId="4A15CDFC" w14:textId="77777777">
        <w:tc>
          <w:tcPr>
            <w:tcW w:w="8941" w:type="dxa"/>
            <w:tcBorders>
              <w:top w:val="nil"/>
              <w:left w:val="nil"/>
              <w:bottom w:val="nil"/>
              <w:right w:val="nil"/>
            </w:tcBorders>
          </w:tcPr>
          <w:p w14:paraId="66264EA7" w14:textId="77777777" w:rsidR="005D1D48" w:rsidRDefault="00000000">
            <w:pPr>
              <w:tabs>
                <w:tab w:val="left" w:pos="8931"/>
                <w:tab w:val="left" w:pos="9214"/>
              </w:tabs>
              <w:ind w:right="-145"/>
              <w:jc w:val="both"/>
              <w:rPr>
                <w:b/>
                <w:sz w:val="24"/>
                <w:szCs w:val="24"/>
              </w:rPr>
            </w:pPr>
            <w:r>
              <w:rPr>
                <w:b/>
                <w:sz w:val="24"/>
                <w:szCs w:val="24"/>
              </w:rPr>
              <w:t>6. RECURSOS Y MATERIALES DE LA RIOE……………………………………</w:t>
            </w:r>
            <w:proofErr w:type="gramStart"/>
            <w:r>
              <w:rPr>
                <w:b/>
                <w:sz w:val="24"/>
                <w:szCs w:val="24"/>
              </w:rPr>
              <w:t>…….</w:t>
            </w:r>
            <w:proofErr w:type="gramEnd"/>
            <w:r>
              <w:rPr>
                <w:b/>
                <w:sz w:val="24"/>
                <w:szCs w:val="24"/>
              </w:rPr>
              <w:t>……………………………..</w:t>
            </w:r>
          </w:p>
        </w:tc>
        <w:tc>
          <w:tcPr>
            <w:tcW w:w="523" w:type="dxa"/>
            <w:tcBorders>
              <w:top w:val="nil"/>
              <w:left w:val="nil"/>
              <w:bottom w:val="nil"/>
              <w:right w:val="nil"/>
            </w:tcBorders>
          </w:tcPr>
          <w:p w14:paraId="66A459CC" w14:textId="77777777" w:rsidR="005D1D48" w:rsidRDefault="00000000">
            <w:pPr>
              <w:jc w:val="right"/>
              <w:rPr>
                <w:b/>
                <w:color w:val="4F6228"/>
                <w:sz w:val="24"/>
                <w:szCs w:val="24"/>
              </w:rPr>
            </w:pPr>
            <w:r>
              <w:rPr>
                <w:b/>
                <w:color w:val="4F6228"/>
                <w:sz w:val="24"/>
                <w:szCs w:val="24"/>
              </w:rPr>
              <w:t>18</w:t>
            </w:r>
          </w:p>
        </w:tc>
      </w:tr>
      <w:tr w:rsidR="005D1D48" w14:paraId="717F5BA0" w14:textId="77777777">
        <w:tc>
          <w:tcPr>
            <w:tcW w:w="8941" w:type="dxa"/>
            <w:tcBorders>
              <w:top w:val="nil"/>
              <w:left w:val="nil"/>
              <w:bottom w:val="nil"/>
              <w:right w:val="nil"/>
            </w:tcBorders>
          </w:tcPr>
          <w:p w14:paraId="418C2572" w14:textId="77777777" w:rsidR="005D1D48" w:rsidRDefault="005D1D48">
            <w:pPr>
              <w:jc w:val="both"/>
              <w:rPr>
                <w:sz w:val="24"/>
                <w:szCs w:val="24"/>
              </w:rPr>
            </w:pPr>
          </w:p>
        </w:tc>
        <w:tc>
          <w:tcPr>
            <w:tcW w:w="523" w:type="dxa"/>
            <w:tcBorders>
              <w:top w:val="nil"/>
              <w:left w:val="nil"/>
              <w:bottom w:val="nil"/>
              <w:right w:val="nil"/>
            </w:tcBorders>
          </w:tcPr>
          <w:p w14:paraId="38856BA5" w14:textId="77777777" w:rsidR="005D1D48" w:rsidRDefault="005D1D48">
            <w:pPr>
              <w:jc w:val="right"/>
              <w:rPr>
                <w:b/>
                <w:color w:val="4F6228"/>
                <w:sz w:val="24"/>
                <w:szCs w:val="24"/>
              </w:rPr>
            </w:pPr>
          </w:p>
        </w:tc>
      </w:tr>
      <w:tr w:rsidR="005D1D48" w14:paraId="7BB1F0D9" w14:textId="77777777">
        <w:tc>
          <w:tcPr>
            <w:tcW w:w="8941" w:type="dxa"/>
            <w:tcBorders>
              <w:top w:val="nil"/>
              <w:left w:val="nil"/>
              <w:bottom w:val="nil"/>
              <w:right w:val="nil"/>
            </w:tcBorders>
          </w:tcPr>
          <w:p w14:paraId="3DEAFC4A" w14:textId="77777777" w:rsidR="005D1D48" w:rsidRDefault="00000000">
            <w:pPr>
              <w:ind w:left="284" w:right="-64" w:hanging="284"/>
              <w:jc w:val="both"/>
              <w:rPr>
                <w:b/>
                <w:sz w:val="24"/>
                <w:szCs w:val="24"/>
              </w:rPr>
            </w:pPr>
            <w:r>
              <w:rPr>
                <w:b/>
                <w:sz w:val="24"/>
                <w:szCs w:val="24"/>
              </w:rPr>
              <w:t xml:space="preserve">7. COORDINACIÓN Y COLABORACIÓN CON LA COMUNIDAD EDUCATIVA, RECURSOS SOCIALES, </w:t>
            </w:r>
            <w:proofErr w:type="gramStart"/>
            <w:r>
              <w:rPr>
                <w:b/>
                <w:sz w:val="24"/>
                <w:szCs w:val="24"/>
              </w:rPr>
              <w:t>SANITARIOS,…</w:t>
            </w:r>
            <w:proofErr w:type="gramEnd"/>
            <w:r>
              <w:rPr>
                <w:b/>
                <w:sz w:val="24"/>
                <w:szCs w:val="24"/>
              </w:rPr>
              <w:t>……………………………………………………………....</w:t>
            </w:r>
          </w:p>
        </w:tc>
        <w:tc>
          <w:tcPr>
            <w:tcW w:w="523" w:type="dxa"/>
            <w:tcBorders>
              <w:top w:val="nil"/>
              <w:left w:val="nil"/>
              <w:bottom w:val="nil"/>
              <w:right w:val="nil"/>
            </w:tcBorders>
          </w:tcPr>
          <w:p w14:paraId="7ADD83C3" w14:textId="77777777" w:rsidR="005D1D48" w:rsidRDefault="005D1D48">
            <w:pPr>
              <w:jc w:val="right"/>
              <w:rPr>
                <w:b/>
                <w:color w:val="4F6228"/>
                <w:sz w:val="24"/>
                <w:szCs w:val="24"/>
              </w:rPr>
            </w:pPr>
          </w:p>
          <w:p w14:paraId="1F14CAB9" w14:textId="77777777" w:rsidR="005D1D48" w:rsidRDefault="00000000">
            <w:pPr>
              <w:jc w:val="right"/>
              <w:rPr>
                <w:b/>
                <w:color w:val="4F6228"/>
                <w:sz w:val="24"/>
                <w:szCs w:val="24"/>
              </w:rPr>
            </w:pPr>
            <w:r>
              <w:rPr>
                <w:b/>
                <w:color w:val="4F6228"/>
                <w:sz w:val="24"/>
                <w:szCs w:val="24"/>
              </w:rPr>
              <w:t>18</w:t>
            </w:r>
          </w:p>
        </w:tc>
      </w:tr>
      <w:tr w:rsidR="005D1D48" w14:paraId="1850994C" w14:textId="77777777">
        <w:tc>
          <w:tcPr>
            <w:tcW w:w="8941" w:type="dxa"/>
            <w:tcBorders>
              <w:top w:val="nil"/>
              <w:left w:val="nil"/>
              <w:bottom w:val="nil"/>
              <w:right w:val="nil"/>
            </w:tcBorders>
          </w:tcPr>
          <w:p w14:paraId="7471A645" w14:textId="77777777" w:rsidR="005D1D48" w:rsidRDefault="005D1D48">
            <w:pPr>
              <w:jc w:val="both"/>
              <w:rPr>
                <w:sz w:val="24"/>
                <w:szCs w:val="24"/>
              </w:rPr>
            </w:pPr>
          </w:p>
        </w:tc>
        <w:tc>
          <w:tcPr>
            <w:tcW w:w="523" w:type="dxa"/>
            <w:tcBorders>
              <w:top w:val="nil"/>
              <w:left w:val="nil"/>
              <w:bottom w:val="nil"/>
              <w:right w:val="nil"/>
            </w:tcBorders>
          </w:tcPr>
          <w:p w14:paraId="4704A591" w14:textId="77777777" w:rsidR="005D1D48" w:rsidRDefault="005D1D48">
            <w:pPr>
              <w:jc w:val="right"/>
              <w:rPr>
                <w:b/>
                <w:color w:val="4F6228"/>
                <w:sz w:val="24"/>
                <w:szCs w:val="24"/>
              </w:rPr>
            </w:pPr>
          </w:p>
        </w:tc>
      </w:tr>
      <w:tr w:rsidR="005D1D48" w14:paraId="082784E2" w14:textId="77777777">
        <w:tc>
          <w:tcPr>
            <w:tcW w:w="8941" w:type="dxa"/>
            <w:tcBorders>
              <w:top w:val="nil"/>
              <w:left w:val="nil"/>
              <w:bottom w:val="nil"/>
              <w:right w:val="nil"/>
            </w:tcBorders>
          </w:tcPr>
          <w:p w14:paraId="6715C87B" w14:textId="77777777" w:rsidR="005D1D48" w:rsidRDefault="00000000">
            <w:pPr>
              <w:ind w:left="284" w:hanging="284"/>
              <w:jc w:val="both"/>
              <w:rPr>
                <w:b/>
                <w:sz w:val="24"/>
                <w:szCs w:val="24"/>
              </w:rPr>
            </w:pPr>
            <w:r>
              <w:rPr>
                <w:b/>
                <w:sz w:val="24"/>
                <w:szCs w:val="24"/>
              </w:rPr>
              <w:t>8. ESTRATEGIAS PARA LA EVALUACIÓN, SEGUIMIENTO Y PROPUESTAS DE MEJORA DEL PAD……………………………………………………………………………………………</w:t>
            </w:r>
          </w:p>
        </w:tc>
        <w:tc>
          <w:tcPr>
            <w:tcW w:w="523" w:type="dxa"/>
            <w:tcBorders>
              <w:top w:val="nil"/>
              <w:left w:val="nil"/>
              <w:bottom w:val="nil"/>
              <w:right w:val="nil"/>
            </w:tcBorders>
          </w:tcPr>
          <w:p w14:paraId="49B908A6" w14:textId="77777777" w:rsidR="005D1D48" w:rsidRDefault="005D1D48">
            <w:pPr>
              <w:jc w:val="right"/>
              <w:rPr>
                <w:b/>
                <w:color w:val="4F6228"/>
                <w:sz w:val="24"/>
                <w:szCs w:val="24"/>
              </w:rPr>
            </w:pPr>
          </w:p>
          <w:p w14:paraId="5A8DACB5" w14:textId="77777777" w:rsidR="005D1D48" w:rsidRDefault="00000000">
            <w:pPr>
              <w:jc w:val="right"/>
              <w:rPr>
                <w:b/>
                <w:color w:val="4F6228"/>
                <w:sz w:val="24"/>
                <w:szCs w:val="24"/>
              </w:rPr>
            </w:pPr>
            <w:r>
              <w:rPr>
                <w:b/>
                <w:color w:val="4F6228"/>
                <w:sz w:val="24"/>
                <w:szCs w:val="24"/>
              </w:rPr>
              <w:t>19</w:t>
            </w:r>
          </w:p>
        </w:tc>
      </w:tr>
      <w:tr w:rsidR="005D1D48" w14:paraId="7FE93101" w14:textId="77777777">
        <w:tc>
          <w:tcPr>
            <w:tcW w:w="8941" w:type="dxa"/>
            <w:tcBorders>
              <w:top w:val="nil"/>
              <w:left w:val="nil"/>
              <w:bottom w:val="nil"/>
              <w:right w:val="nil"/>
            </w:tcBorders>
          </w:tcPr>
          <w:p w14:paraId="6F217F81" w14:textId="77777777" w:rsidR="005D1D48" w:rsidRDefault="005D1D48">
            <w:pPr>
              <w:jc w:val="both"/>
              <w:rPr>
                <w:sz w:val="24"/>
                <w:szCs w:val="24"/>
              </w:rPr>
            </w:pPr>
          </w:p>
        </w:tc>
        <w:tc>
          <w:tcPr>
            <w:tcW w:w="523" w:type="dxa"/>
            <w:tcBorders>
              <w:top w:val="nil"/>
              <w:left w:val="nil"/>
              <w:bottom w:val="nil"/>
              <w:right w:val="nil"/>
            </w:tcBorders>
          </w:tcPr>
          <w:p w14:paraId="73257AE9" w14:textId="77777777" w:rsidR="005D1D48" w:rsidRDefault="005D1D48">
            <w:pPr>
              <w:jc w:val="right"/>
              <w:rPr>
                <w:b/>
                <w:color w:val="4F6228"/>
                <w:sz w:val="24"/>
                <w:szCs w:val="24"/>
              </w:rPr>
            </w:pPr>
          </w:p>
        </w:tc>
      </w:tr>
      <w:tr w:rsidR="005D1D48" w14:paraId="454FBD90" w14:textId="77777777">
        <w:tc>
          <w:tcPr>
            <w:tcW w:w="8941" w:type="dxa"/>
            <w:tcBorders>
              <w:top w:val="nil"/>
              <w:left w:val="nil"/>
              <w:bottom w:val="nil"/>
              <w:right w:val="nil"/>
            </w:tcBorders>
          </w:tcPr>
          <w:p w14:paraId="3009F703" w14:textId="77777777" w:rsidR="005D1D48" w:rsidRDefault="00000000">
            <w:pPr>
              <w:jc w:val="both"/>
              <w:rPr>
                <w:b/>
                <w:sz w:val="24"/>
                <w:szCs w:val="24"/>
              </w:rPr>
            </w:pPr>
            <w:r>
              <w:rPr>
                <w:b/>
                <w:sz w:val="24"/>
                <w:szCs w:val="24"/>
              </w:rPr>
              <w:t>9. DISPOSICIONES FINALES…………………………………………………………………………………</w:t>
            </w:r>
          </w:p>
        </w:tc>
        <w:tc>
          <w:tcPr>
            <w:tcW w:w="523" w:type="dxa"/>
            <w:tcBorders>
              <w:top w:val="nil"/>
              <w:left w:val="nil"/>
              <w:bottom w:val="nil"/>
              <w:right w:val="nil"/>
            </w:tcBorders>
          </w:tcPr>
          <w:p w14:paraId="09560D7A" w14:textId="77777777" w:rsidR="005D1D48" w:rsidRDefault="00000000">
            <w:pPr>
              <w:jc w:val="right"/>
              <w:rPr>
                <w:b/>
                <w:color w:val="4F6228"/>
                <w:sz w:val="24"/>
                <w:szCs w:val="24"/>
              </w:rPr>
            </w:pPr>
            <w:r>
              <w:rPr>
                <w:b/>
                <w:color w:val="4F6228"/>
                <w:sz w:val="24"/>
                <w:szCs w:val="24"/>
              </w:rPr>
              <w:t>19</w:t>
            </w:r>
          </w:p>
        </w:tc>
      </w:tr>
      <w:tr w:rsidR="005D1D48" w14:paraId="0BFFCB50" w14:textId="77777777">
        <w:tc>
          <w:tcPr>
            <w:tcW w:w="8941" w:type="dxa"/>
            <w:tcBorders>
              <w:top w:val="nil"/>
              <w:left w:val="nil"/>
              <w:bottom w:val="nil"/>
              <w:right w:val="nil"/>
            </w:tcBorders>
          </w:tcPr>
          <w:p w14:paraId="1F2818A7" w14:textId="77777777" w:rsidR="005D1D48" w:rsidRDefault="005D1D48">
            <w:pPr>
              <w:jc w:val="both"/>
              <w:rPr>
                <w:sz w:val="24"/>
                <w:szCs w:val="24"/>
              </w:rPr>
            </w:pPr>
          </w:p>
        </w:tc>
        <w:tc>
          <w:tcPr>
            <w:tcW w:w="523" w:type="dxa"/>
            <w:tcBorders>
              <w:top w:val="nil"/>
              <w:left w:val="nil"/>
              <w:bottom w:val="nil"/>
              <w:right w:val="nil"/>
            </w:tcBorders>
          </w:tcPr>
          <w:p w14:paraId="60468240" w14:textId="77777777" w:rsidR="005D1D48" w:rsidRDefault="005D1D48">
            <w:pPr>
              <w:jc w:val="right"/>
              <w:rPr>
                <w:b/>
                <w:color w:val="4F6228"/>
                <w:sz w:val="24"/>
                <w:szCs w:val="24"/>
              </w:rPr>
            </w:pPr>
          </w:p>
        </w:tc>
      </w:tr>
      <w:tr w:rsidR="005D1D48" w14:paraId="6A22F361" w14:textId="77777777">
        <w:tc>
          <w:tcPr>
            <w:tcW w:w="8941" w:type="dxa"/>
            <w:tcBorders>
              <w:top w:val="nil"/>
              <w:left w:val="nil"/>
              <w:bottom w:val="nil"/>
              <w:right w:val="nil"/>
            </w:tcBorders>
          </w:tcPr>
          <w:p w14:paraId="6F276B6A" w14:textId="77777777" w:rsidR="005D1D48" w:rsidRDefault="00000000">
            <w:pPr>
              <w:jc w:val="both"/>
              <w:rPr>
                <w:b/>
                <w:sz w:val="24"/>
                <w:szCs w:val="24"/>
              </w:rPr>
            </w:pPr>
            <w:r>
              <w:rPr>
                <w:b/>
                <w:sz w:val="24"/>
                <w:szCs w:val="24"/>
              </w:rPr>
              <w:t>10. ANEXOS…………………………………………………………………………………………………………</w:t>
            </w:r>
          </w:p>
          <w:p w14:paraId="5650B9EB" w14:textId="77777777" w:rsidR="005D1D48" w:rsidRDefault="00000000">
            <w:pPr>
              <w:ind w:left="284"/>
              <w:jc w:val="both"/>
            </w:pPr>
            <w:r>
              <w:rPr>
                <w:b/>
              </w:rPr>
              <w:t xml:space="preserve">ANEXO I: </w:t>
            </w:r>
            <w:r>
              <w:t>Recogida de información de los centros adscritos al IES.</w:t>
            </w:r>
          </w:p>
          <w:p w14:paraId="71F94250" w14:textId="77777777" w:rsidR="005D1D48" w:rsidRDefault="00000000">
            <w:pPr>
              <w:ind w:left="284"/>
              <w:jc w:val="both"/>
            </w:pPr>
            <w:r>
              <w:rPr>
                <w:b/>
              </w:rPr>
              <w:t xml:space="preserve">ANEXO II: </w:t>
            </w:r>
            <w:r>
              <w:t>Hoja de derivación del alumnado a la RIOE (orientador)</w:t>
            </w:r>
          </w:p>
          <w:p w14:paraId="0271DE05" w14:textId="77777777" w:rsidR="005D1D48" w:rsidRDefault="00000000">
            <w:pPr>
              <w:ind w:left="1560" w:hanging="1276"/>
              <w:jc w:val="both"/>
            </w:pPr>
            <w:r>
              <w:rPr>
                <w:b/>
              </w:rPr>
              <w:t>ANEXO III:</w:t>
            </w:r>
            <w:r>
              <w:t xml:space="preserve"> Procedimiento para la solicitud y autorización de actuaciones específicas de intervención educativa (art. 25, Orden ECD/1005/2018)</w:t>
            </w:r>
          </w:p>
          <w:p w14:paraId="655F091B" w14:textId="77777777" w:rsidR="005D1D48" w:rsidRDefault="00000000">
            <w:pPr>
              <w:ind w:left="1560" w:hanging="1276"/>
              <w:jc w:val="both"/>
            </w:pPr>
            <w:r>
              <w:rPr>
                <w:b/>
              </w:rPr>
              <w:t>ANEXO IV:</w:t>
            </w:r>
            <w:r>
              <w:t xml:space="preserve"> Actuaciones de intervención educativa.</w:t>
            </w:r>
          </w:p>
          <w:p w14:paraId="09ED3FDC" w14:textId="77777777" w:rsidR="005D1D48" w:rsidRDefault="00000000">
            <w:pPr>
              <w:ind w:left="284"/>
              <w:jc w:val="both"/>
            </w:pPr>
            <w:r>
              <w:rPr>
                <w:b/>
              </w:rPr>
              <w:t>ANEXO V:</w:t>
            </w:r>
            <w:r>
              <w:t xml:space="preserve"> Orientaciones metodológicas generales.</w:t>
            </w:r>
          </w:p>
          <w:p w14:paraId="6DB78661" w14:textId="77777777" w:rsidR="005D1D48" w:rsidRDefault="00000000">
            <w:pPr>
              <w:ind w:left="284"/>
              <w:jc w:val="both"/>
            </w:pPr>
            <w:r>
              <w:rPr>
                <w:b/>
              </w:rPr>
              <w:t xml:space="preserve">ANEXO VI: </w:t>
            </w:r>
            <w:r>
              <w:t xml:space="preserve">Orientaciones metodológicas para trabajar con </w:t>
            </w:r>
            <w:proofErr w:type="spellStart"/>
            <w:r>
              <w:t>acneaes</w:t>
            </w:r>
            <w:proofErr w:type="spellEnd"/>
            <w:r>
              <w:t>.</w:t>
            </w:r>
          </w:p>
          <w:p w14:paraId="34AB1E91" w14:textId="77777777" w:rsidR="005D1D48" w:rsidRDefault="00000000">
            <w:pPr>
              <w:ind w:left="284"/>
              <w:jc w:val="both"/>
            </w:pPr>
            <w:r>
              <w:rPr>
                <w:b/>
              </w:rPr>
              <w:t>ANEXO VII:</w:t>
            </w:r>
            <w:r>
              <w:t xml:space="preserve"> Criterios para realizar los apoyos fuera del aula.</w:t>
            </w:r>
          </w:p>
          <w:p w14:paraId="23C066BC" w14:textId="77777777" w:rsidR="005D1D48" w:rsidRDefault="00000000">
            <w:pPr>
              <w:ind w:left="284"/>
              <w:jc w:val="both"/>
            </w:pPr>
            <w:r>
              <w:rPr>
                <w:b/>
              </w:rPr>
              <w:t>ANEXO VIII:</w:t>
            </w:r>
            <w:r>
              <w:t xml:space="preserve"> Consentimiento familiar para realizar los apoyos fuera del aula.</w:t>
            </w:r>
          </w:p>
          <w:p w14:paraId="27320DC5" w14:textId="77777777" w:rsidR="005D1D48" w:rsidRDefault="00000000">
            <w:pPr>
              <w:ind w:left="284"/>
              <w:jc w:val="both"/>
            </w:pPr>
            <w:r>
              <w:rPr>
                <w:b/>
              </w:rPr>
              <w:t xml:space="preserve">ANEXO IX: </w:t>
            </w:r>
            <w:r>
              <w:t>AC no significativa.</w:t>
            </w:r>
          </w:p>
          <w:p w14:paraId="4646FF61" w14:textId="77777777" w:rsidR="005D1D48" w:rsidRDefault="00000000">
            <w:pPr>
              <w:ind w:left="284"/>
              <w:jc w:val="both"/>
            </w:pPr>
            <w:r>
              <w:rPr>
                <w:b/>
              </w:rPr>
              <w:t>ANEXO X:</w:t>
            </w:r>
            <w:r>
              <w:t xml:space="preserve"> Adaptación de acceso.</w:t>
            </w:r>
          </w:p>
          <w:p w14:paraId="2CC00AA6" w14:textId="77777777" w:rsidR="005D1D48" w:rsidRDefault="00000000">
            <w:pPr>
              <w:ind w:left="284"/>
              <w:jc w:val="both"/>
            </w:pPr>
            <w:r>
              <w:rPr>
                <w:b/>
              </w:rPr>
              <w:t>ANEXO XI:</w:t>
            </w:r>
            <w:r>
              <w:t xml:space="preserve"> ACS y aceleración parcial del currículo.</w:t>
            </w:r>
          </w:p>
          <w:p w14:paraId="5E65570C" w14:textId="77777777" w:rsidR="005D1D48" w:rsidRDefault="00000000">
            <w:pPr>
              <w:ind w:left="1560" w:hanging="1276"/>
              <w:jc w:val="both"/>
            </w:pPr>
            <w:r>
              <w:rPr>
                <w:b/>
              </w:rPr>
              <w:t>ANEXO XII:</w:t>
            </w:r>
            <w:r>
              <w:t xml:space="preserve"> Informe cualitativo para cada área y evaluación.</w:t>
            </w:r>
          </w:p>
          <w:p w14:paraId="70C951E8" w14:textId="77777777" w:rsidR="005D1D48" w:rsidRDefault="00000000">
            <w:pPr>
              <w:ind w:left="1560" w:hanging="1276"/>
              <w:jc w:val="both"/>
            </w:pPr>
            <w:r>
              <w:rPr>
                <w:b/>
              </w:rPr>
              <w:t>ANEXO XIII:</w:t>
            </w:r>
            <w:r>
              <w:t xml:space="preserve"> Informe cualitativo para la evaluación final.</w:t>
            </w:r>
          </w:p>
          <w:p w14:paraId="7658165B" w14:textId="77777777" w:rsidR="005D1D48" w:rsidRDefault="00000000">
            <w:pPr>
              <w:ind w:left="284"/>
            </w:pPr>
            <w:r>
              <w:rPr>
                <w:b/>
              </w:rPr>
              <w:t xml:space="preserve">ANEXO XIV: </w:t>
            </w:r>
            <w:r>
              <w:t>Reunión de coordinación</w:t>
            </w:r>
            <w:r>
              <w:rPr>
                <w:b/>
              </w:rPr>
              <w:t xml:space="preserve"> </w:t>
            </w:r>
            <w:r>
              <w:t>(Orientación con ED, PTSC, EC O PT)</w:t>
            </w:r>
          </w:p>
          <w:p w14:paraId="2C5EA29C" w14:textId="77777777" w:rsidR="005D1D48" w:rsidRDefault="00000000">
            <w:pPr>
              <w:ind w:left="1560" w:hanging="1276"/>
              <w:jc w:val="both"/>
            </w:pPr>
            <w:r>
              <w:rPr>
                <w:b/>
              </w:rPr>
              <w:t>ANEXO XV:</w:t>
            </w:r>
            <w:r>
              <w:t xml:space="preserve"> Ficha de información del profesorado al tutor.</w:t>
            </w:r>
          </w:p>
        </w:tc>
        <w:tc>
          <w:tcPr>
            <w:tcW w:w="523" w:type="dxa"/>
            <w:tcBorders>
              <w:top w:val="nil"/>
              <w:left w:val="nil"/>
              <w:bottom w:val="nil"/>
              <w:right w:val="nil"/>
            </w:tcBorders>
          </w:tcPr>
          <w:p w14:paraId="459116C2" w14:textId="77777777" w:rsidR="005D1D48" w:rsidRDefault="00000000">
            <w:pPr>
              <w:jc w:val="right"/>
              <w:rPr>
                <w:b/>
                <w:color w:val="4F6228"/>
                <w:sz w:val="24"/>
                <w:szCs w:val="24"/>
              </w:rPr>
            </w:pPr>
            <w:r>
              <w:rPr>
                <w:b/>
                <w:color w:val="4F6228"/>
                <w:sz w:val="24"/>
                <w:szCs w:val="24"/>
              </w:rPr>
              <w:t>19</w:t>
            </w:r>
          </w:p>
        </w:tc>
      </w:tr>
    </w:tbl>
    <w:p w14:paraId="59DFC773" w14:textId="77777777" w:rsidR="005D1D48" w:rsidRDefault="00000000">
      <w:pPr>
        <w:spacing w:after="0" w:line="240" w:lineRule="auto"/>
        <w:rPr>
          <w:rFonts w:ascii="Cambria" w:eastAsia="Cambria" w:hAnsi="Cambria" w:cs="Cambria"/>
          <w:sz w:val="16"/>
          <w:szCs w:val="16"/>
        </w:rPr>
      </w:pPr>
      <w:r>
        <w:br w:type="page"/>
      </w:r>
    </w:p>
    <w:p w14:paraId="78F3603D" w14:textId="77777777" w:rsidR="005D1D48" w:rsidRDefault="00000000">
      <w:pPr>
        <w:spacing w:after="0" w:line="240" w:lineRule="auto"/>
        <w:ind w:firstLine="708"/>
        <w:jc w:val="both"/>
      </w:pPr>
      <w:r>
        <w:lastRenderedPageBreak/>
        <w:t>La inclusión es uno de nuestros principios básicos para facilitar una educación personalizada que permita ajustar la respuesta educativa a nuestro alumnado. Desde una oferta curricular común, se ofrecen respuestas diferenciadas y adecuadas a las diferentes capacidades, intereses y motivaciones de todos los alumnos.</w:t>
      </w:r>
    </w:p>
    <w:p w14:paraId="2BBFFFB8" w14:textId="77777777" w:rsidR="005D1D48" w:rsidRDefault="00000000">
      <w:pPr>
        <w:spacing w:after="0" w:line="240" w:lineRule="auto"/>
        <w:ind w:firstLine="708"/>
        <w:jc w:val="both"/>
      </w:pPr>
      <w:r>
        <w:t>La normativa vigente, tiene entre sus finalidades más importantes la de avanzar en una respuesta educativa de calidad para la inclusión. Tal como se establece en las diferentes órdenes legislativas. La diversidad es un hecho natural en el ser humano y, como tal, debe ser abordada por el sistema educativo y, en concreto, por los centros docentes. La inclusión estará presente en todas las decisiones y se abordará desde la lógica de la heterogeneidad, desarrollando estrategias pedagógicas adaptadas a las diferencias desde un enfoque inclusivo.</w:t>
      </w:r>
    </w:p>
    <w:p w14:paraId="7FC1FD8C" w14:textId="77777777" w:rsidR="005D1D48" w:rsidRDefault="00000000">
      <w:pPr>
        <w:spacing w:after="0" w:line="240" w:lineRule="auto"/>
        <w:ind w:firstLine="708"/>
        <w:jc w:val="both"/>
        <w:rPr>
          <w:i/>
        </w:rPr>
      </w:pPr>
      <w:r>
        <w:rPr>
          <w:i/>
        </w:rPr>
        <w:t xml:space="preserve">“La </w:t>
      </w:r>
      <w:r>
        <w:rPr>
          <w:b/>
          <w:i/>
        </w:rPr>
        <w:t>Educación Inclusiva</w:t>
      </w:r>
      <w:r>
        <w:rPr>
          <w:i/>
        </w:rPr>
        <w:t xml:space="preserve"> puede ser concebida como un proceso que permite abordar y responder a la diversidad de las necesidades de todos los educandos a través de una mayor participación en el aprendizaje, las actividades culturales y comunitarias y reducir la exclusión dentro y fuera del sistema educativo. Lo anterior implica cambios y modificaciones de contenidos, enfoques, estructuras y estrategias basados en una visión común que abarca a todos los niños en edad escolar y la convicción de que es responsabilidad del sistema educativo regular-educar a todos los niños y niñas. El objetivo de la inclusión es brindar respuestas apropiadas al amplio espectro de necesidades de aprendizaje tanto en entornos formales como no formales de la educación. La educación inclusiva, más que un tema marginal que trata sobre cómo integrar a ciertos estudiantes a la enseñanza convencional, representa un enfoque que examina cómo transformar los sistemas educativos y otros entornos de aprendizaje, con el fin de responder a la diversidad de los estudiantes. El propósito de la educación inclusiva es permitir que los maestros y estudiantes se sientan cómodos ante la diversidad y la perciban no como un problema sino como un desafío y una oportunidad para enriquecer el entorno de aprendizaje” (UNESCO, 2006, pág. 14)</w:t>
      </w:r>
    </w:p>
    <w:p w14:paraId="5028DD8B" w14:textId="77777777" w:rsidR="005D1D48" w:rsidRDefault="00000000">
      <w:pPr>
        <w:spacing w:after="0" w:line="240" w:lineRule="auto"/>
        <w:ind w:firstLine="284"/>
        <w:jc w:val="both"/>
      </w:pPr>
      <w:r>
        <w:t>De esta definición, podemos destacar aspectos concretos a tener en cuenta para elaborar el Plan de Atención a la Diversidad (PAD) de nuestro centro</w:t>
      </w:r>
    </w:p>
    <w:p w14:paraId="4AC7F6BC" w14:textId="77777777" w:rsidR="005D1D48" w:rsidRDefault="00000000">
      <w:pPr>
        <w:numPr>
          <w:ilvl w:val="0"/>
          <w:numId w:val="12"/>
        </w:numPr>
        <w:pBdr>
          <w:top w:val="nil"/>
          <w:left w:val="nil"/>
          <w:bottom w:val="nil"/>
          <w:right w:val="nil"/>
          <w:between w:val="nil"/>
        </w:pBdr>
        <w:spacing w:after="0" w:line="240" w:lineRule="auto"/>
        <w:ind w:left="284" w:hanging="284"/>
        <w:jc w:val="both"/>
        <w:rPr>
          <w:color w:val="000000"/>
        </w:rPr>
      </w:pPr>
      <w:r>
        <w:rPr>
          <w:color w:val="000000"/>
        </w:rPr>
        <w:t xml:space="preserve">La educación inclusiva </w:t>
      </w:r>
      <w:r>
        <w:rPr>
          <w:b/>
          <w:color w:val="000000"/>
        </w:rPr>
        <w:t>es un proceso</w:t>
      </w:r>
      <w:r>
        <w:rPr>
          <w:color w:val="000000"/>
        </w:rPr>
        <w:t>. No es una práctica aislada y concreta que se realiza en un momento puntual con un alumnado concreto.</w:t>
      </w:r>
    </w:p>
    <w:p w14:paraId="745170F2" w14:textId="77777777" w:rsidR="005D1D48" w:rsidRDefault="00000000">
      <w:pPr>
        <w:numPr>
          <w:ilvl w:val="0"/>
          <w:numId w:val="12"/>
        </w:numPr>
        <w:pBdr>
          <w:top w:val="nil"/>
          <w:left w:val="nil"/>
          <w:bottom w:val="nil"/>
          <w:right w:val="nil"/>
          <w:between w:val="nil"/>
        </w:pBdr>
        <w:spacing w:after="0" w:line="240" w:lineRule="auto"/>
        <w:ind w:left="284" w:hanging="284"/>
        <w:jc w:val="both"/>
        <w:rPr>
          <w:color w:val="000000"/>
        </w:rPr>
      </w:pPr>
      <w:r>
        <w:rPr>
          <w:color w:val="000000"/>
        </w:rPr>
        <w:t>Solo funcionará si toda la Comunidad Educativa trabaja junta.</w:t>
      </w:r>
    </w:p>
    <w:p w14:paraId="7366EE45" w14:textId="77777777" w:rsidR="005D1D48" w:rsidRDefault="00000000">
      <w:pPr>
        <w:numPr>
          <w:ilvl w:val="0"/>
          <w:numId w:val="12"/>
        </w:numPr>
        <w:pBdr>
          <w:top w:val="nil"/>
          <w:left w:val="nil"/>
          <w:bottom w:val="nil"/>
          <w:right w:val="nil"/>
          <w:between w:val="nil"/>
        </w:pBdr>
        <w:spacing w:after="0" w:line="240" w:lineRule="auto"/>
        <w:ind w:left="284" w:hanging="284"/>
        <w:jc w:val="both"/>
        <w:rPr>
          <w:color w:val="000000"/>
        </w:rPr>
      </w:pPr>
      <w:r>
        <w:rPr>
          <w:color w:val="000000"/>
        </w:rPr>
        <w:t xml:space="preserve">Responde a las necesidades de </w:t>
      </w:r>
      <w:r>
        <w:rPr>
          <w:b/>
          <w:color w:val="000000"/>
        </w:rPr>
        <w:t>todo el alumnado</w:t>
      </w:r>
      <w:r>
        <w:rPr>
          <w:color w:val="000000"/>
        </w:rPr>
        <w:t xml:space="preserve"> a través de una mayor </w:t>
      </w:r>
      <w:r>
        <w:rPr>
          <w:b/>
          <w:color w:val="000000"/>
        </w:rPr>
        <w:t>participación en el aprendizaje</w:t>
      </w:r>
      <w:r>
        <w:rPr>
          <w:color w:val="000000"/>
        </w:rPr>
        <w:t>.</w:t>
      </w:r>
    </w:p>
    <w:p w14:paraId="4ECFBEBB" w14:textId="77777777" w:rsidR="005D1D48" w:rsidRDefault="00000000">
      <w:pPr>
        <w:numPr>
          <w:ilvl w:val="0"/>
          <w:numId w:val="12"/>
        </w:numPr>
        <w:pBdr>
          <w:top w:val="nil"/>
          <w:left w:val="nil"/>
          <w:bottom w:val="nil"/>
          <w:right w:val="nil"/>
          <w:between w:val="nil"/>
        </w:pBdr>
        <w:spacing w:after="0" w:line="240" w:lineRule="auto"/>
        <w:ind w:left="284" w:hanging="284"/>
        <w:jc w:val="both"/>
        <w:rPr>
          <w:color w:val="000000"/>
        </w:rPr>
      </w:pPr>
      <w:r>
        <w:rPr>
          <w:color w:val="000000"/>
        </w:rPr>
        <w:t>Implica cambios y modificaciones de contenidos, enfoques, estructuras y estrategias, siendo responsabilidad del centro garantizar una educación inclusiva, equitativa y de calidad.</w:t>
      </w:r>
    </w:p>
    <w:p w14:paraId="12D4FAE8" w14:textId="77777777" w:rsidR="005D1D48" w:rsidRDefault="00000000">
      <w:pPr>
        <w:spacing w:after="0" w:line="240" w:lineRule="auto"/>
        <w:ind w:firstLine="284"/>
        <w:jc w:val="both"/>
      </w:pPr>
      <w:r>
        <w:t>Todo esto supone un cambio en la práctica educativa dejando de hablar de integración e ir haciendo hincapié en actuaciones inclusivas.</w:t>
      </w:r>
    </w:p>
    <w:p w14:paraId="0FAA4A23" w14:textId="77777777" w:rsidR="005D1D48" w:rsidRDefault="005D1D48">
      <w:pPr>
        <w:spacing w:after="0" w:line="240" w:lineRule="auto"/>
        <w:jc w:val="both"/>
      </w:pPr>
    </w:p>
    <w:p w14:paraId="12EAC881" w14:textId="77777777" w:rsidR="005D1D48" w:rsidRDefault="005D1D48">
      <w:pPr>
        <w:spacing w:after="0" w:line="240" w:lineRule="auto"/>
        <w:jc w:val="both"/>
      </w:pPr>
    </w:p>
    <w:tbl>
      <w:tblPr>
        <w:tblStyle w:val="a1"/>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962"/>
      </w:tblGrid>
      <w:tr w:rsidR="005D1D48" w14:paraId="2183CD68" w14:textId="77777777">
        <w:tc>
          <w:tcPr>
            <w:tcW w:w="9498" w:type="dxa"/>
            <w:gridSpan w:val="2"/>
          </w:tcPr>
          <w:p w14:paraId="541AC1A6" w14:textId="77777777" w:rsidR="005D1D48" w:rsidRDefault="00000000">
            <w:pPr>
              <w:jc w:val="center"/>
              <w:rPr>
                <w:b/>
              </w:rPr>
            </w:pPr>
            <w:r>
              <w:rPr>
                <w:b/>
              </w:rPr>
              <w:t xml:space="preserve">INTEGRACIÓN FRENTE A INCLUSIÓN </w:t>
            </w:r>
          </w:p>
        </w:tc>
      </w:tr>
      <w:tr w:rsidR="005D1D48" w14:paraId="60939CF6" w14:textId="77777777">
        <w:tc>
          <w:tcPr>
            <w:tcW w:w="4536" w:type="dxa"/>
          </w:tcPr>
          <w:p w14:paraId="586BC8ED" w14:textId="77777777" w:rsidR="005D1D48" w:rsidRDefault="00000000">
            <w:pPr>
              <w:jc w:val="center"/>
              <w:rPr>
                <w:b/>
              </w:rPr>
            </w:pPr>
            <w:r>
              <w:rPr>
                <w:b/>
              </w:rPr>
              <w:t>INTEGRACIÓN</w:t>
            </w:r>
          </w:p>
        </w:tc>
        <w:tc>
          <w:tcPr>
            <w:tcW w:w="4962" w:type="dxa"/>
          </w:tcPr>
          <w:p w14:paraId="3A080424" w14:textId="77777777" w:rsidR="005D1D48" w:rsidRDefault="00000000">
            <w:pPr>
              <w:jc w:val="center"/>
              <w:rPr>
                <w:b/>
              </w:rPr>
            </w:pPr>
            <w:r>
              <w:rPr>
                <w:b/>
              </w:rPr>
              <w:t>INCLUSIÓN</w:t>
            </w:r>
          </w:p>
        </w:tc>
      </w:tr>
      <w:tr w:rsidR="005D1D48" w14:paraId="523086C7" w14:textId="77777777">
        <w:tc>
          <w:tcPr>
            <w:tcW w:w="4536" w:type="dxa"/>
          </w:tcPr>
          <w:p w14:paraId="19F978F0" w14:textId="77777777" w:rsidR="005D1D48" w:rsidRDefault="00000000">
            <w:pPr>
              <w:jc w:val="both"/>
            </w:pPr>
            <w:r>
              <w:t>Es aceptar la diferencia.</w:t>
            </w:r>
          </w:p>
        </w:tc>
        <w:tc>
          <w:tcPr>
            <w:tcW w:w="4962" w:type="dxa"/>
          </w:tcPr>
          <w:p w14:paraId="12A1546D" w14:textId="77777777" w:rsidR="005D1D48" w:rsidRDefault="00000000">
            <w:pPr>
              <w:jc w:val="both"/>
            </w:pPr>
            <w:r>
              <w:t>Es acoger la diferencia.</w:t>
            </w:r>
          </w:p>
        </w:tc>
      </w:tr>
      <w:tr w:rsidR="005D1D48" w14:paraId="74F583F0" w14:textId="77777777">
        <w:tc>
          <w:tcPr>
            <w:tcW w:w="4536" w:type="dxa"/>
          </w:tcPr>
          <w:p w14:paraId="2AAF6E70" w14:textId="77777777" w:rsidR="005D1D48" w:rsidRDefault="00000000">
            <w:pPr>
              <w:jc w:val="both"/>
            </w:pPr>
            <w:r>
              <w:t>Hablar de necesidades educativas.</w:t>
            </w:r>
          </w:p>
        </w:tc>
        <w:tc>
          <w:tcPr>
            <w:tcW w:w="4962" w:type="dxa"/>
          </w:tcPr>
          <w:p w14:paraId="272C98FA" w14:textId="77777777" w:rsidR="005D1D48" w:rsidRDefault="00000000">
            <w:pPr>
              <w:jc w:val="both"/>
            </w:pPr>
            <w:r>
              <w:t>Hablar de barreras a la participación, al progreso, al aprendizaje.</w:t>
            </w:r>
          </w:p>
        </w:tc>
      </w:tr>
      <w:tr w:rsidR="005D1D48" w14:paraId="31431200" w14:textId="77777777">
        <w:tc>
          <w:tcPr>
            <w:tcW w:w="4536" w:type="dxa"/>
          </w:tcPr>
          <w:p w14:paraId="09D37538" w14:textId="77777777" w:rsidR="005D1D48" w:rsidRDefault="00000000">
            <w:pPr>
              <w:jc w:val="both"/>
            </w:pPr>
            <w:r>
              <w:t>Se centra en el déficit.</w:t>
            </w:r>
          </w:p>
        </w:tc>
        <w:tc>
          <w:tcPr>
            <w:tcW w:w="4962" w:type="dxa"/>
          </w:tcPr>
          <w:p w14:paraId="10448F88" w14:textId="77777777" w:rsidR="005D1D48" w:rsidRDefault="00000000">
            <w:pPr>
              <w:jc w:val="both"/>
            </w:pPr>
            <w:r>
              <w:t>Se fija en las capacidades de todo el alumnado para desarrollarlas en el aula.</w:t>
            </w:r>
          </w:p>
        </w:tc>
      </w:tr>
      <w:tr w:rsidR="005D1D48" w14:paraId="7F293E62" w14:textId="77777777">
        <w:tc>
          <w:tcPr>
            <w:tcW w:w="4536" w:type="dxa"/>
          </w:tcPr>
          <w:p w14:paraId="75164950" w14:textId="77777777" w:rsidR="005D1D48" w:rsidRDefault="00000000">
            <w:pPr>
              <w:jc w:val="both"/>
            </w:pPr>
            <w:r>
              <w:t>La respuesta educativa es segregadora. El alumno sale del aula y cuando está en ella hace otras tareas. Pocas veces participa en el aula.</w:t>
            </w:r>
          </w:p>
        </w:tc>
        <w:tc>
          <w:tcPr>
            <w:tcW w:w="4962" w:type="dxa"/>
          </w:tcPr>
          <w:p w14:paraId="73076E8E" w14:textId="77777777" w:rsidR="005D1D48" w:rsidRDefault="00000000">
            <w:pPr>
              <w:jc w:val="both"/>
            </w:pPr>
            <w:r>
              <w:t>La respuesta educativa es inclusiva. El alumno está presente en el aula, participando y progresando con todos sus compañeros.</w:t>
            </w:r>
          </w:p>
        </w:tc>
      </w:tr>
      <w:tr w:rsidR="005D1D48" w14:paraId="786B0C00" w14:textId="77777777">
        <w:tc>
          <w:tcPr>
            <w:tcW w:w="4536" w:type="dxa"/>
          </w:tcPr>
          <w:p w14:paraId="6C4B3F18" w14:textId="77777777" w:rsidR="005D1D48" w:rsidRDefault="00000000">
            <w:pPr>
              <w:jc w:val="both"/>
            </w:pPr>
            <w:r>
              <w:t>Apoyo siempre fuera del aula.</w:t>
            </w:r>
          </w:p>
        </w:tc>
        <w:tc>
          <w:tcPr>
            <w:tcW w:w="4962" w:type="dxa"/>
          </w:tcPr>
          <w:p w14:paraId="1DC0618C" w14:textId="77777777" w:rsidR="005D1D48" w:rsidRDefault="00000000">
            <w:pPr>
              <w:jc w:val="both"/>
            </w:pPr>
            <w:r>
              <w:t>Apoyo dentro del aula. Dos profesores para trabajar de forma cooperativa con todos los alumnos.</w:t>
            </w:r>
          </w:p>
        </w:tc>
      </w:tr>
      <w:tr w:rsidR="005D1D48" w14:paraId="55FF5C6D" w14:textId="77777777">
        <w:tc>
          <w:tcPr>
            <w:tcW w:w="4536" w:type="dxa"/>
          </w:tcPr>
          <w:p w14:paraId="3DB85B87" w14:textId="77777777" w:rsidR="005D1D48" w:rsidRDefault="00000000">
            <w:pPr>
              <w:jc w:val="both"/>
            </w:pPr>
            <w:r>
              <w:t>Individualización.</w:t>
            </w:r>
          </w:p>
        </w:tc>
        <w:tc>
          <w:tcPr>
            <w:tcW w:w="4962" w:type="dxa"/>
          </w:tcPr>
          <w:p w14:paraId="649C29E0" w14:textId="77777777" w:rsidR="005D1D48" w:rsidRDefault="00000000">
            <w:pPr>
              <w:jc w:val="both"/>
            </w:pPr>
            <w:r>
              <w:t>Personalización</w:t>
            </w:r>
          </w:p>
        </w:tc>
      </w:tr>
    </w:tbl>
    <w:p w14:paraId="4089AA93" w14:textId="77777777" w:rsidR="005D1D48" w:rsidRDefault="00000000">
      <w:pPr>
        <w:spacing w:after="0" w:line="240" w:lineRule="auto"/>
        <w:jc w:val="right"/>
        <w:rPr>
          <w:sz w:val="20"/>
          <w:szCs w:val="20"/>
        </w:rPr>
      </w:pPr>
      <w:r>
        <w:rPr>
          <w:sz w:val="20"/>
          <w:szCs w:val="20"/>
        </w:rPr>
        <w:t>(Coral Elizondo, “PAD desde un enfoque inclusivo”, 2017)</w:t>
      </w:r>
    </w:p>
    <w:p w14:paraId="7C618F3B" w14:textId="77777777" w:rsidR="005D1D48" w:rsidRDefault="005D1D48">
      <w:pPr>
        <w:spacing w:after="0" w:line="240" w:lineRule="auto"/>
        <w:jc w:val="both"/>
        <w:rPr>
          <w:b/>
          <w:sz w:val="20"/>
          <w:szCs w:val="20"/>
        </w:rPr>
      </w:pPr>
    </w:p>
    <w:p w14:paraId="45C0D5BA" w14:textId="77777777" w:rsidR="005D1D48" w:rsidRDefault="005D1D48">
      <w:pPr>
        <w:spacing w:after="0" w:line="240" w:lineRule="auto"/>
        <w:jc w:val="both"/>
        <w:rPr>
          <w:b/>
          <w:sz w:val="24"/>
          <w:szCs w:val="24"/>
        </w:rPr>
      </w:pPr>
    </w:p>
    <w:sdt>
      <w:sdtPr>
        <w:tag w:val="goog_rdk_0"/>
        <w:id w:val="1246076208"/>
      </w:sdtPr>
      <w:sdtContent>
        <w:p w14:paraId="11D40DD3" w14:textId="77777777" w:rsidR="005D1D48" w:rsidRDefault="00000000">
          <w:pPr>
            <w:spacing w:after="0" w:line="240" w:lineRule="auto"/>
            <w:jc w:val="both"/>
            <w:rPr>
              <w:b/>
              <w:sz w:val="24"/>
              <w:szCs w:val="24"/>
            </w:rPr>
          </w:pPr>
          <w:r>
            <w:rPr>
              <w:b/>
              <w:sz w:val="24"/>
              <w:szCs w:val="24"/>
            </w:rPr>
            <w:t>1. MARCO LEGAL</w:t>
          </w:r>
        </w:p>
      </w:sdtContent>
    </w:sdt>
    <w:p w14:paraId="0F23158C" w14:textId="77777777" w:rsidR="005D1D48" w:rsidRDefault="00000000">
      <w:pPr>
        <w:spacing w:after="0" w:line="240" w:lineRule="auto"/>
        <w:ind w:firstLine="284"/>
        <w:jc w:val="both"/>
      </w:pPr>
      <w:r>
        <w:t>El presente PAD se fundamenta en la siguiente normativa:</w:t>
      </w:r>
    </w:p>
    <w:p w14:paraId="4FFE50AF" w14:textId="77777777" w:rsidR="005D1D48" w:rsidRDefault="00000000">
      <w:pPr>
        <w:numPr>
          <w:ilvl w:val="0"/>
          <w:numId w:val="12"/>
        </w:numPr>
        <w:pBdr>
          <w:top w:val="nil"/>
          <w:left w:val="nil"/>
          <w:bottom w:val="nil"/>
          <w:right w:val="nil"/>
          <w:between w:val="nil"/>
        </w:pBdr>
        <w:spacing w:after="0" w:line="240" w:lineRule="auto"/>
        <w:ind w:left="567" w:hanging="283"/>
        <w:jc w:val="both"/>
        <w:rPr>
          <w:color w:val="000000"/>
        </w:rPr>
      </w:pPr>
      <w:r>
        <w:rPr>
          <w:color w:val="000000"/>
        </w:rPr>
        <w:t>Ley Orgánica 3/2020, de 29 de diciembre, por la que se modifica la Ley Orgánica 2/2006, de 3 de mayo, de Educación.</w:t>
      </w:r>
    </w:p>
    <w:p w14:paraId="6A6A2595" w14:textId="77777777" w:rsidR="005D1D48" w:rsidRDefault="005D1D48">
      <w:pPr>
        <w:pBdr>
          <w:top w:val="nil"/>
          <w:left w:val="nil"/>
          <w:bottom w:val="nil"/>
          <w:right w:val="nil"/>
          <w:between w:val="nil"/>
        </w:pBdr>
        <w:spacing w:after="0" w:line="240" w:lineRule="auto"/>
        <w:ind w:left="1068"/>
        <w:jc w:val="both"/>
        <w:rPr>
          <w:color w:val="000000"/>
        </w:rPr>
      </w:pPr>
    </w:p>
    <w:p w14:paraId="0530C76F" w14:textId="77777777" w:rsidR="005D1D48" w:rsidRDefault="00000000">
      <w:pPr>
        <w:pBdr>
          <w:top w:val="nil"/>
          <w:left w:val="nil"/>
          <w:bottom w:val="nil"/>
          <w:right w:val="nil"/>
          <w:between w:val="nil"/>
        </w:pBdr>
        <w:spacing w:after="0" w:line="240" w:lineRule="auto"/>
        <w:jc w:val="center"/>
        <w:rPr>
          <w:b/>
          <w:color w:val="000000"/>
          <w:sz w:val="24"/>
          <w:szCs w:val="24"/>
        </w:rPr>
      </w:pPr>
      <w:r>
        <w:rPr>
          <w:b/>
          <w:color w:val="000000"/>
          <w:sz w:val="24"/>
          <w:szCs w:val="24"/>
        </w:rPr>
        <w:t>PROGRAMAS EN LA ESO</w:t>
      </w:r>
    </w:p>
    <w:p w14:paraId="3B5F9BEE" w14:textId="77777777" w:rsidR="005D1D48" w:rsidRDefault="00000000">
      <w:pPr>
        <w:numPr>
          <w:ilvl w:val="0"/>
          <w:numId w:val="12"/>
        </w:numPr>
        <w:pBdr>
          <w:top w:val="nil"/>
          <w:left w:val="nil"/>
          <w:bottom w:val="nil"/>
          <w:right w:val="nil"/>
          <w:between w:val="nil"/>
        </w:pBdr>
        <w:spacing w:after="0" w:line="240" w:lineRule="auto"/>
        <w:ind w:left="567" w:hanging="283"/>
        <w:jc w:val="both"/>
        <w:rPr>
          <w:color w:val="000000"/>
        </w:rPr>
      </w:pPr>
      <w:r>
        <w:rPr>
          <w:color w:val="000000"/>
        </w:rPr>
        <w:t>Orden ECD/489/2016, de 26 de mayo, por la que se aprueba el currículo de la Educación Secundaria Obligatoria y se autoriza su aplicación en los centros docentes de la Comunidad Autónoma de Aragón (BOA de 2 de junio de 2016).</w:t>
      </w:r>
    </w:p>
    <w:p w14:paraId="5DEDD28D" w14:textId="77777777" w:rsidR="005D1D48" w:rsidRDefault="00000000">
      <w:pPr>
        <w:numPr>
          <w:ilvl w:val="0"/>
          <w:numId w:val="12"/>
        </w:numPr>
        <w:pBdr>
          <w:top w:val="nil"/>
          <w:left w:val="nil"/>
          <w:bottom w:val="nil"/>
          <w:right w:val="nil"/>
          <w:between w:val="nil"/>
        </w:pBdr>
        <w:spacing w:after="0" w:line="240" w:lineRule="auto"/>
        <w:ind w:left="567" w:hanging="283"/>
        <w:jc w:val="both"/>
        <w:rPr>
          <w:color w:val="000000"/>
        </w:rPr>
      </w:pPr>
      <w:r>
        <w:rPr>
          <w:color w:val="000000"/>
        </w:rPr>
        <w:t>Resolución de 24 de junio de 2016 por la que se establecen las condiciones de autorización y de organización del Programa de Aprendizaje Inclusivo en el primer curso de la ESO.</w:t>
      </w:r>
    </w:p>
    <w:p w14:paraId="07B343F1" w14:textId="77777777" w:rsidR="005D1D48" w:rsidRDefault="00000000">
      <w:pPr>
        <w:numPr>
          <w:ilvl w:val="0"/>
          <w:numId w:val="12"/>
        </w:numPr>
        <w:pBdr>
          <w:top w:val="nil"/>
          <w:left w:val="nil"/>
          <w:bottom w:val="nil"/>
          <w:right w:val="nil"/>
          <w:between w:val="nil"/>
        </w:pBdr>
        <w:spacing w:after="0" w:line="240" w:lineRule="auto"/>
        <w:ind w:left="567" w:hanging="283"/>
        <w:jc w:val="both"/>
        <w:rPr>
          <w:color w:val="000000"/>
        </w:rPr>
      </w:pPr>
      <w:r>
        <w:rPr>
          <w:color w:val="000000"/>
        </w:rPr>
        <w:t>Resolución de 27 de junio de 2016 por la que se dispone la organización de los programas de Mejora del Aprendizaje y del Rendimiento para su aplicación en los centros de Educación Secundaria Obligatoria.</w:t>
      </w:r>
    </w:p>
    <w:p w14:paraId="03422A6E" w14:textId="77777777" w:rsidR="005D1D48" w:rsidRDefault="00000000">
      <w:pPr>
        <w:spacing w:after="0" w:line="240" w:lineRule="auto"/>
        <w:ind w:left="851" w:hanging="284"/>
        <w:jc w:val="both"/>
      </w:pPr>
      <w:r>
        <w:t xml:space="preserve">o Instrucciones de 24 de mayo de 2018 del </w:t>
      </w:r>
      <w:proofErr w:type="gramStart"/>
      <w:r>
        <w:t>Director General</w:t>
      </w:r>
      <w:proofErr w:type="gramEnd"/>
      <w:r>
        <w:t xml:space="preserve"> de Planificación y Formación Profesional para el acceso a los programas de Mejora del Aprendizaje y del rendimiento a partir del curso 2017/2018</w:t>
      </w:r>
    </w:p>
    <w:p w14:paraId="1C626214" w14:textId="77777777" w:rsidR="005D1D48" w:rsidRDefault="00000000">
      <w:pPr>
        <w:numPr>
          <w:ilvl w:val="0"/>
          <w:numId w:val="13"/>
        </w:numPr>
        <w:pBdr>
          <w:top w:val="nil"/>
          <w:left w:val="nil"/>
          <w:bottom w:val="nil"/>
          <w:right w:val="nil"/>
          <w:between w:val="nil"/>
        </w:pBdr>
        <w:spacing w:after="0" w:line="240" w:lineRule="auto"/>
        <w:ind w:left="567" w:hanging="283"/>
        <w:jc w:val="both"/>
        <w:rPr>
          <w:color w:val="000000"/>
        </w:rPr>
      </w:pPr>
      <w:r>
        <w:rPr>
          <w:color w:val="000000"/>
        </w:rPr>
        <w:t xml:space="preserve">Resolución 16 de junio de 2017 por la que se dispone la organización de 4º curso de ESO en la opción de enseñanzas aplicadas para garantizar el </w:t>
      </w:r>
      <w:proofErr w:type="spellStart"/>
      <w:r>
        <w:rPr>
          <w:color w:val="000000"/>
        </w:rPr>
        <w:t>transito</w:t>
      </w:r>
      <w:proofErr w:type="spellEnd"/>
      <w:r>
        <w:rPr>
          <w:color w:val="000000"/>
        </w:rPr>
        <w:t xml:space="preserve"> del alumnado que finalice el Programa de mejora del Aprendizaje y del Rendimiento y su aplicación en los centros docentes públicos de ESO de la Comunidad Autónoma de Aragón a partir del curso 2017-2018</w:t>
      </w:r>
    </w:p>
    <w:p w14:paraId="055961E1" w14:textId="77777777" w:rsidR="005D1D48" w:rsidRDefault="00000000">
      <w:pPr>
        <w:spacing w:after="0" w:line="240" w:lineRule="auto"/>
        <w:ind w:left="851" w:hanging="284"/>
        <w:jc w:val="both"/>
      </w:pPr>
      <w:r>
        <w:t xml:space="preserve">o Instrucciones de 24 de mayo de 2018 del </w:t>
      </w:r>
      <w:proofErr w:type="gramStart"/>
      <w:r>
        <w:t>Director General</w:t>
      </w:r>
      <w:proofErr w:type="gramEnd"/>
      <w:r>
        <w:t xml:space="preserve"> de Planificación y Formación Profesional para el acceso a 4º de ESO en la opción de enseñanzas aplicadas para garantizar el tránsito del alumnado que finaliza el PMAR a partir del curso 2017/2018</w:t>
      </w:r>
    </w:p>
    <w:p w14:paraId="510C993A" w14:textId="77777777" w:rsidR="005D1D48" w:rsidRDefault="005D1D48">
      <w:pPr>
        <w:pBdr>
          <w:top w:val="nil"/>
          <w:left w:val="nil"/>
          <w:bottom w:val="nil"/>
          <w:right w:val="nil"/>
          <w:between w:val="nil"/>
        </w:pBdr>
        <w:spacing w:after="0" w:line="240" w:lineRule="auto"/>
        <w:ind w:left="1068"/>
        <w:rPr>
          <w:color w:val="000000"/>
        </w:rPr>
      </w:pPr>
    </w:p>
    <w:p w14:paraId="6B5F3184" w14:textId="77777777" w:rsidR="005D1D48" w:rsidRDefault="005D1D48">
      <w:pPr>
        <w:pBdr>
          <w:top w:val="nil"/>
          <w:left w:val="nil"/>
          <w:bottom w:val="nil"/>
          <w:right w:val="nil"/>
          <w:between w:val="nil"/>
        </w:pBdr>
        <w:spacing w:after="0" w:line="240" w:lineRule="auto"/>
        <w:ind w:left="1068"/>
        <w:rPr>
          <w:color w:val="000000"/>
        </w:rPr>
      </w:pPr>
    </w:p>
    <w:p w14:paraId="3DFB80ED" w14:textId="77777777" w:rsidR="005D1D48" w:rsidRDefault="00000000">
      <w:pPr>
        <w:spacing w:after="0" w:line="240" w:lineRule="auto"/>
        <w:jc w:val="center"/>
        <w:rPr>
          <w:b/>
          <w:sz w:val="24"/>
          <w:szCs w:val="24"/>
        </w:rPr>
      </w:pPr>
      <w:r>
        <w:rPr>
          <w:b/>
          <w:smallCaps/>
          <w:sz w:val="24"/>
          <w:szCs w:val="24"/>
        </w:rPr>
        <w:t xml:space="preserve">INCLUSIÓN EDUCATIVA: </w:t>
      </w:r>
      <w:r>
        <w:rPr>
          <w:b/>
          <w:sz w:val="24"/>
          <w:szCs w:val="24"/>
        </w:rPr>
        <w:t>ATENCIÓN AL ALUMNADO CON NECESIDADES ESPECÍFICAS</w:t>
      </w:r>
    </w:p>
    <w:p w14:paraId="748DD431" w14:textId="77777777" w:rsidR="005D1D48" w:rsidRDefault="00000000">
      <w:pPr>
        <w:spacing w:after="0" w:line="240" w:lineRule="auto"/>
        <w:jc w:val="center"/>
        <w:rPr>
          <w:b/>
          <w:sz w:val="24"/>
          <w:szCs w:val="24"/>
        </w:rPr>
      </w:pPr>
      <w:r>
        <w:rPr>
          <w:b/>
          <w:sz w:val="24"/>
          <w:szCs w:val="24"/>
        </w:rPr>
        <w:t>DE APOYO EDUCATIVO EN LAS DIFERENTES ETAPAS EDUCATIVAS</w:t>
      </w:r>
    </w:p>
    <w:p w14:paraId="001262AD" w14:textId="77777777" w:rsidR="005D1D48" w:rsidRDefault="00000000">
      <w:pPr>
        <w:numPr>
          <w:ilvl w:val="0"/>
          <w:numId w:val="14"/>
        </w:numPr>
        <w:pBdr>
          <w:top w:val="nil"/>
          <w:left w:val="nil"/>
          <w:bottom w:val="nil"/>
          <w:right w:val="nil"/>
          <w:between w:val="nil"/>
        </w:pBdr>
        <w:spacing w:after="0" w:line="240" w:lineRule="auto"/>
        <w:ind w:left="567" w:hanging="283"/>
        <w:rPr>
          <w:color w:val="000000"/>
        </w:rPr>
      </w:pPr>
      <w:r>
        <w:rPr>
          <w:color w:val="000000"/>
        </w:rPr>
        <w:t>Ley General de derechos de las personas con discapacidad y de su inclusión social, aprobado por RD Legislativo 1/2013, de 29 de noviembre.</w:t>
      </w:r>
    </w:p>
    <w:p w14:paraId="5C603886" w14:textId="77777777" w:rsidR="005D1D48" w:rsidRDefault="00000000">
      <w:pPr>
        <w:numPr>
          <w:ilvl w:val="0"/>
          <w:numId w:val="14"/>
        </w:numPr>
        <w:pBdr>
          <w:top w:val="nil"/>
          <w:left w:val="nil"/>
          <w:bottom w:val="nil"/>
          <w:right w:val="nil"/>
          <w:between w:val="nil"/>
        </w:pBdr>
        <w:spacing w:after="0" w:line="240" w:lineRule="auto"/>
        <w:ind w:left="567" w:hanging="283"/>
        <w:jc w:val="both"/>
        <w:rPr>
          <w:color w:val="000000"/>
        </w:rPr>
      </w:pPr>
      <w:r>
        <w:rPr>
          <w:color w:val="000000"/>
        </w:rPr>
        <w:t>Decreto 188/2017, de 28 de noviembre, del Gobierno de Aragón, por el que se regula la respuesta educativa inclusiva y la convivencia en las comunidades educativas de la Comunidad Autónoma de Aragón (BOA 18 /12/2017).</w:t>
      </w:r>
    </w:p>
    <w:p w14:paraId="726556ED" w14:textId="77777777" w:rsidR="005D1D48" w:rsidRDefault="00000000">
      <w:pPr>
        <w:numPr>
          <w:ilvl w:val="0"/>
          <w:numId w:val="14"/>
        </w:numPr>
        <w:pBdr>
          <w:top w:val="nil"/>
          <w:left w:val="nil"/>
          <w:bottom w:val="nil"/>
          <w:right w:val="nil"/>
          <w:between w:val="nil"/>
        </w:pBdr>
        <w:spacing w:after="0" w:line="240" w:lineRule="auto"/>
        <w:ind w:left="567" w:hanging="283"/>
        <w:jc w:val="both"/>
        <w:rPr>
          <w:color w:val="000000"/>
        </w:rPr>
      </w:pPr>
      <w:r>
        <w:rPr>
          <w:color w:val="000000"/>
        </w:rPr>
        <w:t>Orden ECD/1003/2018, de 7 de junio, por la que se determinan las actuaciones que contribuyen a promocionar la convivencia, igualdad y la lucha contra el acoso escolar en las comunidades educativas aragonesas (BOA de 18 de junio).</w:t>
      </w:r>
    </w:p>
    <w:p w14:paraId="34C4BF4E" w14:textId="77777777" w:rsidR="005D1D48" w:rsidRDefault="00000000">
      <w:pPr>
        <w:numPr>
          <w:ilvl w:val="0"/>
          <w:numId w:val="1"/>
        </w:numPr>
        <w:pBdr>
          <w:top w:val="nil"/>
          <w:left w:val="nil"/>
          <w:bottom w:val="nil"/>
          <w:right w:val="nil"/>
          <w:between w:val="nil"/>
        </w:pBdr>
        <w:spacing w:after="0" w:line="240" w:lineRule="auto"/>
        <w:ind w:left="567" w:hanging="283"/>
        <w:rPr>
          <w:color w:val="000000"/>
        </w:rPr>
      </w:pPr>
      <w:r>
        <w:rPr>
          <w:color w:val="000000"/>
        </w:rPr>
        <w:t>Orden ECD/1005/2018, de 7 de junio, por la que se regulan las actuaciones de intervención educativa inclusiva (BOA de 18 de junio).</w:t>
      </w:r>
    </w:p>
    <w:p w14:paraId="7AEBDAE4" w14:textId="77777777" w:rsidR="005D1D48" w:rsidRDefault="00000000">
      <w:pPr>
        <w:numPr>
          <w:ilvl w:val="0"/>
          <w:numId w:val="2"/>
        </w:numPr>
        <w:pBdr>
          <w:top w:val="nil"/>
          <w:left w:val="nil"/>
          <w:bottom w:val="nil"/>
          <w:right w:val="nil"/>
          <w:between w:val="nil"/>
        </w:pBdr>
        <w:spacing w:after="0" w:line="240" w:lineRule="auto"/>
        <w:jc w:val="both"/>
        <w:rPr>
          <w:color w:val="000000"/>
        </w:rPr>
      </w:pPr>
      <w:r>
        <w:rPr>
          <w:color w:val="000000"/>
        </w:rPr>
        <w:t xml:space="preserve">Solo se considerará alumnado ACNEAE a aquél que tenga Resolución del </w:t>
      </w:r>
      <w:proofErr w:type="gramStart"/>
      <w:r>
        <w:rPr>
          <w:color w:val="000000"/>
        </w:rPr>
        <w:t>Director</w:t>
      </w:r>
      <w:proofErr w:type="gramEnd"/>
      <w:r>
        <w:rPr>
          <w:color w:val="000000"/>
        </w:rPr>
        <w:t xml:space="preserve"> o Directora del Servicio Provincial correspondiente. Para ello, dicho alumnado deberá estar autorizado para una actuación de intervención específica, con la excepción del alumnado ACNEE que puede no precisarla.</w:t>
      </w:r>
    </w:p>
    <w:p w14:paraId="45394893" w14:textId="77777777" w:rsidR="005D1D48" w:rsidRDefault="00000000">
      <w:pPr>
        <w:numPr>
          <w:ilvl w:val="0"/>
          <w:numId w:val="2"/>
        </w:numPr>
        <w:pBdr>
          <w:top w:val="nil"/>
          <w:left w:val="nil"/>
          <w:bottom w:val="nil"/>
          <w:right w:val="nil"/>
          <w:between w:val="nil"/>
        </w:pBdr>
        <w:spacing w:after="0" w:line="240" w:lineRule="auto"/>
        <w:jc w:val="both"/>
        <w:rPr>
          <w:color w:val="000000"/>
        </w:rPr>
      </w:pPr>
      <w:r>
        <w:rPr>
          <w:color w:val="000000"/>
        </w:rPr>
        <w:t>Por Edicto del Tribunal superior de Justicia publicado en el BOA el 05/12/2018 se suprime lo dispuesto en el art. 22.2. que dice: “esta autorización no requerirá autorización previa de las familias o representantes legales”. Como consecuencia del Edicto en el Anexo II de la Orden indica que la familia o sus representantes legales son conocedores y partícipes del proceso.</w:t>
      </w:r>
    </w:p>
    <w:p w14:paraId="41A21109" w14:textId="77777777" w:rsidR="005D1D48" w:rsidRDefault="00000000">
      <w:pPr>
        <w:numPr>
          <w:ilvl w:val="0"/>
          <w:numId w:val="1"/>
        </w:numPr>
        <w:pBdr>
          <w:top w:val="nil"/>
          <w:left w:val="nil"/>
          <w:bottom w:val="nil"/>
          <w:right w:val="nil"/>
          <w:between w:val="nil"/>
        </w:pBdr>
        <w:spacing w:after="0" w:line="240" w:lineRule="auto"/>
        <w:ind w:left="567" w:hanging="283"/>
        <w:jc w:val="both"/>
        <w:rPr>
          <w:color w:val="000000"/>
        </w:rPr>
      </w:pPr>
      <w:r>
        <w:rPr>
          <w:color w:val="000000"/>
        </w:rPr>
        <w:t>Orden ECD/1004/2018, de 7 de junio, por la que se regula la Red Integrada de Orientación Educativa en los centros docentes no universitarios sostenidos con fondos públicos de la Comunidad Autónoma de Aragón.</w:t>
      </w:r>
    </w:p>
    <w:p w14:paraId="017453C0" w14:textId="77777777" w:rsidR="005D1D48" w:rsidRDefault="00000000">
      <w:pPr>
        <w:numPr>
          <w:ilvl w:val="0"/>
          <w:numId w:val="1"/>
        </w:numPr>
        <w:pBdr>
          <w:top w:val="nil"/>
          <w:left w:val="nil"/>
          <w:bottom w:val="nil"/>
          <w:right w:val="nil"/>
          <w:between w:val="nil"/>
        </w:pBdr>
        <w:spacing w:after="0" w:line="240" w:lineRule="auto"/>
        <w:ind w:left="567" w:hanging="283"/>
        <w:jc w:val="both"/>
        <w:rPr>
          <w:color w:val="000000"/>
        </w:rPr>
      </w:pPr>
      <w:r>
        <w:rPr>
          <w:color w:val="000000"/>
        </w:rPr>
        <w:t xml:space="preserve">Orden de 9 de octubre de 2013, de la </w:t>
      </w:r>
      <w:proofErr w:type="gramStart"/>
      <w:r>
        <w:rPr>
          <w:color w:val="000000"/>
        </w:rPr>
        <w:t>Consejera</w:t>
      </w:r>
      <w:proofErr w:type="gramEnd"/>
      <w:r>
        <w:rPr>
          <w:color w:val="000000"/>
        </w:rPr>
        <w:t xml:space="preserve"> de Educación, Universidad, Cultura y Deporte, por la que se regulan los centros de atención preferente a alumnos con trastornos del espectro autista (BOA 11/11/2013, modificada por la Orden ECD/445/2017, de 11 de abril, por la que se modifica la </w:t>
      </w:r>
      <w:r>
        <w:rPr>
          <w:color w:val="000000"/>
        </w:rPr>
        <w:lastRenderedPageBreak/>
        <w:t>Orden de 9 de octubre de 2013, de la Consejera de Educación, Universidad, Cultura y Deporte, por la que se regulan los centros de atención preferente a alumnos con trastorno del espectro autista. (BOA 12/04/2017).</w:t>
      </w:r>
    </w:p>
    <w:p w14:paraId="66BD992E" w14:textId="77777777" w:rsidR="005D1D48" w:rsidRDefault="00000000">
      <w:pPr>
        <w:numPr>
          <w:ilvl w:val="0"/>
          <w:numId w:val="1"/>
        </w:numPr>
        <w:pBdr>
          <w:top w:val="nil"/>
          <w:left w:val="nil"/>
          <w:bottom w:val="nil"/>
          <w:right w:val="nil"/>
          <w:between w:val="nil"/>
        </w:pBdr>
        <w:spacing w:after="0" w:line="240" w:lineRule="auto"/>
        <w:ind w:left="567" w:hanging="283"/>
        <w:jc w:val="both"/>
        <w:rPr>
          <w:color w:val="000000"/>
        </w:rPr>
      </w:pPr>
      <w:r>
        <w:rPr>
          <w:color w:val="000000"/>
        </w:rPr>
        <w:t xml:space="preserve">Resolución de 21 noviembre de 2017, del </w:t>
      </w:r>
      <w:proofErr w:type="gramStart"/>
      <w:r>
        <w:rPr>
          <w:color w:val="000000"/>
        </w:rPr>
        <w:t>Director General</w:t>
      </w:r>
      <w:proofErr w:type="gramEnd"/>
      <w:r>
        <w:rPr>
          <w:color w:val="000000"/>
        </w:rPr>
        <w:t xml:space="preserve"> de Innovación, Equidad y Participación, por la que se facilitan orientaciones para el desarrollo de la competencia socioemocional del alumnado de los centros públicos y privados concertados de la Comunidad Autónoma de Aragón.</w:t>
      </w:r>
    </w:p>
    <w:p w14:paraId="12AA6EE7" w14:textId="77777777" w:rsidR="005D1D48" w:rsidRDefault="00000000">
      <w:pPr>
        <w:numPr>
          <w:ilvl w:val="0"/>
          <w:numId w:val="1"/>
        </w:numPr>
        <w:pBdr>
          <w:top w:val="nil"/>
          <w:left w:val="nil"/>
          <w:bottom w:val="nil"/>
          <w:right w:val="nil"/>
          <w:between w:val="nil"/>
        </w:pBdr>
        <w:spacing w:after="0" w:line="240" w:lineRule="auto"/>
        <w:ind w:left="568" w:hanging="284"/>
        <w:jc w:val="both"/>
        <w:rPr>
          <w:color w:val="000000"/>
        </w:rPr>
      </w:pPr>
      <w:r>
        <w:rPr>
          <w:color w:val="000000"/>
        </w:rPr>
        <w:t xml:space="preserve">Resolución de 10 junio de 2019 del </w:t>
      </w:r>
      <w:proofErr w:type="gramStart"/>
      <w:r>
        <w:rPr>
          <w:color w:val="000000"/>
        </w:rPr>
        <w:t>Director General</w:t>
      </w:r>
      <w:proofErr w:type="gramEnd"/>
      <w:r>
        <w:rPr>
          <w:color w:val="000000"/>
        </w:rPr>
        <w:t xml:space="preserve"> de Innovación, Equidad y Participación por la que se dictan instrucciones relativas a las adaptaciones de acceso contempladas en el artículo 27 de la Orden ECD/10005/2018 de 7 de junio, por la que se regulan las actuaciones de intervención educativa inclusiva.</w:t>
      </w:r>
    </w:p>
    <w:p w14:paraId="2F6D5628" w14:textId="77777777" w:rsidR="005D1D48" w:rsidRDefault="00000000">
      <w:pPr>
        <w:numPr>
          <w:ilvl w:val="0"/>
          <w:numId w:val="1"/>
        </w:numPr>
        <w:pBdr>
          <w:top w:val="nil"/>
          <w:left w:val="nil"/>
          <w:bottom w:val="nil"/>
          <w:right w:val="nil"/>
          <w:between w:val="nil"/>
        </w:pBdr>
        <w:spacing w:after="0" w:line="240" w:lineRule="auto"/>
        <w:ind w:left="567" w:hanging="283"/>
        <w:jc w:val="both"/>
        <w:rPr>
          <w:color w:val="000000"/>
        </w:rPr>
      </w:pPr>
      <w:r>
        <w:rPr>
          <w:color w:val="000000"/>
        </w:rPr>
        <w:t>Lo previsto en las órdenes de currículo y evaluación de las respectivas enseñanzas.</w:t>
      </w:r>
    </w:p>
    <w:p w14:paraId="108F05E4" w14:textId="77777777" w:rsidR="005D1D48" w:rsidRDefault="005D1D48">
      <w:pPr>
        <w:spacing w:after="0" w:line="240" w:lineRule="auto"/>
        <w:jc w:val="both"/>
      </w:pPr>
    </w:p>
    <w:p w14:paraId="59E1A8A2" w14:textId="77777777" w:rsidR="005D1D48" w:rsidRDefault="005D1D48">
      <w:pPr>
        <w:spacing w:after="0" w:line="240" w:lineRule="auto"/>
        <w:jc w:val="both"/>
      </w:pPr>
    </w:p>
    <w:p w14:paraId="410F4085" w14:textId="77777777" w:rsidR="005D1D48" w:rsidRDefault="00000000">
      <w:pPr>
        <w:spacing w:after="0" w:line="240" w:lineRule="auto"/>
        <w:rPr>
          <w:b/>
          <w:sz w:val="24"/>
          <w:szCs w:val="24"/>
        </w:rPr>
      </w:pPr>
      <w:r>
        <w:rPr>
          <w:b/>
          <w:sz w:val="24"/>
          <w:szCs w:val="24"/>
        </w:rPr>
        <w:t>2. ANÁLISIS DE LA RESPUESTA INCLUSIVA EN EL CENTRO.</w:t>
      </w:r>
    </w:p>
    <w:p w14:paraId="012AF6DA" w14:textId="77777777" w:rsidR="005D1D48" w:rsidRDefault="00000000">
      <w:pPr>
        <w:spacing w:after="0" w:line="240" w:lineRule="auto"/>
        <w:ind w:firstLine="708"/>
        <w:jc w:val="both"/>
      </w:pPr>
      <w:r>
        <w:t xml:space="preserve">El </w:t>
      </w:r>
      <w:r>
        <w:rPr>
          <w:b/>
        </w:rPr>
        <w:t>PAD</w:t>
      </w:r>
      <w:r>
        <w:t>, debe entenderse como el conjunto de respuestas educativas y actuaciones organizativas que diseñamos y ponemos en práctica para proporcionar a nuestros alumnos la respuesta educativa más ajustada a sus necesidades educativas generales y particulares.</w:t>
      </w:r>
    </w:p>
    <w:p w14:paraId="684CB613" w14:textId="77777777" w:rsidR="005D1D48" w:rsidRDefault="00000000">
      <w:pPr>
        <w:spacing w:after="0" w:line="240" w:lineRule="auto"/>
        <w:ind w:firstLine="708"/>
        <w:jc w:val="both"/>
      </w:pPr>
      <w:r>
        <w:t>Debe estar acorde con las señas de identidad del centro, de forma que, si los valores que promueve nuestro centro son inclusivos, el PAD debe serlo también, abogando en todo momento por actuaciones generales que deben formar parte del día a día del centro, actuaciones generales que deben ser ordinarias, habituales, medidas que corresponden básicamente a estrategias organizativas y metodológicas. Pero también encontraremos actuaciones curriculares y sociales que respeten los diferentes ritmos de aprendizaje del alumnado, favorezcan la capacidad de aprender por sí mismos y promuevan el trabajo en equipo.</w:t>
      </w:r>
    </w:p>
    <w:p w14:paraId="61F1EF89" w14:textId="77777777" w:rsidR="005D1D48" w:rsidRDefault="00000000">
      <w:pPr>
        <w:spacing w:after="0" w:line="240" w:lineRule="auto"/>
        <w:ind w:firstLine="284"/>
        <w:jc w:val="both"/>
      </w:pPr>
      <w:r>
        <w:t xml:space="preserve">El artículo 12 del Decreto 188/2017, de 28 de noviembre, del Gobierno de Aragón, por el que se regula la respuesta educativa inclusiva y la convivencia en las comunidades educativas de la Comunidad Autónoma de Aragón, concreta: </w:t>
      </w:r>
    </w:p>
    <w:p w14:paraId="197F5102" w14:textId="77777777" w:rsidR="005D1D48" w:rsidRDefault="00000000">
      <w:pPr>
        <w:spacing w:after="0" w:line="240" w:lineRule="auto"/>
        <w:ind w:left="284" w:hanging="284"/>
        <w:jc w:val="both"/>
      </w:pPr>
      <w:r>
        <w:t xml:space="preserve">1. Los centros, en el marco de la autonomía organizativa y pedagógica de la que disponen, elaborarán un proyecto educativo que incluya la equidad y la inclusión como señas de identidad de forma que sean contempladas en el resto de documentos de centro. </w:t>
      </w:r>
    </w:p>
    <w:p w14:paraId="44538554" w14:textId="77777777" w:rsidR="005D1D48" w:rsidRDefault="00000000">
      <w:pPr>
        <w:spacing w:after="0" w:line="240" w:lineRule="auto"/>
        <w:ind w:left="284" w:hanging="284"/>
        <w:jc w:val="both"/>
      </w:pPr>
      <w:r>
        <w:t xml:space="preserve">2. El </w:t>
      </w:r>
      <w:r>
        <w:rPr>
          <w:b/>
        </w:rPr>
        <w:t xml:space="preserve">Plan de Atención a la Diversidad </w:t>
      </w:r>
      <w:r>
        <w:t xml:space="preserve">recogerá el conjunto de actuaciones para proporcionar la respuesta más ajustada a las necesidades educativas de todo el alumnado. </w:t>
      </w:r>
    </w:p>
    <w:p w14:paraId="532ECBEB" w14:textId="77777777" w:rsidR="005D1D48" w:rsidRDefault="00000000">
      <w:pPr>
        <w:spacing w:after="0" w:line="240" w:lineRule="auto"/>
        <w:ind w:left="284" w:hanging="284"/>
        <w:jc w:val="both"/>
      </w:pPr>
      <w:r>
        <w:t xml:space="preserve">3. Los proyectos curriculares, las programaciones didácticas, los planes de orientación y acción tutorial, el plan de convivencia y los planes de mejora articularán y concretarán dichas decisiones y actuaciones en la práctica educativa. </w:t>
      </w:r>
    </w:p>
    <w:p w14:paraId="4551DF7F" w14:textId="77777777" w:rsidR="005D1D48" w:rsidRDefault="00000000">
      <w:pPr>
        <w:spacing w:after="0" w:line="240" w:lineRule="auto"/>
        <w:ind w:left="284" w:hanging="284"/>
        <w:jc w:val="both"/>
      </w:pPr>
      <w:r>
        <w:t xml:space="preserve">4. La Programación General Anual establecerá las concreciones del </w:t>
      </w:r>
      <w:r>
        <w:rPr>
          <w:b/>
        </w:rPr>
        <w:t xml:space="preserve">Plan de Atención a la Diversidad </w:t>
      </w:r>
      <w:r>
        <w:t xml:space="preserve">para cada curso escolar. </w:t>
      </w:r>
    </w:p>
    <w:p w14:paraId="70F7DEE7" w14:textId="77777777" w:rsidR="005D1D48" w:rsidRDefault="00000000">
      <w:pPr>
        <w:spacing w:after="0" w:line="240" w:lineRule="auto"/>
        <w:ind w:left="284" w:hanging="284"/>
        <w:jc w:val="both"/>
      </w:pPr>
      <w:r>
        <w:t xml:space="preserve">5. Los criterios de evaluación y los estándares de aprendizaje evaluables, en su caso, recogidos en los proyectos curriculares de las distintas etapas, definen los referentes fundamentales para la evaluación del aprendizaje y de la adquisición de las competencias del alumnado, así como para la realización de las modificaciones que en el plano curricular se considere preciso realizar. </w:t>
      </w:r>
    </w:p>
    <w:p w14:paraId="702F46F7" w14:textId="77777777" w:rsidR="005D1D48" w:rsidRDefault="00000000">
      <w:pPr>
        <w:spacing w:after="0" w:line="240" w:lineRule="auto"/>
        <w:ind w:firstLine="284"/>
        <w:jc w:val="both"/>
      </w:pPr>
      <w:r>
        <w:t>El artículo 13 de la Orden ECD/1005/2018, de 7 de junio, por la que se regulan las actuaciones de intervención educativa inclusiva, concreta este documento en la prevención de necesidades y respuesta anticipada: “Todos los centros deben incluir su Plan de Atención a la Diversidad en el Proyecto Curricular de Etapa y la concreción del mismo en la Programación General Anual. Dicho Plan debe contener las actuaciones preventivas y de respuesta anticipada a la diversidad del alumnado en todas las etapas educativas, especialmente en los momentos de incorporación al sistema educativo y de transición entre etapas”.</w:t>
      </w:r>
    </w:p>
    <w:p w14:paraId="60C26618" w14:textId="77777777" w:rsidR="005D1D48" w:rsidRDefault="00000000">
      <w:pPr>
        <w:spacing w:after="0" w:line="240" w:lineRule="auto"/>
        <w:ind w:firstLine="284"/>
        <w:jc w:val="both"/>
      </w:pPr>
      <w:r>
        <w:t xml:space="preserve">El Plan de Atención a la Diversidad es un documento coordinado, planificado y consensuado con concreciones anuales en la Programación General Anual. </w:t>
      </w:r>
    </w:p>
    <w:p w14:paraId="1CD38402" w14:textId="77777777" w:rsidR="005D1D48" w:rsidRDefault="005D1D48">
      <w:pPr>
        <w:spacing w:after="0" w:line="240" w:lineRule="auto"/>
        <w:jc w:val="both"/>
      </w:pPr>
    </w:p>
    <w:p w14:paraId="797BF9AB" w14:textId="77777777" w:rsidR="005D1D48" w:rsidRDefault="005D1D48">
      <w:pPr>
        <w:spacing w:after="0" w:line="240" w:lineRule="auto"/>
        <w:jc w:val="both"/>
      </w:pPr>
    </w:p>
    <w:p w14:paraId="24261720" w14:textId="77777777" w:rsidR="005D1D48" w:rsidRDefault="005D1D48">
      <w:pPr>
        <w:spacing w:after="0" w:line="240" w:lineRule="auto"/>
        <w:jc w:val="both"/>
      </w:pPr>
    </w:p>
    <w:p w14:paraId="6451DFCB" w14:textId="77777777" w:rsidR="005D1D48" w:rsidRDefault="00000000">
      <w:pPr>
        <w:spacing w:after="0" w:line="240" w:lineRule="auto"/>
        <w:jc w:val="both"/>
        <w:rPr>
          <w:b/>
          <w:sz w:val="24"/>
          <w:szCs w:val="24"/>
        </w:rPr>
      </w:pPr>
      <w:r>
        <w:rPr>
          <w:b/>
          <w:sz w:val="24"/>
          <w:szCs w:val="24"/>
        </w:rPr>
        <w:lastRenderedPageBreak/>
        <w:t>3. OBJETIVOS DEL PLAN DE ATENCIÓN A LA DIVERSIDAD (PAD).</w:t>
      </w:r>
    </w:p>
    <w:p w14:paraId="34035F4A" w14:textId="77777777" w:rsidR="005D1D48" w:rsidRDefault="00000000">
      <w:pPr>
        <w:shd w:val="clear" w:color="auto" w:fill="FFFFFF"/>
        <w:spacing w:after="0" w:line="240" w:lineRule="auto"/>
        <w:ind w:firstLine="708"/>
        <w:jc w:val="both"/>
      </w:pPr>
      <w:r>
        <w:t>El objetivo general del PAD de nuestro centro es garantizar una educación inclusiva, equitativa y de calidad para todos los alumnos. Este gran objetivo lo concretamos en otros objetivos específicos para garantizar la mejora de las actuaciones de intervención educativa adaptadas a las necesidades de nuestro alumnado.</w:t>
      </w:r>
    </w:p>
    <w:p w14:paraId="006B6CFC" w14:textId="77777777" w:rsidR="005D1D48" w:rsidRDefault="00000000">
      <w:pPr>
        <w:shd w:val="clear" w:color="auto" w:fill="FFFFFF"/>
        <w:spacing w:after="0" w:line="240" w:lineRule="auto"/>
        <w:ind w:firstLine="709"/>
        <w:jc w:val="both"/>
      </w:pPr>
      <w:r>
        <w:t>Los objetivos específicos que nos planteamos son los siguientes:</w:t>
      </w:r>
    </w:p>
    <w:p w14:paraId="34409D85" w14:textId="77777777" w:rsidR="005D1D48" w:rsidRDefault="00000000">
      <w:pPr>
        <w:numPr>
          <w:ilvl w:val="0"/>
          <w:numId w:val="3"/>
        </w:numPr>
        <w:shd w:val="clear" w:color="auto" w:fill="FFFFFF"/>
        <w:spacing w:after="0" w:line="240" w:lineRule="auto"/>
        <w:ind w:left="284" w:hanging="284"/>
        <w:jc w:val="both"/>
      </w:pPr>
      <w:r>
        <w:t>Guiar al profesorado en la detección de las necesidades educativas y en la prevención de las necesidades de aprendizaje.</w:t>
      </w:r>
    </w:p>
    <w:p w14:paraId="2DE7C3F8" w14:textId="77777777" w:rsidR="005D1D48" w:rsidRDefault="00000000">
      <w:pPr>
        <w:numPr>
          <w:ilvl w:val="0"/>
          <w:numId w:val="3"/>
        </w:numPr>
        <w:shd w:val="clear" w:color="auto" w:fill="FFFFFF"/>
        <w:spacing w:after="0" w:line="240" w:lineRule="auto"/>
        <w:ind w:left="284" w:hanging="284"/>
        <w:jc w:val="both"/>
      </w:pPr>
      <w:r>
        <w:t>Colaborar en la prevención y detección de las necesidades de aprendizaje.</w:t>
      </w:r>
    </w:p>
    <w:p w14:paraId="2F55DF78" w14:textId="77777777" w:rsidR="005D1D48" w:rsidRDefault="00000000">
      <w:pPr>
        <w:numPr>
          <w:ilvl w:val="0"/>
          <w:numId w:val="3"/>
        </w:numPr>
        <w:shd w:val="clear" w:color="auto" w:fill="FFFFFF"/>
        <w:spacing w:after="0" w:line="240" w:lineRule="auto"/>
        <w:ind w:left="284" w:hanging="284"/>
        <w:jc w:val="both"/>
      </w:pPr>
      <w:r>
        <w:t>Identificar las necesidades educativas a través de la evaluación ordinaria o psicopedagógica y proponer, si fueran necesarias, las actuaciones educativas adecuadas para cada caso.</w:t>
      </w:r>
    </w:p>
    <w:p w14:paraId="0C6ABCAD" w14:textId="77777777" w:rsidR="005D1D48" w:rsidRDefault="00000000">
      <w:pPr>
        <w:numPr>
          <w:ilvl w:val="0"/>
          <w:numId w:val="3"/>
        </w:numPr>
        <w:shd w:val="clear" w:color="auto" w:fill="FFFFFF"/>
        <w:spacing w:after="0" w:line="240" w:lineRule="auto"/>
        <w:ind w:left="284" w:hanging="284"/>
        <w:jc w:val="both"/>
      </w:pPr>
      <w:r>
        <w:t>Prevenir el fracaso escolar, el abandono del sistema educativo y la inadaptación escolar.</w:t>
      </w:r>
    </w:p>
    <w:p w14:paraId="75D4EBE9" w14:textId="77777777" w:rsidR="005D1D48" w:rsidRDefault="00000000">
      <w:pPr>
        <w:numPr>
          <w:ilvl w:val="0"/>
          <w:numId w:val="3"/>
        </w:numPr>
        <w:shd w:val="clear" w:color="auto" w:fill="FFFFFF"/>
        <w:spacing w:after="0" w:line="240" w:lineRule="auto"/>
        <w:ind w:left="284" w:hanging="284"/>
        <w:jc w:val="both"/>
      </w:pPr>
      <w:r>
        <w:t>Fomentar las actividades encaminadas a la inserción, la promoción y el desarrollo integral de todo el alumnado, ofreciendo una respuesta adecuada y de calidad.</w:t>
      </w:r>
    </w:p>
    <w:p w14:paraId="046B2E8A" w14:textId="77777777" w:rsidR="005D1D48" w:rsidRDefault="00000000">
      <w:pPr>
        <w:numPr>
          <w:ilvl w:val="0"/>
          <w:numId w:val="3"/>
        </w:numPr>
        <w:shd w:val="clear" w:color="auto" w:fill="FFFFFF"/>
        <w:spacing w:after="0" w:line="240" w:lineRule="auto"/>
        <w:ind w:left="284" w:hanging="284"/>
        <w:jc w:val="both"/>
      </w:pPr>
      <w:r>
        <w:t>Guiar al profesorado en la adaptación y la adecuación de la organización, procedimientos, metodología y evaluación para dar respuesta a las diferencias individuales (capacidades, motivaciones, intereses, estilos o ritmos de aprendizaje).</w:t>
      </w:r>
    </w:p>
    <w:p w14:paraId="1EE51AC2" w14:textId="77777777" w:rsidR="005D1D48" w:rsidRDefault="00000000">
      <w:pPr>
        <w:numPr>
          <w:ilvl w:val="0"/>
          <w:numId w:val="3"/>
        </w:numPr>
        <w:shd w:val="clear" w:color="auto" w:fill="FFFFFF"/>
        <w:spacing w:after="0" w:line="240" w:lineRule="auto"/>
        <w:ind w:left="284" w:hanging="284"/>
        <w:jc w:val="both"/>
      </w:pPr>
      <w:r>
        <w:t>Promover el potencial del alumnado, ofreciendo una respuesta adecuada y de calidad que le permita alcanzar el mayor desarrollo personal, social y de sus capacidades bajo los principios de equidad e inclusión.</w:t>
      </w:r>
    </w:p>
    <w:p w14:paraId="564047E9" w14:textId="77777777" w:rsidR="005D1D48" w:rsidRDefault="00000000">
      <w:pPr>
        <w:numPr>
          <w:ilvl w:val="0"/>
          <w:numId w:val="3"/>
        </w:numPr>
        <w:shd w:val="clear" w:color="auto" w:fill="FFFFFF"/>
        <w:spacing w:after="0" w:line="240" w:lineRule="auto"/>
        <w:ind w:left="284" w:hanging="284"/>
        <w:jc w:val="both"/>
      </w:pPr>
      <w:r>
        <w:t>Planificar propuestas educativas que promuevan la aceptación y la valoración de la diversidad entre todo el alumnado.</w:t>
      </w:r>
    </w:p>
    <w:p w14:paraId="7B13A1C3" w14:textId="77777777" w:rsidR="005D1D48" w:rsidRDefault="00000000">
      <w:pPr>
        <w:numPr>
          <w:ilvl w:val="0"/>
          <w:numId w:val="3"/>
        </w:numPr>
        <w:shd w:val="clear" w:color="auto" w:fill="FFFFFF"/>
        <w:spacing w:after="0" w:line="240" w:lineRule="auto"/>
        <w:ind w:left="284" w:hanging="284"/>
        <w:jc w:val="both"/>
      </w:pPr>
      <w:r>
        <w:t>Planificar actividades de prevención e intervención ante posibles conductas discriminatorias.</w:t>
      </w:r>
    </w:p>
    <w:p w14:paraId="3B31BA2A" w14:textId="77777777" w:rsidR="005D1D48" w:rsidRDefault="00000000">
      <w:pPr>
        <w:numPr>
          <w:ilvl w:val="0"/>
          <w:numId w:val="3"/>
        </w:numPr>
        <w:shd w:val="clear" w:color="auto" w:fill="FFFFFF"/>
        <w:spacing w:after="0" w:line="240" w:lineRule="auto"/>
        <w:ind w:left="284" w:hanging="284"/>
        <w:jc w:val="both"/>
      </w:pPr>
      <w:r>
        <w:t>Establecer vías de cooperación y colaboración entre los diversos profesionales que intervienen con el alumnado de necesidades educativas especiales y las familias de los mismos.</w:t>
      </w:r>
    </w:p>
    <w:p w14:paraId="7DBFAEB4" w14:textId="77777777" w:rsidR="005D1D48" w:rsidRDefault="00000000">
      <w:pPr>
        <w:numPr>
          <w:ilvl w:val="0"/>
          <w:numId w:val="3"/>
        </w:numPr>
        <w:shd w:val="clear" w:color="auto" w:fill="FFFFFF"/>
        <w:spacing w:after="0" w:line="240" w:lineRule="auto"/>
        <w:ind w:left="284" w:hanging="284"/>
        <w:jc w:val="both"/>
      </w:pPr>
      <w:r>
        <w:t>Aunar esfuerzos y regular los cauces de colaboración entre los diversos profesionales que intervienen con el alumnado con necesidades educativas.</w:t>
      </w:r>
    </w:p>
    <w:p w14:paraId="3D9E1A3D" w14:textId="77777777" w:rsidR="005D1D48" w:rsidRDefault="00000000">
      <w:pPr>
        <w:numPr>
          <w:ilvl w:val="0"/>
          <w:numId w:val="3"/>
        </w:numPr>
        <w:shd w:val="clear" w:color="auto" w:fill="FFFFFF"/>
        <w:spacing w:after="0" w:line="240" w:lineRule="auto"/>
        <w:ind w:left="284" w:hanging="284"/>
        <w:jc w:val="both"/>
      </w:pPr>
      <w:r>
        <w:t>Coordinarse con instituciones y organismos externos al centro, especializados en las diferentes peculiaridades del alumnado con necesidades educativas.</w:t>
      </w:r>
    </w:p>
    <w:p w14:paraId="756170E5" w14:textId="77777777" w:rsidR="005D1D48" w:rsidRDefault="00000000">
      <w:pPr>
        <w:numPr>
          <w:ilvl w:val="0"/>
          <w:numId w:val="3"/>
        </w:numPr>
        <w:shd w:val="clear" w:color="auto" w:fill="FFFFFF"/>
        <w:spacing w:after="0" w:line="240" w:lineRule="auto"/>
        <w:ind w:left="284" w:hanging="284"/>
        <w:jc w:val="both"/>
      </w:pPr>
      <w:r>
        <w:t>Crear un clima de cooperación y colaboración entre la comunidad educativa que redunde en el desarrollo integral del alumnado.</w:t>
      </w:r>
    </w:p>
    <w:p w14:paraId="3635001F" w14:textId="77777777" w:rsidR="005D1D48" w:rsidRDefault="00000000">
      <w:pPr>
        <w:numPr>
          <w:ilvl w:val="0"/>
          <w:numId w:val="3"/>
        </w:numPr>
        <w:shd w:val="clear" w:color="auto" w:fill="FFFFFF"/>
        <w:spacing w:after="0" w:line="240" w:lineRule="auto"/>
        <w:ind w:left="284" w:hanging="284"/>
        <w:jc w:val="both"/>
      </w:pPr>
      <w:r>
        <w:t>Fomentar la participación y la implicación de las familias en el proceso educativo de los menores.</w:t>
      </w:r>
    </w:p>
    <w:p w14:paraId="2A5273B7" w14:textId="77777777" w:rsidR="005D1D48" w:rsidRDefault="00000000">
      <w:pPr>
        <w:numPr>
          <w:ilvl w:val="0"/>
          <w:numId w:val="3"/>
        </w:numPr>
        <w:shd w:val="clear" w:color="auto" w:fill="FFFFFF"/>
        <w:spacing w:after="0" w:line="240" w:lineRule="auto"/>
        <w:ind w:left="284" w:hanging="284"/>
        <w:jc w:val="both"/>
      </w:pPr>
      <w:r>
        <w:t>Ofrecer asesoramiento y derivación a posibles recursos de la zona (en caso de ser necesario) a las familias del alumnado con necesidades educativas.</w:t>
      </w:r>
    </w:p>
    <w:p w14:paraId="382DEDC7" w14:textId="77777777" w:rsidR="005D1D48" w:rsidRDefault="00000000">
      <w:pPr>
        <w:numPr>
          <w:ilvl w:val="0"/>
          <w:numId w:val="3"/>
        </w:numPr>
        <w:shd w:val="clear" w:color="auto" w:fill="FFFFFF"/>
        <w:spacing w:after="0" w:line="240" w:lineRule="auto"/>
        <w:ind w:left="284" w:hanging="284"/>
        <w:jc w:val="both"/>
      </w:pPr>
      <w:r>
        <w:t>Empatizar y crear un clima de confianza con los familiares del alumnado con necesidades educativas.</w:t>
      </w:r>
      <w:r>
        <w:rPr>
          <w:b/>
        </w:rPr>
        <w:t> </w:t>
      </w:r>
    </w:p>
    <w:p w14:paraId="5507AAE8" w14:textId="77777777" w:rsidR="005D1D48" w:rsidRDefault="005D1D48">
      <w:pPr>
        <w:spacing w:after="0" w:line="240" w:lineRule="auto"/>
        <w:jc w:val="both"/>
      </w:pPr>
    </w:p>
    <w:p w14:paraId="2234684A" w14:textId="77777777" w:rsidR="005D1D48" w:rsidRDefault="005D1D48">
      <w:pPr>
        <w:spacing w:after="0" w:line="240" w:lineRule="auto"/>
        <w:jc w:val="both"/>
      </w:pPr>
    </w:p>
    <w:p w14:paraId="4F91A8D6" w14:textId="77777777" w:rsidR="005D1D48" w:rsidRDefault="00000000">
      <w:pPr>
        <w:spacing w:after="0" w:line="240" w:lineRule="auto"/>
        <w:jc w:val="both"/>
        <w:rPr>
          <w:b/>
          <w:sz w:val="24"/>
          <w:szCs w:val="24"/>
        </w:rPr>
      </w:pPr>
      <w:r>
        <w:rPr>
          <w:b/>
          <w:sz w:val="24"/>
          <w:szCs w:val="24"/>
        </w:rPr>
        <w:t>4. DETECCIÓN DEL ALUMNADO.</w:t>
      </w:r>
    </w:p>
    <w:p w14:paraId="2206FE4C" w14:textId="77777777" w:rsidR="005D1D48" w:rsidRDefault="00000000">
      <w:pPr>
        <w:spacing w:after="0" w:line="240" w:lineRule="auto"/>
        <w:ind w:firstLine="708"/>
        <w:jc w:val="both"/>
      </w:pPr>
      <w:r>
        <w:t>La detección de las necesidades del alumnado de manera precoz es una de las prioridades del centro y deben ser aplicadas en cualquier momento de su escolarización, sin olvidar que existen también momentos clave para ello.</w:t>
      </w:r>
    </w:p>
    <w:p w14:paraId="01567A50" w14:textId="77777777" w:rsidR="005D1D48" w:rsidRDefault="00000000">
      <w:pPr>
        <w:spacing w:after="0" w:line="240" w:lineRule="auto"/>
        <w:ind w:firstLine="708"/>
        <w:jc w:val="both"/>
      </w:pPr>
      <w:r>
        <w:t xml:space="preserve">Se comenzará la detección en las reuniones de coordinación realizadas en el proceso de escolarización del alumnado de Primaria a Secundaria, en las que un miembro de la Red Integral de Orientación Educativa (RIOE), preferentemente el orientador y la jefatura de estudios se reúnen con los equipos docentes de EP (6º EP) y directivos de los diferentes centros adscritos. Estos aportarán información imprescindible de todos los alumnos y más específicamente de aquellos que puedan presentar necesidades educativas, sociales o emocionales en su trayectoria escolar. </w:t>
      </w:r>
    </w:p>
    <w:p w14:paraId="6D9EF439" w14:textId="77777777" w:rsidR="005D1D48" w:rsidRDefault="00000000">
      <w:pPr>
        <w:spacing w:after="0" w:line="240" w:lineRule="auto"/>
        <w:ind w:firstLine="708"/>
        <w:jc w:val="both"/>
      </w:pPr>
      <w:r>
        <w:t xml:space="preserve">Para ello, anteriormente, la RIOE del IES se ha puesto en contacto con el EOEIP y les ha comunicado el tipo de información que como centro precisamos además de proporcionarle el documento que los centros deben cumplimentar para recoger dicha información </w:t>
      </w:r>
      <w:r>
        <w:rPr>
          <w:b/>
        </w:rPr>
        <w:t>(ANEXO I)</w:t>
      </w:r>
      <w:r>
        <w:t xml:space="preserve"> y que traerán cumplimentado el día de la reunión de coordinación. Este es uno de los momentos en los que se acuerda que tipo de actuaciones educativas son las adecuadas para cada alumno (si es que resulta necesaria alguna) o continuar con las ya establecidas en la etapa anterior. Los acuerdos acordados en la reunión de </w:t>
      </w:r>
      <w:r>
        <w:lastRenderedPageBreak/>
        <w:t xml:space="preserve">coordinación correspondiente al cambio de etapa del alumnado quedarán </w:t>
      </w:r>
      <w:proofErr w:type="gramStart"/>
      <w:r>
        <w:t>reflejadas</w:t>
      </w:r>
      <w:proofErr w:type="gramEnd"/>
      <w:r>
        <w:t xml:space="preserve"> igualmente en el expediente del alumno. La información recogida en el anexo I será custodiada por el Equipo Directivo y se entregará una copia al orientador.</w:t>
      </w:r>
    </w:p>
    <w:p w14:paraId="060C3283" w14:textId="77777777" w:rsidR="005D1D48" w:rsidRDefault="00000000">
      <w:pPr>
        <w:spacing w:after="0" w:line="240" w:lineRule="auto"/>
        <w:ind w:firstLine="708"/>
        <w:jc w:val="both"/>
        <w:rPr>
          <w:b/>
        </w:rPr>
      </w:pPr>
      <w:r>
        <w:t xml:space="preserve">Por otra parte, en el tránsito entre ciclos o etapas se hacen imprescindibles las coordinaciones recogidas en el art. 7 de la Orden ECD/1005/2018, de 7 de junio, por la que se regulan las actuaciones de intervención educativa inclusiva (BOA de 18 de junio), fundamentalmente respecto a la recogida de información, las reuniones de equipos docentes y las reuniones informativas con familias o representantes legales, a lo largo del curso. Por tanto, aquellos alumnos ya escolarizados en el centro educativo y que precisen de cualquier tipo de intervención de la RIOE, será derivado al mismo mediante la hoja de derivación </w:t>
      </w:r>
      <w:r>
        <w:rPr>
          <w:b/>
        </w:rPr>
        <w:t>(ANEXO II).</w:t>
      </w:r>
    </w:p>
    <w:p w14:paraId="1CFA77BA" w14:textId="77777777" w:rsidR="005D1D48" w:rsidRDefault="00000000">
      <w:pPr>
        <w:spacing w:after="0" w:line="240" w:lineRule="auto"/>
        <w:ind w:firstLine="708"/>
        <w:jc w:val="both"/>
      </w:pPr>
      <w:proofErr w:type="gramStart"/>
      <w:r>
        <w:t>Y</w:t>
      </w:r>
      <w:proofErr w:type="gramEnd"/>
      <w:r>
        <w:t xml:space="preserve"> por último, durante el proceso de enseñanza-aprendizaje. La evaluación inicial y las evaluaciones trimestrales son momentos clave para la detección de necesidades educativas, haciéndose imprescindible la coordinación de los equipos docentes y la toma de decisiones colegiada respecto a la intervención. En cualquier momento pueden detectarse necesidades cuando se dé un rendimiento inferior o superior al esperado por edad o nivel educativo, una diferencia significativa en el desarrollo de competencias o en el ritmo de aprendizaje y la posible existencia de un contexto familiar vulnerable y poco favorecedor, especialmente en hijos de mujeres víctimas de violencia de género o de cualquier otra forma de violencia de las comprendidas en la normativa vigente referida a las mujeres víctimas de violencia en Aragón, así como situaciones de conflicto familiar de los menores con sus progenitores derivadas de la orientación sexual e identidad de género, siempre que tales circunstancias no sean transitorias.</w:t>
      </w:r>
      <w:r>
        <w:rPr>
          <w:b/>
        </w:rPr>
        <w:t xml:space="preserve"> (ANEXO II).</w:t>
      </w:r>
    </w:p>
    <w:p w14:paraId="4FCFCD85" w14:textId="77777777" w:rsidR="005D1D48" w:rsidRDefault="00000000">
      <w:pPr>
        <w:spacing w:after="0" w:line="240" w:lineRule="auto"/>
        <w:ind w:firstLine="708"/>
        <w:jc w:val="both"/>
      </w:pPr>
      <w:r>
        <w:t>Desde el contexto familiar también pueden detectarse indicios de necesidad específica de apoyo educativo, los cuales se pondrán en conocimiento del centro docente a través del tutor del alumnado.</w:t>
      </w:r>
    </w:p>
    <w:p w14:paraId="720C54EF" w14:textId="77777777" w:rsidR="005D1D48" w:rsidRDefault="00000000">
      <w:pPr>
        <w:spacing w:after="0" w:line="240" w:lineRule="auto"/>
        <w:jc w:val="both"/>
      </w:pPr>
      <w:r>
        <w:t>Tan pronto se hayan detectado las necesidades educativas del alumno, se aplicarán las actuaciones de intervención educativa, dirigidas a proporcionar las acciones que permiten un proceso de enseñanza aprendizaje adecuado a las necesidades del alumnado. Estas actuaciones se desarrollarán de forma coordinada dentro del horario escolar, contando con el asesoramiento de la RIOE.</w:t>
      </w:r>
    </w:p>
    <w:p w14:paraId="5E234B0F" w14:textId="77777777" w:rsidR="005D1D48" w:rsidRDefault="00000000">
      <w:pPr>
        <w:pBdr>
          <w:top w:val="nil"/>
          <w:left w:val="nil"/>
          <w:bottom w:val="nil"/>
          <w:right w:val="nil"/>
          <w:between w:val="nil"/>
        </w:pBdr>
        <w:spacing w:after="0" w:line="240" w:lineRule="auto"/>
        <w:jc w:val="both"/>
        <w:rPr>
          <w:color w:val="000000"/>
        </w:rPr>
      </w:pPr>
      <w:r>
        <w:rPr>
          <w:color w:val="000000"/>
        </w:rPr>
        <w:t xml:space="preserve">Cuando se determine, por parte de la RIOE, que un alumno presenta necesidades educativas especiales para el que se proponen actuaciones generales y/o específicas o necesidad específica de apoyo educativa, se iniciará el procedimiento recogido en el art. 25 de la Orden </w:t>
      </w:r>
      <w:proofErr w:type="spellStart"/>
      <w:r>
        <w:rPr>
          <w:color w:val="000000"/>
        </w:rPr>
        <w:t>Orden</w:t>
      </w:r>
      <w:proofErr w:type="spellEnd"/>
      <w:r>
        <w:rPr>
          <w:color w:val="000000"/>
        </w:rPr>
        <w:t xml:space="preserve"> ECD/1005/2018, de 7 de junio </w:t>
      </w:r>
      <w:r>
        <w:rPr>
          <w:b/>
          <w:color w:val="000000"/>
        </w:rPr>
        <w:t>(ANEXO III)</w:t>
      </w:r>
    </w:p>
    <w:p w14:paraId="0B037092" w14:textId="77777777" w:rsidR="005D1D48" w:rsidRDefault="005D1D48">
      <w:pPr>
        <w:pBdr>
          <w:top w:val="nil"/>
          <w:left w:val="nil"/>
          <w:bottom w:val="nil"/>
          <w:right w:val="nil"/>
          <w:between w:val="nil"/>
        </w:pBdr>
        <w:spacing w:after="0" w:line="240" w:lineRule="auto"/>
        <w:rPr>
          <w:color w:val="000000"/>
        </w:rPr>
      </w:pPr>
    </w:p>
    <w:p w14:paraId="1E0236A8" w14:textId="77777777" w:rsidR="005D1D48" w:rsidRDefault="005D1D48">
      <w:pPr>
        <w:pBdr>
          <w:top w:val="nil"/>
          <w:left w:val="nil"/>
          <w:bottom w:val="nil"/>
          <w:right w:val="nil"/>
          <w:between w:val="nil"/>
        </w:pBdr>
        <w:spacing w:after="0" w:line="240" w:lineRule="auto"/>
        <w:rPr>
          <w:color w:val="000000"/>
        </w:rPr>
      </w:pPr>
    </w:p>
    <w:p w14:paraId="55F7858D" w14:textId="77777777" w:rsidR="005D1D48" w:rsidRDefault="00000000">
      <w:pPr>
        <w:spacing w:after="0" w:line="240" w:lineRule="auto"/>
        <w:ind w:left="284" w:hanging="284"/>
        <w:jc w:val="both"/>
        <w:rPr>
          <w:b/>
          <w:sz w:val="24"/>
          <w:szCs w:val="24"/>
        </w:rPr>
      </w:pPr>
      <w:r>
        <w:rPr>
          <w:b/>
          <w:sz w:val="24"/>
          <w:szCs w:val="24"/>
        </w:rPr>
        <w:t>5. PROCEDIMIENTOS PARA LA VALORACIÓN DEL ALUMNADO Y ACTUACIONES DE INTERVENCIÓN EDUCATIVAS</w:t>
      </w:r>
    </w:p>
    <w:p w14:paraId="13CB46BF" w14:textId="77777777" w:rsidR="005D1D48" w:rsidRDefault="00000000">
      <w:pPr>
        <w:pBdr>
          <w:top w:val="nil"/>
          <w:left w:val="nil"/>
          <w:bottom w:val="nil"/>
          <w:right w:val="nil"/>
          <w:between w:val="nil"/>
        </w:pBdr>
        <w:spacing w:after="0" w:line="240" w:lineRule="auto"/>
        <w:ind w:firstLine="709"/>
        <w:jc w:val="both"/>
        <w:rPr>
          <w:color w:val="000000"/>
        </w:rPr>
      </w:pPr>
      <w:r>
        <w:rPr>
          <w:color w:val="000000"/>
        </w:rPr>
        <w:t>La detección de necesidad específica de apoyo educativo que puedan indicar dificultades o altas capacidades intelectuales, se realizará lo antes posible por parte del equipo docente del centro, contando con la información que puede aportar la familia o representantes legales y con el asesoramiento de la RIOE.</w:t>
      </w:r>
    </w:p>
    <w:p w14:paraId="7865BCAA"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El equipo docente coordinado por el tutor realizará un análisis de la información, valorará la eficacia de las actuaciones desarrolladas y tomará decisiones sobre la continuidad de las mismas o la necesidad de desarrollar nuevas actuaciones, así como su seguimiento. Se informará a las familias o representantes legales de las decisiones y acuerdos adoptados, así como de las actuaciones a desarrollar y del seguimiento de las mismas.</w:t>
      </w:r>
    </w:p>
    <w:p w14:paraId="7203B732"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En el desarrollo del proceso de enseñanza y aprendizaje, el profesorado del centro irá ajustando su respuesta a la diversidad del aula, especialmente con el alumnado que presente riesgo de manifestar dificultades de aprendizaje.</w:t>
      </w:r>
    </w:p>
    <w:p w14:paraId="1397F9AB" w14:textId="77777777" w:rsidR="005D1D48" w:rsidRDefault="00000000">
      <w:pPr>
        <w:spacing w:after="0" w:line="240" w:lineRule="auto"/>
        <w:ind w:firstLine="708"/>
        <w:jc w:val="both"/>
      </w:pPr>
      <w:r>
        <w:t xml:space="preserve">Las </w:t>
      </w:r>
      <w:r>
        <w:rPr>
          <w:b/>
        </w:rPr>
        <w:t>actuaciones de intervención educativa</w:t>
      </w:r>
      <w:r>
        <w:t xml:space="preserve"> son todas aquellas acciones educativas intencionadas, planificadas y evaluables, que se desarrollan en los centros docentes para dar respuesta a la diversidad del alumnado. Estas pueden ser actuaciones generales o específicas </w:t>
      </w:r>
      <w:r>
        <w:rPr>
          <w:b/>
        </w:rPr>
        <w:t>(ANEXO IV)</w:t>
      </w:r>
    </w:p>
    <w:p w14:paraId="4851DC61"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Si durante dicho proceso se detectara alguna necesidad educativa individual o del grupo no contemplada previamente, se procederá, de forma inmediata, a la puesta en marcha de actuaciones de carácter general.</w:t>
      </w:r>
    </w:p>
    <w:p w14:paraId="0780451E"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lastRenderedPageBreak/>
        <w:t>A lo largo de los apartados 5.1 y 5.3 se reflejan las medidas de actuación generales y específicas, que se desarrollan en nuestro centro.</w:t>
      </w:r>
    </w:p>
    <w:p w14:paraId="5EE83523" w14:textId="77777777" w:rsidR="005D1D48" w:rsidRDefault="005D1D48">
      <w:pPr>
        <w:pBdr>
          <w:top w:val="nil"/>
          <w:left w:val="nil"/>
          <w:bottom w:val="nil"/>
          <w:right w:val="nil"/>
          <w:between w:val="nil"/>
        </w:pBdr>
        <w:spacing w:after="0" w:line="240" w:lineRule="auto"/>
        <w:rPr>
          <w:color w:val="000000"/>
        </w:rPr>
      </w:pPr>
    </w:p>
    <w:p w14:paraId="0D4B641F" w14:textId="77777777" w:rsidR="005D1D48" w:rsidRDefault="00000000">
      <w:pPr>
        <w:pBdr>
          <w:top w:val="nil"/>
          <w:left w:val="nil"/>
          <w:bottom w:val="nil"/>
          <w:right w:val="nil"/>
          <w:between w:val="nil"/>
        </w:pBdr>
        <w:spacing w:after="0" w:line="240" w:lineRule="auto"/>
        <w:jc w:val="both"/>
        <w:rPr>
          <w:color w:val="000000"/>
        </w:rPr>
      </w:pPr>
      <w:r>
        <w:rPr>
          <w:b/>
          <w:color w:val="000000"/>
          <w:sz w:val="24"/>
          <w:szCs w:val="24"/>
        </w:rPr>
        <w:t>5.1. Actuaciones de intervención educativa de carácter general:</w:t>
      </w:r>
      <w:r>
        <w:rPr>
          <w:color w:val="000000"/>
          <w:sz w:val="24"/>
          <w:szCs w:val="24"/>
        </w:rPr>
        <w:t xml:space="preserve"> </w:t>
      </w:r>
      <w:r>
        <w:rPr>
          <w:color w:val="000000"/>
        </w:rPr>
        <w:t>Son todas aquellas actuaciones planificadas que se desarrollan en el centro y en el aula con carácter ordinario y que van dirigidas a todo el alumnado, a un grupo o a un alumno en concreto. Quedan reflejadas en nuestro PAD y, en su caso, en el expediente del alumno. Deben:</w:t>
      </w:r>
    </w:p>
    <w:p w14:paraId="204CBC06" w14:textId="77777777" w:rsidR="005D1D48" w:rsidRDefault="00000000">
      <w:pPr>
        <w:numPr>
          <w:ilvl w:val="0"/>
          <w:numId w:val="4"/>
        </w:numPr>
        <w:pBdr>
          <w:top w:val="nil"/>
          <w:left w:val="nil"/>
          <w:bottom w:val="nil"/>
          <w:right w:val="nil"/>
          <w:between w:val="nil"/>
        </w:pBdr>
        <w:spacing w:after="0" w:line="240" w:lineRule="auto"/>
        <w:ind w:left="284" w:hanging="284"/>
        <w:jc w:val="both"/>
        <w:rPr>
          <w:color w:val="000000"/>
        </w:rPr>
      </w:pPr>
      <w:r>
        <w:rPr>
          <w:color w:val="000000"/>
        </w:rPr>
        <w:t>Tener en cuenta las características de la etapa educativa, aprovechando los recursos curriculares y organizativos de la misma.</w:t>
      </w:r>
    </w:p>
    <w:p w14:paraId="3AD605F3" w14:textId="77777777" w:rsidR="005D1D48" w:rsidRDefault="00000000">
      <w:pPr>
        <w:numPr>
          <w:ilvl w:val="0"/>
          <w:numId w:val="4"/>
        </w:numPr>
        <w:pBdr>
          <w:top w:val="nil"/>
          <w:left w:val="nil"/>
          <w:bottom w:val="nil"/>
          <w:right w:val="nil"/>
          <w:between w:val="nil"/>
        </w:pBdr>
        <w:spacing w:after="0" w:line="240" w:lineRule="auto"/>
        <w:ind w:left="284" w:hanging="284"/>
        <w:jc w:val="both"/>
        <w:rPr>
          <w:color w:val="000000"/>
        </w:rPr>
      </w:pPr>
      <w:r>
        <w:rPr>
          <w:color w:val="000000"/>
        </w:rPr>
        <w:t>Anticiparse al desarrollo de actuaciones generales o específicas, detectando los indicios que puedan presentarse.</w:t>
      </w:r>
    </w:p>
    <w:p w14:paraId="3FAF17F7" w14:textId="77777777" w:rsidR="005D1D48" w:rsidRDefault="00000000">
      <w:pPr>
        <w:numPr>
          <w:ilvl w:val="0"/>
          <w:numId w:val="4"/>
        </w:numPr>
        <w:pBdr>
          <w:top w:val="nil"/>
          <w:left w:val="nil"/>
          <w:bottom w:val="nil"/>
          <w:right w:val="nil"/>
          <w:between w:val="nil"/>
        </w:pBdr>
        <w:spacing w:after="0" w:line="240" w:lineRule="auto"/>
        <w:ind w:left="284" w:hanging="284"/>
        <w:jc w:val="both"/>
        <w:rPr>
          <w:color w:val="000000"/>
        </w:rPr>
      </w:pPr>
      <w:r>
        <w:rPr>
          <w:color w:val="000000"/>
        </w:rPr>
        <w:t>Implicar a las familias o representantes legales, tanto en el proceso de prevención como en la respuesta educativa inclusiva.</w:t>
      </w:r>
    </w:p>
    <w:p w14:paraId="3B372CA8" w14:textId="77777777" w:rsidR="005D1D48" w:rsidRDefault="00000000">
      <w:pPr>
        <w:spacing w:after="0" w:line="240" w:lineRule="auto"/>
        <w:ind w:firstLine="709"/>
        <w:jc w:val="both"/>
      </w:pPr>
      <w:r>
        <w:t>Se desarrollarán preferentemente por parte del profesorado en el aula de referencia, contando, si es necesario, con el asesoramiento de la RIOE para personalizar la respuesta educativa.</w:t>
      </w:r>
    </w:p>
    <w:p w14:paraId="4EB8FF46" w14:textId="77777777" w:rsidR="005D1D48" w:rsidRDefault="00000000">
      <w:pPr>
        <w:pBdr>
          <w:top w:val="nil"/>
          <w:left w:val="nil"/>
          <w:bottom w:val="nil"/>
          <w:right w:val="nil"/>
          <w:between w:val="nil"/>
        </w:pBdr>
        <w:spacing w:after="0" w:line="240" w:lineRule="auto"/>
        <w:ind w:firstLine="709"/>
        <w:jc w:val="both"/>
        <w:rPr>
          <w:color w:val="000000"/>
        </w:rPr>
      </w:pPr>
      <w:r>
        <w:rPr>
          <w:color w:val="000000"/>
        </w:rPr>
        <w:t xml:space="preserve">El centro tiene autonomía para aplicarlas y se concretarán en aquellas prácticas que favorecen la respuesta educativa inclusiva. Dichas actuaciones van dirigidas a toda la comunidad educativa, a un grupo de alumnos o a un alumno en concreto, </w:t>
      </w:r>
      <w:r>
        <w:rPr>
          <w:b/>
          <w:color w:val="000000"/>
        </w:rPr>
        <w:t>de forma temporal</w:t>
      </w:r>
      <w:r>
        <w:rPr>
          <w:color w:val="000000"/>
        </w:rPr>
        <w:t>. Se refieren a la toma de decisiones respecto a:</w:t>
      </w:r>
    </w:p>
    <w:p w14:paraId="2A25FCE5" w14:textId="77777777" w:rsidR="005D1D48" w:rsidRDefault="00000000">
      <w:pPr>
        <w:pBdr>
          <w:top w:val="nil"/>
          <w:left w:val="nil"/>
          <w:bottom w:val="nil"/>
          <w:right w:val="nil"/>
          <w:between w:val="nil"/>
        </w:pBdr>
        <w:spacing w:after="0" w:line="240" w:lineRule="auto"/>
        <w:ind w:left="284" w:hanging="284"/>
        <w:jc w:val="both"/>
        <w:rPr>
          <w:color w:val="000000"/>
        </w:rPr>
      </w:pPr>
      <w:r>
        <w:rPr>
          <w:color w:val="000000"/>
        </w:rPr>
        <w:t>a) Prevención de necesidades y respuesta anticipada.</w:t>
      </w:r>
    </w:p>
    <w:p w14:paraId="0E639637" w14:textId="77777777" w:rsidR="005D1D48" w:rsidRDefault="00000000">
      <w:pPr>
        <w:pBdr>
          <w:top w:val="nil"/>
          <w:left w:val="nil"/>
          <w:bottom w:val="nil"/>
          <w:right w:val="nil"/>
          <w:between w:val="nil"/>
        </w:pBdr>
        <w:spacing w:after="0" w:line="240" w:lineRule="auto"/>
        <w:ind w:left="284" w:hanging="284"/>
        <w:jc w:val="both"/>
        <w:rPr>
          <w:color w:val="000000"/>
        </w:rPr>
      </w:pPr>
      <w:r>
        <w:rPr>
          <w:color w:val="000000"/>
        </w:rPr>
        <w:t>b) Promoción de la asistencia y de la permanencia en el sistema educativo.</w:t>
      </w:r>
    </w:p>
    <w:p w14:paraId="1D86783A" w14:textId="77777777" w:rsidR="005D1D48" w:rsidRDefault="00000000">
      <w:pPr>
        <w:pBdr>
          <w:top w:val="nil"/>
          <w:left w:val="nil"/>
          <w:bottom w:val="nil"/>
          <w:right w:val="nil"/>
          <w:between w:val="nil"/>
        </w:pBdr>
        <w:spacing w:after="0" w:line="240" w:lineRule="auto"/>
        <w:ind w:left="284" w:hanging="284"/>
        <w:jc w:val="both"/>
        <w:rPr>
          <w:color w:val="000000"/>
        </w:rPr>
      </w:pPr>
      <w:r>
        <w:rPr>
          <w:color w:val="000000"/>
        </w:rPr>
        <w:t>c) Función tutorial y convivencia escolar.</w:t>
      </w:r>
    </w:p>
    <w:p w14:paraId="4ABEFE0B" w14:textId="77777777" w:rsidR="005D1D48" w:rsidRDefault="00000000">
      <w:pPr>
        <w:pBdr>
          <w:top w:val="nil"/>
          <w:left w:val="nil"/>
          <w:bottom w:val="nil"/>
          <w:right w:val="nil"/>
          <w:between w:val="nil"/>
        </w:pBdr>
        <w:spacing w:after="0" w:line="240" w:lineRule="auto"/>
        <w:ind w:left="284" w:hanging="284"/>
        <w:jc w:val="both"/>
        <w:rPr>
          <w:color w:val="000000"/>
        </w:rPr>
      </w:pPr>
      <w:r>
        <w:rPr>
          <w:color w:val="000000"/>
        </w:rPr>
        <w:t>d) Propuestas metodológicas y organizativas.</w:t>
      </w:r>
    </w:p>
    <w:p w14:paraId="1C24D5F2" w14:textId="77777777" w:rsidR="005D1D48" w:rsidRDefault="00000000">
      <w:pPr>
        <w:pBdr>
          <w:top w:val="nil"/>
          <w:left w:val="nil"/>
          <w:bottom w:val="nil"/>
          <w:right w:val="nil"/>
          <w:between w:val="nil"/>
        </w:pBdr>
        <w:spacing w:after="0" w:line="240" w:lineRule="auto"/>
        <w:ind w:left="284" w:hanging="284"/>
        <w:jc w:val="both"/>
        <w:rPr>
          <w:color w:val="000000"/>
        </w:rPr>
      </w:pPr>
      <w:r>
        <w:rPr>
          <w:color w:val="000000"/>
        </w:rPr>
        <w:t>e) Oferta de materias incluidas en el bloque de asignaturas de libre configuración autonómica.</w:t>
      </w:r>
    </w:p>
    <w:p w14:paraId="4C30789C" w14:textId="77777777" w:rsidR="005D1D48" w:rsidRDefault="00000000">
      <w:pPr>
        <w:pBdr>
          <w:top w:val="nil"/>
          <w:left w:val="nil"/>
          <w:bottom w:val="nil"/>
          <w:right w:val="nil"/>
          <w:between w:val="nil"/>
        </w:pBdr>
        <w:spacing w:after="0" w:line="240" w:lineRule="auto"/>
        <w:ind w:left="284" w:hanging="284"/>
        <w:jc w:val="both"/>
        <w:rPr>
          <w:color w:val="000000"/>
        </w:rPr>
      </w:pPr>
      <w:r>
        <w:rPr>
          <w:color w:val="000000"/>
        </w:rPr>
        <w:t>f) Accesibilidad universal al aprendizaje.</w:t>
      </w:r>
    </w:p>
    <w:p w14:paraId="7A8FCE63" w14:textId="77777777" w:rsidR="005D1D48" w:rsidRDefault="00000000">
      <w:pPr>
        <w:pBdr>
          <w:top w:val="nil"/>
          <w:left w:val="nil"/>
          <w:bottom w:val="nil"/>
          <w:right w:val="nil"/>
          <w:between w:val="nil"/>
        </w:pBdr>
        <w:spacing w:after="0" w:line="240" w:lineRule="auto"/>
        <w:ind w:left="284" w:hanging="284"/>
        <w:jc w:val="both"/>
        <w:rPr>
          <w:color w:val="000000"/>
        </w:rPr>
      </w:pPr>
      <w:r>
        <w:rPr>
          <w:color w:val="000000"/>
        </w:rPr>
        <w:t>g) Adaptaciones no significativas del currículo.</w:t>
      </w:r>
    </w:p>
    <w:p w14:paraId="79EDA45F" w14:textId="77777777" w:rsidR="005D1D48" w:rsidRDefault="00000000">
      <w:pPr>
        <w:pBdr>
          <w:top w:val="nil"/>
          <w:left w:val="nil"/>
          <w:bottom w:val="nil"/>
          <w:right w:val="nil"/>
          <w:between w:val="nil"/>
        </w:pBdr>
        <w:spacing w:after="0" w:line="240" w:lineRule="auto"/>
        <w:ind w:left="284" w:hanging="284"/>
        <w:jc w:val="both"/>
        <w:rPr>
          <w:color w:val="000000"/>
        </w:rPr>
      </w:pPr>
      <w:r>
        <w:rPr>
          <w:color w:val="000000"/>
        </w:rPr>
        <w:t>h) Programas de colaboración entre centros docentes, familias o representantes legales y comunidad educativa.</w:t>
      </w:r>
    </w:p>
    <w:p w14:paraId="2CC7CCD2" w14:textId="77777777" w:rsidR="005D1D48" w:rsidRDefault="00000000">
      <w:pPr>
        <w:spacing w:after="0" w:line="240" w:lineRule="auto"/>
        <w:ind w:left="284" w:hanging="284"/>
        <w:jc w:val="both"/>
      </w:pPr>
      <w:r>
        <w:t>i) Programas establecidos por la Administración competente en materia de educación no universitaria, así como otros en coordinación con diferentes estructuras del Gobierno de Aragón.</w:t>
      </w:r>
    </w:p>
    <w:p w14:paraId="080954F5" w14:textId="77777777" w:rsidR="005D1D48" w:rsidRDefault="005D1D48">
      <w:pPr>
        <w:pBdr>
          <w:top w:val="nil"/>
          <w:left w:val="nil"/>
          <w:bottom w:val="nil"/>
          <w:right w:val="nil"/>
          <w:between w:val="nil"/>
        </w:pBdr>
        <w:spacing w:after="0" w:line="240" w:lineRule="auto"/>
        <w:jc w:val="both"/>
        <w:rPr>
          <w:color w:val="000000"/>
        </w:rPr>
      </w:pPr>
    </w:p>
    <w:p w14:paraId="690CE51D"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a) Prevención de necesidades y respuesta anticipada:</w:t>
      </w:r>
      <w:r>
        <w:rPr>
          <w:color w:val="000000"/>
        </w:rPr>
        <w:t xml:space="preserve"> el centro lo hará desde diferentes actuaciones: </w:t>
      </w:r>
    </w:p>
    <w:p w14:paraId="2EBE6686" w14:textId="77777777" w:rsidR="005D1D48" w:rsidRDefault="00000000">
      <w:pPr>
        <w:numPr>
          <w:ilvl w:val="0"/>
          <w:numId w:val="6"/>
        </w:numPr>
        <w:pBdr>
          <w:top w:val="nil"/>
          <w:left w:val="nil"/>
          <w:bottom w:val="nil"/>
          <w:right w:val="nil"/>
          <w:between w:val="nil"/>
        </w:pBdr>
        <w:spacing w:after="0" w:line="240" w:lineRule="auto"/>
        <w:ind w:left="567" w:hanging="283"/>
        <w:rPr>
          <w:color w:val="000000"/>
        </w:rPr>
      </w:pPr>
      <w:r>
        <w:rPr>
          <w:color w:val="000000"/>
        </w:rPr>
        <w:t>PEC y el PCC adaptado a la realidad de centro.</w:t>
      </w:r>
    </w:p>
    <w:p w14:paraId="596FE61D" w14:textId="77777777" w:rsidR="005D1D48" w:rsidRDefault="00000000">
      <w:pPr>
        <w:numPr>
          <w:ilvl w:val="0"/>
          <w:numId w:val="6"/>
        </w:numPr>
        <w:pBdr>
          <w:top w:val="nil"/>
          <w:left w:val="nil"/>
          <w:bottom w:val="nil"/>
          <w:right w:val="nil"/>
          <w:between w:val="nil"/>
        </w:pBdr>
        <w:spacing w:after="0" w:line="240" w:lineRule="auto"/>
        <w:ind w:left="567" w:hanging="283"/>
        <w:jc w:val="both"/>
        <w:rPr>
          <w:color w:val="000000"/>
        </w:rPr>
      </w:pPr>
      <w:r>
        <w:rPr>
          <w:color w:val="000000"/>
        </w:rPr>
        <w:t>Desarrollar proyectos que favorecen la inclusión del alumnado, la igualdad entre ellos, disminuyen el abandono escolar, fomentan comportamientos sociales y saludables… Los programas que se desarrollan en el centro son los siguientes: IL, Educación Compensatoria, Ciencia viva, mundo animal, poesía para llevar, un día de cine…</w:t>
      </w:r>
    </w:p>
    <w:p w14:paraId="34DBD2A8" w14:textId="77777777" w:rsidR="005D1D48" w:rsidRDefault="00000000">
      <w:pPr>
        <w:numPr>
          <w:ilvl w:val="0"/>
          <w:numId w:val="6"/>
        </w:numPr>
        <w:pBdr>
          <w:top w:val="nil"/>
          <w:left w:val="nil"/>
          <w:bottom w:val="nil"/>
          <w:right w:val="nil"/>
          <w:between w:val="nil"/>
        </w:pBdr>
        <w:spacing w:after="0" w:line="240" w:lineRule="auto"/>
        <w:ind w:left="567" w:hanging="283"/>
        <w:jc w:val="both"/>
        <w:rPr>
          <w:color w:val="000000"/>
        </w:rPr>
      </w:pPr>
      <w:r>
        <w:rPr>
          <w:color w:val="000000"/>
        </w:rPr>
        <w:t>Fomentar la formación permanente del profesorado en actuaciones de intervención educativa: formación G-</w:t>
      </w:r>
      <w:proofErr w:type="spellStart"/>
      <w:r>
        <w:rPr>
          <w:color w:val="000000"/>
        </w:rPr>
        <w:t>Suit</w:t>
      </w:r>
      <w:proofErr w:type="spellEnd"/>
      <w:r>
        <w:rPr>
          <w:color w:val="000000"/>
        </w:rPr>
        <w:t xml:space="preserve">, Programa de formación “MIRA y ACTÚA”, club de lectura y cine, convivencia – </w:t>
      </w:r>
      <w:proofErr w:type="spellStart"/>
      <w:r>
        <w:rPr>
          <w:color w:val="000000"/>
        </w:rPr>
        <w:t>homolúdicos</w:t>
      </w:r>
      <w:proofErr w:type="spellEnd"/>
      <w:r>
        <w:rPr>
          <w:color w:val="000000"/>
        </w:rPr>
        <w:t>…</w:t>
      </w:r>
    </w:p>
    <w:p w14:paraId="702D54FD" w14:textId="77777777" w:rsidR="005D1D48" w:rsidRDefault="00000000">
      <w:pPr>
        <w:numPr>
          <w:ilvl w:val="0"/>
          <w:numId w:val="6"/>
        </w:numPr>
        <w:pBdr>
          <w:top w:val="nil"/>
          <w:left w:val="nil"/>
          <w:bottom w:val="nil"/>
          <w:right w:val="nil"/>
          <w:between w:val="nil"/>
        </w:pBdr>
        <w:spacing w:after="0" w:line="240" w:lineRule="auto"/>
        <w:ind w:left="567" w:hanging="283"/>
        <w:rPr>
          <w:color w:val="000000"/>
        </w:rPr>
      </w:pPr>
      <w:r>
        <w:rPr>
          <w:color w:val="000000"/>
        </w:rPr>
        <w:t>Programa Escuela 2.0</w:t>
      </w:r>
    </w:p>
    <w:p w14:paraId="16226593" w14:textId="77777777" w:rsidR="005D1D48" w:rsidRDefault="005D1D48">
      <w:pPr>
        <w:pBdr>
          <w:top w:val="nil"/>
          <w:left w:val="nil"/>
          <w:bottom w:val="nil"/>
          <w:right w:val="nil"/>
          <w:between w:val="nil"/>
        </w:pBdr>
        <w:spacing w:after="0" w:line="240" w:lineRule="auto"/>
        <w:rPr>
          <w:color w:val="000000"/>
        </w:rPr>
      </w:pPr>
    </w:p>
    <w:p w14:paraId="409F6F06" w14:textId="77777777" w:rsidR="005D1D48" w:rsidRDefault="005D1D48">
      <w:pPr>
        <w:pBdr>
          <w:top w:val="nil"/>
          <w:left w:val="nil"/>
          <w:bottom w:val="nil"/>
          <w:right w:val="nil"/>
          <w:between w:val="nil"/>
        </w:pBdr>
        <w:spacing w:after="0" w:line="240" w:lineRule="auto"/>
        <w:rPr>
          <w:color w:val="000000"/>
        </w:rPr>
      </w:pPr>
    </w:p>
    <w:p w14:paraId="3F7322FB"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 xml:space="preserve">b) Promoción de la asistencia y de la permanencia en el sistema educativo: </w:t>
      </w:r>
      <w:r>
        <w:rPr>
          <w:color w:val="000000"/>
        </w:rPr>
        <w:t xml:space="preserve">En las etapas educativas obligatorias y en la Formación Profesional Básica con el alumnado menor de 16 años, se establecerán mecanismos para la prevención del absentismo escolar, a nivel de centro educativo, utilizando los recursos </w:t>
      </w:r>
      <w:proofErr w:type="spellStart"/>
      <w:r>
        <w:rPr>
          <w:color w:val="000000"/>
        </w:rPr>
        <w:t>sociocomunitarios</w:t>
      </w:r>
      <w:proofErr w:type="spellEnd"/>
      <w:r>
        <w:rPr>
          <w:color w:val="000000"/>
        </w:rPr>
        <w:t xml:space="preserve"> del entorno y los programas impulsados desde la Administración educativa tales como Proyecto Técnico de Juventud y proyecto reparador + proyecto zarpas.</w:t>
      </w:r>
    </w:p>
    <w:p w14:paraId="3F11BCF1" w14:textId="77777777" w:rsidR="005D1D48" w:rsidRDefault="00000000">
      <w:pPr>
        <w:spacing w:after="0"/>
        <w:ind w:left="284"/>
        <w:jc w:val="both"/>
      </w:pPr>
      <w:r>
        <w:t xml:space="preserve">La comunicación y coordinación entre las familias o representantes legales es fluida. Principalmente a través de recursos informáticos debido a la situación de la pandemia (llamadas telefónicas, </w:t>
      </w:r>
      <w:proofErr w:type="spellStart"/>
      <w:r>
        <w:t>sigad</w:t>
      </w:r>
      <w:proofErr w:type="spellEnd"/>
      <w:r>
        <w:t xml:space="preserve">, email, </w:t>
      </w:r>
      <w:proofErr w:type="spellStart"/>
      <w:r>
        <w:t>whatsapp</w:t>
      </w:r>
      <w:proofErr w:type="spellEnd"/>
      <w:r>
        <w:t>, videoconferencias, video llamadas, página web del centro), siendo un mecanismo facilitador de la asistencia del alumnado al centro educativo.</w:t>
      </w:r>
    </w:p>
    <w:p w14:paraId="268A4783" w14:textId="77777777" w:rsidR="005D1D48" w:rsidRDefault="005D1D48">
      <w:pPr>
        <w:pBdr>
          <w:top w:val="nil"/>
          <w:left w:val="nil"/>
          <w:bottom w:val="nil"/>
          <w:right w:val="nil"/>
          <w:between w:val="nil"/>
        </w:pBdr>
        <w:spacing w:after="0" w:line="240" w:lineRule="auto"/>
        <w:rPr>
          <w:color w:val="000000"/>
        </w:rPr>
      </w:pPr>
    </w:p>
    <w:p w14:paraId="21E63DE4"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 xml:space="preserve">c) Función tutorial y convivencia escolar: </w:t>
      </w:r>
      <w:r>
        <w:rPr>
          <w:color w:val="000000"/>
        </w:rPr>
        <w:t>El desarrollo de la acción tutorial es un derecho del alumnado en la medida en que contribuye a su desarrollo integral. Como parte de la función docente, su planificación y desarrollo será compartido e implicará a toda la comunidad educativa. El tutor asegurará la atención personalizada, el seguimiento individualizado y del grupo, y la coordinación con el equipo docente, así como con las familias o representantes legales. Se contemplarán actuaciones relacionadas con la igualdad, la corresponsabilidad y el establecimiento de pautas educativas familiares.</w:t>
      </w:r>
    </w:p>
    <w:p w14:paraId="18E10A61" w14:textId="77777777" w:rsidR="005D1D48" w:rsidRDefault="00000000">
      <w:pPr>
        <w:spacing w:after="0"/>
        <w:ind w:left="284"/>
        <w:jc w:val="both"/>
      </w:pPr>
      <w:r>
        <w:t>El centro educativo facilita la colaboración y participación de las familias o representantes legales, manteniendo una actitud dialogante en la que se tengan en cuenta sus expectativas y emociones, así como la información que sobre sus hijos aportan. Esta colaboración y participación se hará preferentemente a través de recursos online, salvo cuando la necesidad lo consideré necesario que se realizarán entrevistas presenciales, con todas las medidas de seguridad correspondientes debido a la situación de pandemia que estamos viviendo.</w:t>
      </w:r>
    </w:p>
    <w:p w14:paraId="0C57E7B5" w14:textId="77777777" w:rsidR="005D1D48" w:rsidRDefault="00000000">
      <w:pPr>
        <w:spacing w:after="0"/>
        <w:ind w:left="284"/>
        <w:jc w:val="both"/>
      </w:pPr>
      <w:r>
        <w:t>El Plan de Orientación y Acción Tutorial gira en torno a los siguientes ejes temáticos:</w:t>
      </w:r>
    </w:p>
    <w:p w14:paraId="2360D4A3" w14:textId="77777777" w:rsidR="005D1D48" w:rsidRDefault="00000000">
      <w:pPr>
        <w:spacing w:after="0"/>
        <w:ind w:left="426" w:hanging="142"/>
        <w:jc w:val="both"/>
      </w:pPr>
      <w:r>
        <w:t xml:space="preserve">* </w:t>
      </w:r>
      <w:r>
        <w:rPr>
          <w:u w:val="single"/>
        </w:rPr>
        <w:t>Aprender a ser persona y a convivir</w:t>
      </w:r>
      <w:r>
        <w:t>: la inclusión del alumnado en el grupo y en el centro, su participación activa y responsable, el conocimiento de sus derechos y deberes, la convivencia, el desarrollo emocional, la igualdad de oportunidades entre hombres y mujeres, la construcción de su identidad de forma ajustada, la diversidad afectivo-sexual y la identidad de género, la detección y prevención de diferentes formas de violencia contra la mujer y el desarrollo de actitudes cooperativas, tolerantes y solidarias.</w:t>
      </w:r>
    </w:p>
    <w:p w14:paraId="54CA2870" w14:textId="77777777" w:rsidR="005D1D48" w:rsidRDefault="00000000">
      <w:pPr>
        <w:spacing w:after="0"/>
        <w:ind w:left="426" w:hanging="142"/>
        <w:jc w:val="both"/>
      </w:pPr>
      <w:r>
        <w:t xml:space="preserve">* </w:t>
      </w:r>
      <w:r>
        <w:rPr>
          <w:u w:val="single"/>
        </w:rPr>
        <w:t>Aprender a aprender</w:t>
      </w:r>
      <w:r>
        <w:t>: la adquisición de hábitos y estrategias personales de aprendizaje, la mejora de las funciones ejecutivas y la participación en el proceso de enseñanza/aprendizaje.</w:t>
      </w:r>
    </w:p>
    <w:p w14:paraId="6A7E2581"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xml:space="preserve">* </w:t>
      </w:r>
      <w:r>
        <w:rPr>
          <w:color w:val="000000"/>
          <w:u w:val="single"/>
        </w:rPr>
        <w:t>Aprender a decidir</w:t>
      </w:r>
      <w:r>
        <w:rPr>
          <w:color w:val="000000"/>
        </w:rPr>
        <w:t>: la toma de decisiones en relación al propio itinerario formativo y la adquisición y mantenimiento de hábitos saludables mediante el desarrollo de habilidades para la vida.</w:t>
      </w:r>
    </w:p>
    <w:p w14:paraId="0471B762"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Las actividades de tutoría se adaptan a cada grupo, desarrollándolas de manera individual, grupal y, en su caso, entre distintos grupos-clase. Las líneas de actuación correspondientes al POAT en los diferentes cursos son las siguientes: enseñar a pensar, enseñar a ser persona, enseñar a convivir, enseñar a comportarse y enseñar a decidirse.</w:t>
      </w:r>
    </w:p>
    <w:p w14:paraId="1994E533"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Estas líneas de actuación se desarrollarán a través de los siguientes bloques de contenidos: educación para la salud, técnicas y hábitos de estudio, convivencia y DDHH y desarrollo vocacional.</w:t>
      </w:r>
    </w:p>
    <w:p w14:paraId="00298AA8"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Además, para reforzar los contenidos del POAT en el centro se tienen en cuenta los programas y proyectos que se desarrollan en el Plan de Convivencia y el Plan de Igualdad.</w:t>
      </w:r>
    </w:p>
    <w:p w14:paraId="54B8FA30" w14:textId="77777777" w:rsidR="005D1D48" w:rsidRDefault="005D1D48">
      <w:pPr>
        <w:pBdr>
          <w:top w:val="nil"/>
          <w:left w:val="nil"/>
          <w:bottom w:val="nil"/>
          <w:right w:val="nil"/>
          <w:between w:val="nil"/>
        </w:pBdr>
        <w:spacing w:after="0" w:line="240" w:lineRule="auto"/>
        <w:rPr>
          <w:color w:val="000000"/>
        </w:rPr>
      </w:pPr>
    </w:p>
    <w:p w14:paraId="5762F541"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d) Propuestas metodológicas y organizativas:</w:t>
      </w:r>
      <w:r>
        <w:rPr>
          <w:color w:val="000000"/>
        </w:rPr>
        <w:t xml:space="preserve"> La respuesta educativa inclusiva en este centro se articula mediante la toma de decisiones respecto a la organización y metodologías inclusivas recogidas en este PAD y en los planes, programas y proyectos del centro, concretadas en la Programación General Anual. Siempre que es posible se cuenta con la participación de la comunidad educativa y del entorno social en el proceso de aprendizaje del alumnado: Asesor Técnico de juventud, asesora de prevención de drogas, asistentes </w:t>
      </w:r>
      <w:proofErr w:type="gramStart"/>
      <w:r>
        <w:rPr>
          <w:color w:val="000000"/>
        </w:rPr>
        <w:t>sociales  de</w:t>
      </w:r>
      <w:proofErr w:type="gramEnd"/>
      <w:r>
        <w:rPr>
          <w:color w:val="000000"/>
        </w:rPr>
        <w:t xml:space="preserve"> la comarca Cuencas Mineras, miembros del centro de salud, bomberos, guardia civil,…</w:t>
      </w:r>
    </w:p>
    <w:p w14:paraId="0A67A378"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Se favorece el uso de distintas metodologías activas que atiendan a la diversidad del alumnado.</w:t>
      </w:r>
    </w:p>
    <w:p w14:paraId="44F6F8CD"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A comienzo de curso, la RIOE proporciona a los profesores en general y a los profesores que imparte clase a los </w:t>
      </w:r>
      <w:proofErr w:type="spellStart"/>
      <w:r>
        <w:rPr>
          <w:color w:val="000000"/>
        </w:rPr>
        <w:t>acneaes</w:t>
      </w:r>
      <w:proofErr w:type="spellEnd"/>
      <w:r>
        <w:rPr>
          <w:color w:val="000000"/>
        </w:rPr>
        <w:t xml:space="preserve"> en particular, orientaciones metodológicas para facilitar el primer contacto con los alumnos y el proceso de enseñanza-aprendizaje. Dichas orientaciones quedan recogidas en los </w:t>
      </w:r>
      <w:r>
        <w:rPr>
          <w:b/>
          <w:color w:val="000000"/>
        </w:rPr>
        <w:t>ANEXOS V y VI</w:t>
      </w:r>
      <w:r>
        <w:rPr>
          <w:color w:val="000000"/>
        </w:rPr>
        <w:t>.</w:t>
      </w:r>
    </w:p>
    <w:p w14:paraId="51B3B1E1"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Los apoyos al alumnado se realizarán dentro del aula con carácter general, salvo motivos excepcionales debidamente justificados, con diferentes modalidades:</w:t>
      </w:r>
    </w:p>
    <w:p w14:paraId="75BBE3AB"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Presencia de dos o más docentes en el aula.</w:t>
      </w:r>
    </w:p>
    <w:p w14:paraId="441A1CA5"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lastRenderedPageBreak/>
        <w:t>* Desdobles de grupos de alumnado. No solo para llevar a cabo una enseñanza más individualizada sino también por motivos de salud debidos a la pandemia que estamos sufriendo.</w:t>
      </w:r>
    </w:p>
    <w:p w14:paraId="38C9B3CB"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Actividades que impliquen tutorización entre iguales.</w:t>
      </w:r>
    </w:p>
    <w:p w14:paraId="2D034206"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Actividades con diferentes agrupaciones.</w:t>
      </w:r>
    </w:p>
    <w:p w14:paraId="71089A65" w14:textId="77777777" w:rsidR="005D1D48" w:rsidRDefault="00000000">
      <w:pPr>
        <w:pBdr>
          <w:top w:val="nil"/>
          <w:left w:val="nil"/>
          <w:bottom w:val="nil"/>
          <w:right w:val="nil"/>
          <w:between w:val="nil"/>
        </w:pBdr>
        <w:spacing w:after="0" w:line="240" w:lineRule="auto"/>
        <w:ind w:left="426" w:hanging="142"/>
        <w:rPr>
          <w:color w:val="000000"/>
        </w:rPr>
      </w:pPr>
      <w:r>
        <w:rPr>
          <w:color w:val="000000"/>
        </w:rPr>
        <w:t>* Actividades interactivas y online</w:t>
      </w:r>
    </w:p>
    <w:p w14:paraId="72181A10"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Las propuestas metodológicas contemplan la diversidad familiar, los recursos del alumnado y las diferentes culturas del mismo.</w:t>
      </w:r>
    </w:p>
    <w:p w14:paraId="21ACBDF1"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Cuando los apoyos se realicen fuera del aula ordinaria por motivos excepcionales, se tendrán en cuenta los criterios señalados en el </w:t>
      </w:r>
      <w:r>
        <w:rPr>
          <w:b/>
          <w:color w:val="000000"/>
        </w:rPr>
        <w:t>ANEXO VII</w:t>
      </w:r>
      <w:r>
        <w:rPr>
          <w:color w:val="000000"/>
        </w:rPr>
        <w:t>.</w:t>
      </w:r>
    </w:p>
    <w:p w14:paraId="7AFF9034"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No se podrá realizar ningún apoyo fuera del aula sin el consentimiento expreso de los padres o tutores legales. Deben dar su conformidad o no conformidad firmando el </w:t>
      </w:r>
      <w:r>
        <w:rPr>
          <w:b/>
          <w:color w:val="000000"/>
        </w:rPr>
        <w:t>ANEXO VIII</w:t>
      </w:r>
      <w:r>
        <w:rPr>
          <w:color w:val="000000"/>
        </w:rPr>
        <w:t xml:space="preserve"> de esta PAD.</w:t>
      </w:r>
    </w:p>
    <w:p w14:paraId="394C09EF"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Los apoyos realizados o suprimidos se consignarán en los documentos oficiales de evaluación y en los sistemas informáticos de gestión (SIGAD)</w:t>
      </w:r>
    </w:p>
    <w:p w14:paraId="3525F728"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Los apoyos que se realizan fuera del aula en el programa de Inmersión Lingüística (IL) seguirán los criterios establecidos en su propia normativa:</w:t>
      </w:r>
    </w:p>
    <w:p w14:paraId="0C879180" w14:textId="77777777" w:rsidR="005D1D48" w:rsidRDefault="00000000">
      <w:pPr>
        <w:numPr>
          <w:ilvl w:val="0"/>
          <w:numId w:val="6"/>
        </w:numPr>
        <w:pBdr>
          <w:top w:val="nil"/>
          <w:left w:val="nil"/>
          <w:bottom w:val="nil"/>
          <w:right w:val="nil"/>
          <w:between w:val="nil"/>
        </w:pBdr>
        <w:spacing w:after="0" w:line="240" w:lineRule="auto"/>
        <w:jc w:val="both"/>
        <w:rPr>
          <w:color w:val="000000"/>
        </w:rPr>
      </w:pPr>
      <w:r>
        <w:rPr>
          <w:color w:val="000000"/>
        </w:rPr>
        <w:t>Resolución de 29/05/07, autoriza el programa de acogida, de integración y se dictan instrucciones.</w:t>
      </w:r>
    </w:p>
    <w:p w14:paraId="47E5986B" w14:textId="77777777" w:rsidR="005D1D48" w:rsidRDefault="00000000">
      <w:pPr>
        <w:numPr>
          <w:ilvl w:val="0"/>
          <w:numId w:val="6"/>
        </w:numPr>
        <w:pBdr>
          <w:top w:val="nil"/>
          <w:left w:val="nil"/>
          <w:bottom w:val="nil"/>
          <w:right w:val="nil"/>
          <w:between w:val="nil"/>
        </w:pBdr>
        <w:spacing w:after="0" w:line="240" w:lineRule="auto"/>
        <w:jc w:val="both"/>
        <w:rPr>
          <w:color w:val="000000"/>
        </w:rPr>
      </w:pPr>
      <w:r>
        <w:rPr>
          <w:color w:val="000000"/>
        </w:rPr>
        <w:t>Resolución de 29/05/07, aula de español para inmigrantes.</w:t>
      </w:r>
    </w:p>
    <w:p w14:paraId="4E150E32" w14:textId="77777777" w:rsidR="005D1D48" w:rsidRDefault="005D1D48">
      <w:pPr>
        <w:pBdr>
          <w:top w:val="nil"/>
          <w:left w:val="nil"/>
          <w:bottom w:val="nil"/>
          <w:right w:val="nil"/>
          <w:between w:val="nil"/>
        </w:pBdr>
        <w:spacing w:after="0" w:line="240" w:lineRule="auto"/>
        <w:ind w:left="284" w:hanging="284"/>
        <w:jc w:val="both"/>
        <w:rPr>
          <w:b/>
          <w:color w:val="000000"/>
        </w:rPr>
      </w:pPr>
    </w:p>
    <w:p w14:paraId="18CE7F64"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e) Oferta de materias incluidas en el bloque de asignaturas de libre configuración autonómica:</w:t>
      </w:r>
      <w:r>
        <w:rPr>
          <w:color w:val="000000"/>
        </w:rPr>
        <w:t xml:space="preserve"> En los cursos de 1º y 2º de la ESO se oferta el taller de lengua y matemáticas para aquellos alumnos que presentan dificultades en estas áreas y no es aconsejable que inicien las enseñanzas en un segundo idioma.</w:t>
      </w:r>
    </w:p>
    <w:p w14:paraId="44F9D008"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 información sobre esta oferta es trasmitida a los centros adscritos al IES a través de los EOEIP al finalizar 6º de EP, para que los padres sean conocedores de las opciones que tienen sus hijos a la hora de realizar la matrícula. A la vez, el EOEIP informa al centro en las reuniones de coordinación, de los alumnos a los cuales se les ha aconsejado está optativa.</w:t>
      </w:r>
    </w:p>
    <w:p w14:paraId="3EAE9F4B"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Estos alumnos, realizarán la optativa de Taller de Lengua y Matemáticas durante los cursos de 1º y 2º de ESO durante dos horas semanales (una hora para LCL y otra para MAT).</w:t>
      </w:r>
    </w:p>
    <w:p w14:paraId="4C21D8A9"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Aquellos alumnos de 1º de ESO que se matricularon de un segundo </w:t>
      </w:r>
      <w:proofErr w:type="gramStart"/>
      <w:r>
        <w:rPr>
          <w:color w:val="000000"/>
        </w:rPr>
        <w:t>idioma</w:t>
      </w:r>
      <w:proofErr w:type="gramEnd"/>
      <w:r>
        <w:rPr>
          <w:color w:val="000000"/>
        </w:rPr>
        <w:t xml:space="preserve"> pero debido a la evolución de los aprendizajes en 2º ESO no se ve conveniente continuar con estas clase, pueden seleccionar la optativa del Taller durante 2º curso de la ESO.</w:t>
      </w:r>
    </w:p>
    <w:p w14:paraId="4981B21F"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Para el resto de los cursos a partir de 2º de ESO, durante el tercer trimestre de curso, en las tutorías, se orienta a los alumnos sobre las optativas a elegir en el siguiente curso en función de sus gustos o preferencias de estudio, realizándose una </w:t>
      </w:r>
      <w:proofErr w:type="spellStart"/>
      <w:r>
        <w:rPr>
          <w:color w:val="000000"/>
        </w:rPr>
        <w:t>prematrícula</w:t>
      </w:r>
      <w:proofErr w:type="spellEnd"/>
      <w:r>
        <w:rPr>
          <w:color w:val="000000"/>
        </w:rPr>
        <w:t xml:space="preserve"> que deben cumplimentar con el conocimiento y autorización de sus padres. Si el profesorado observa que las decisiones de la matrícula no se ajustan a las necesidades del alumnado, se mantiene una entrevista con los padres para orientarles sobre las mismas, pero las familias y el alumnado son libres de seleccionar las optativas que consideren según la oferta del centro en el proceso de matriculación.</w:t>
      </w:r>
    </w:p>
    <w:p w14:paraId="0F9B2A3A"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Por otro lado, terminada la evaluación final, los padres reciben en formato papel y de forma digital, las calificaciones de sus hijos y el consejo orientador (modelo SIGAD) que el profesorado ha considerado más adecuado para el alumnado. Dicho consejo orientador es firmado por el tutor y el orientador según establece la normativa vigente.</w:t>
      </w:r>
    </w:p>
    <w:p w14:paraId="4EAFBA2D" w14:textId="77777777" w:rsidR="005D1D48" w:rsidRDefault="005D1D48">
      <w:pPr>
        <w:pBdr>
          <w:top w:val="nil"/>
          <w:left w:val="nil"/>
          <w:bottom w:val="nil"/>
          <w:right w:val="nil"/>
          <w:between w:val="nil"/>
        </w:pBdr>
        <w:spacing w:after="0" w:line="240" w:lineRule="auto"/>
        <w:ind w:left="284" w:hanging="284"/>
        <w:jc w:val="both"/>
        <w:rPr>
          <w:b/>
          <w:color w:val="000000"/>
        </w:rPr>
      </w:pPr>
    </w:p>
    <w:p w14:paraId="468638A6" w14:textId="77777777" w:rsidR="005D1D48" w:rsidRDefault="00000000">
      <w:pPr>
        <w:pBdr>
          <w:top w:val="nil"/>
          <w:left w:val="nil"/>
          <w:bottom w:val="nil"/>
          <w:right w:val="nil"/>
          <w:between w:val="nil"/>
        </w:pBdr>
        <w:spacing w:after="0" w:line="240" w:lineRule="auto"/>
        <w:jc w:val="both"/>
        <w:rPr>
          <w:color w:val="000000"/>
        </w:rPr>
      </w:pPr>
      <w:r>
        <w:rPr>
          <w:b/>
          <w:color w:val="000000"/>
        </w:rPr>
        <w:t xml:space="preserve">f) Accesibilidad universal al aprendizaje: </w:t>
      </w:r>
      <w:r>
        <w:rPr>
          <w:color w:val="000000"/>
        </w:rPr>
        <w:t>Consiste en:</w:t>
      </w:r>
    </w:p>
    <w:p w14:paraId="26380C27" w14:textId="77777777" w:rsidR="005D1D48" w:rsidRDefault="00000000">
      <w:pPr>
        <w:spacing w:after="0"/>
        <w:ind w:left="567" w:hanging="283"/>
        <w:jc w:val="both"/>
        <w:rPr>
          <w:color w:val="000000"/>
        </w:rPr>
      </w:pPr>
      <w:r>
        <w:rPr>
          <w:color w:val="000000"/>
        </w:rPr>
        <w:t>a) Proporcionar múltiples medios de representación para percibir y comprender la información, ofreciendo distintas opciones de percepción, del lenguaje y de símbolos, así como diversas opciones para la comprensión de la información.</w:t>
      </w:r>
    </w:p>
    <w:p w14:paraId="4F36F175" w14:textId="77777777" w:rsidR="005D1D48" w:rsidRDefault="00000000">
      <w:pPr>
        <w:spacing w:after="0"/>
        <w:ind w:left="567" w:hanging="283"/>
        <w:jc w:val="both"/>
        <w:rPr>
          <w:color w:val="000000"/>
        </w:rPr>
      </w:pPr>
      <w:r>
        <w:rPr>
          <w:color w:val="000000"/>
        </w:rPr>
        <w:t>b) Ofrecer múltiples medios para la acción y la expresión ajustados a las necesidades y capacidades del alumnado, así como apoyar y ampliar sus funciones ejecutivas.</w:t>
      </w:r>
    </w:p>
    <w:p w14:paraId="09DA05AD" w14:textId="77777777" w:rsidR="005D1D48" w:rsidRDefault="00000000">
      <w:pPr>
        <w:spacing w:after="0"/>
        <w:ind w:left="567" w:hanging="283"/>
        <w:jc w:val="both"/>
        <w:rPr>
          <w:color w:val="000000"/>
        </w:rPr>
      </w:pPr>
      <w:r>
        <w:rPr>
          <w:color w:val="000000"/>
        </w:rPr>
        <w:t>c) Facilitar múltiples medios para la motivación e implicación en el aprendizaje, que mejoren su interés, esfuerzo y persistencia y autorregulación.</w:t>
      </w:r>
    </w:p>
    <w:p w14:paraId="0C186E1B" w14:textId="77777777" w:rsidR="005D1D48" w:rsidRDefault="00000000">
      <w:pPr>
        <w:spacing w:after="0"/>
        <w:ind w:left="284"/>
        <w:jc w:val="both"/>
        <w:rPr>
          <w:color w:val="000000"/>
        </w:rPr>
      </w:pPr>
      <w:r>
        <w:rPr>
          <w:color w:val="000000"/>
        </w:rPr>
        <w:lastRenderedPageBreak/>
        <w:t>Para facilitar lo mencionado en el punto anterior, en este instituto se utilizan recursos gráficos y medios técnicos: ordenadores de mesa, portátiles, pizarra digital, calculadoras, plataforma G-</w:t>
      </w:r>
      <w:proofErr w:type="spellStart"/>
      <w:r>
        <w:rPr>
          <w:color w:val="000000"/>
        </w:rPr>
        <w:t>Suit</w:t>
      </w:r>
      <w:proofErr w:type="spellEnd"/>
      <w:r>
        <w:rPr>
          <w:color w:val="000000"/>
        </w:rPr>
        <w:t xml:space="preserve"> con sus diferentes aplicaciones (</w:t>
      </w:r>
      <w:proofErr w:type="spellStart"/>
      <w:r>
        <w:rPr>
          <w:color w:val="000000"/>
        </w:rPr>
        <w:t>word</w:t>
      </w:r>
      <w:proofErr w:type="spellEnd"/>
      <w:r>
        <w:rPr>
          <w:color w:val="000000"/>
        </w:rPr>
        <w:t xml:space="preserve">, Excel, drive, </w:t>
      </w:r>
      <w:proofErr w:type="spellStart"/>
      <w:r>
        <w:rPr>
          <w:color w:val="000000"/>
        </w:rPr>
        <w:t>meet</w:t>
      </w:r>
      <w:proofErr w:type="spellEnd"/>
      <w:r>
        <w:rPr>
          <w:color w:val="000000"/>
        </w:rPr>
        <w:t xml:space="preserve">, </w:t>
      </w:r>
      <w:proofErr w:type="spellStart"/>
      <w:r>
        <w:rPr>
          <w:color w:val="000000"/>
        </w:rPr>
        <w:t>classroom</w:t>
      </w:r>
      <w:proofErr w:type="spellEnd"/>
      <w:r>
        <w:rPr>
          <w:color w:val="000000"/>
        </w:rPr>
        <w:t xml:space="preserve">…), diferentes programas de </w:t>
      </w:r>
      <w:proofErr w:type="gramStart"/>
      <w:r>
        <w:rPr>
          <w:color w:val="000000"/>
        </w:rPr>
        <w:t>grabación,...</w:t>
      </w:r>
      <w:proofErr w:type="gramEnd"/>
    </w:p>
    <w:p w14:paraId="2044B463" w14:textId="77777777" w:rsidR="005D1D48" w:rsidRDefault="00000000">
      <w:pPr>
        <w:spacing w:after="0"/>
        <w:ind w:left="284"/>
        <w:jc w:val="both"/>
        <w:rPr>
          <w:color w:val="000000"/>
        </w:rPr>
      </w:pPr>
      <w:r>
        <w:rPr>
          <w:color w:val="000000"/>
        </w:rPr>
        <w:t>La accesibilidad a los espacios se facilitará ya que el centro ofrece la eliminación de barreras arquitectónicas (rampas, ascensor, superficies antideslizantes…), la adecuación de espacios (pasillos amplios, señalizaciones, carteles informativos…) y la adaptación del mobiliario.</w:t>
      </w:r>
    </w:p>
    <w:p w14:paraId="06C904BF" w14:textId="77777777" w:rsidR="005D1D48" w:rsidRDefault="005D1D48">
      <w:pPr>
        <w:pBdr>
          <w:top w:val="nil"/>
          <w:left w:val="nil"/>
          <w:bottom w:val="nil"/>
          <w:right w:val="nil"/>
          <w:between w:val="nil"/>
        </w:pBdr>
        <w:spacing w:after="0" w:line="240" w:lineRule="auto"/>
        <w:ind w:left="284"/>
        <w:rPr>
          <w:color w:val="000000"/>
        </w:rPr>
      </w:pPr>
    </w:p>
    <w:p w14:paraId="68C7D180"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 xml:space="preserve">g) Adaptaciones no significativas del currículo: </w:t>
      </w:r>
      <w:r>
        <w:rPr>
          <w:color w:val="000000"/>
        </w:rPr>
        <w:t>son la adecuación de la programación didáctica y personalización de la respuesta educativa inclusiva de la siguiente forma:</w:t>
      </w:r>
    </w:p>
    <w:p w14:paraId="54BD0B97" w14:textId="77777777" w:rsidR="005D1D48" w:rsidRDefault="00000000">
      <w:pPr>
        <w:spacing w:after="0"/>
        <w:ind w:left="567" w:hanging="283"/>
        <w:jc w:val="both"/>
        <w:rPr>
          <w:color w:val="000000"/>
        </w:rPr>
      </w:pPr>
      <w:r>
        <w:rPr>
          <w:color w:val="000000"/>
        </w:rPr>
        <w:t>* La priorización y la temporalización de los contenidos y competencias clave.</w:t>
      </w:r>
    </w:p>
    <w:p w14:paraId="737295DD" w14:textId="77777777" w:rsidR="005D1D48" w:rsidRDefault="00000000">
      <w:pPr>
        <w:spacing w:after="0"/>
        <w:ind w:left="567" w:hanging="283"/>
        <w:jc w:val="both"/>
        <w:rPr>
          <w:color w:val="000000"/>
        </w:rPr>
      </w:pPr>
      <w:r>
        <w:rPr>
          <w:color w:val="000000"/>
        </w:rPr>
        <w:t>* El ajuste a los contenidos mínimos.</w:t>
      </w:r>
    </w:p>
    <w:p w14:paraId="0DEC42B6" w14:textId="77777777" w:rsidR="005D1D48" w:rsidRDefault="00000000">
      <w:pPr>
        <w:spacing w:after="0"/>
        <w:ind w:left="567" w:hanging="283"/>
        <w:jc w:val="both"/>
        <w:rPr>
          <w:color w:val="000000"/>
        </w:rPr>
      </w:pPr>
      <w:r>
        <w:rPr>
          <w:color w:val="000000"/>
        </w:rPr>
        <w:t>* El enriquecimiento y profundización de la programación.</w:t>
      </w:r>
    </w:p>
    <w:p w14:paraId="3BC80AAC" w14:textId="77777777" w:rsidR="005D1D48" w:rsidRDefault="00000000">
      <w:pPr>
        <w:pBdr>
          <w:top w:val="nil"/>
          <w:left w:val="nil"/>
          <w:bottom w:val="nil"/>
          <w:right w:val="nil"/>
          <w:between w:val="nil"/>
        </w:pBdr>
        <w:spacing w:after="0" w:line="240" w:lineRule="auto"/>
        <w:ind w:left="567" w:hanging="283"/>
        <w:jc w:val="both"/>
        <w:rPr>
          <w:color w:val="000000"/>
        </w:rPr>
      </w:pPr>
      <w:r>
        <w:rPr>
          <w:color w:val="000000"/>
        </w:rPr>
        <w:t>* La adecuación de los criterios de calificación, las pruebas, instrumentos, espacios y tiempos de la evaluación en las diferentes etapas educativas.</w:t>
      </w:r>
    </w:p>
    <w:p w14:paraId="044E3810"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Son modificaciones en los elementos no prescriptivos del currículo: metodología didáctica y de evaluación, espacios, tiempos y recursos.</w:t>
      </w:r>
    </w:p>
    <w:p w14:paraId="47C96D8B"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La norma no establece que las adaptaciones no significativas queden reflejadas en ningún documento, pero debido a la movilidad del profesorado de este centro, se ve conveniente que las adaptaciones no significativas del currículo que se apliquen de forma individualizada, queden recogidas en el formato correspondiente al </w:t>
      </w:r>
      <w:r>
        <w:rPr>
          <w:b/>
          <w:color w:val="000000"/>
        </w:rPr>
        <w:t>ANEXO IX</w:t>
      </w:r>
      <w:r>
        <w:rPr>
          <w:color w:val="000000"/>
        </w:rPr>
        <w:t>. De esta manera garantizamos que las actuaciones puedan ser conocidas por el nuevo profesorado que imparta clase al alumno el curso siguiente y garantizamos una continuidad de las mismas si el alumno sigue necesitándolas.</w:t>
      </w:r>
    </w:p>
    <w:p w14:paraId="157C3C06"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El anexo IX será cumplimentado por cada profesor que lleve a cabo dichas actuaciones en su área. Se registrarán de forma trimestral en función del desarrollo del alumnado en cada trimestre. Al finalizar el curso, el profesor correspondiente reflejará las actuaciones no significativas que cree conveniente continuar al comienzo del siguiente curso.</w:t>
      </w:r>
    </w:p>
    <w:p w14:paraId="5A177371"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Este documento será entregado al tutor del alumnado para que sea incorporado en el expediente o al especialista de PT si es una </w:t>
      </w:r>
      <w:proofErr w:type="spellStart"/>
      <w:r>
        <w:rPr>
          <w:color w:val="000000"/>
        </w:rPr>
        <w:t>acneae</w:t>
      </w:r>
      <w:proofErr w:type="spellEnd"/>
      <w:r>
        <w:rPr>
          <w:color w:val="000000"/>
        </w:rPr>
        <w:t xml:space="preserve"> para adjuntarlo junto con el resto de la documentación (ACS, informas de final de trimestres o de curso, autorizaciones…) al expediente del alumno.</w:t>
      </w:r>
    </w:p>
    <w:p w14:paraId="50B497E8" w14:textId="77777777" w:rsidR="005D1D48" w:rsidRDefault="005D1D48">
      <w:pPr>
        <w:pBdr>
          <w:top w:val="nil"/>
          <w:left w:val="nil"/>
          <w:bottom w:val="nil"/>
          <w:right w:val="nil"/>
          <w:between w:val="nil"/>
        </w:pBdr>
        <w:spacing w:after="0" w:line="240" w:lineRule="auto"/>
        <w:jc w:val="both"/>
        <w:rPr>
          <w:color w:val="000000"/>
        </w:rPr>
      </w:pPr>
    </w:p>
    <w:p w14:paraId="3B3481AA" w14:textId="77777777" w:rsidR="005D1D48" w:rsidRDefault="005D1D48">
      <w:pPr>
        <w:pBdr>
          <w:top w:val="nil"/>
          <w:left w:val="nil"/>
          <w:bottom w:val="nil"/>
          <w:right w:val="nil"/>
          <w:between w:val="nil"/>
        </w:pBdr>
        <w:spacing w:after="0" w:line="240" w:lineRule="auto"/>
        <w:rPr>
          <w:color w:val="000000"/>
        </w:rPr>
      </w:pPr>
    </w:p>
    <w:p w14:paraId="685F1D30" w14:textId="77777777" w:rsidR="005D1D48"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Si tras la aplicación de las actuaciones de intervención educativa de carácter general, éstas se consideran insuficientes, la dirección del centro solicitará a la RIOE la realización de la evaluación psicopedagógica para llevar a cabo actuaciones de intervención educativa específicas.</w:t>
      </w:r>
    </w:p>
    <w:p w14:paraId="23EFB0C0" w14:textId="77777777" w:rsidR="005D1D48" w:rsidRDefault="005D1D48">
      <w:pPr>
        <w:pBdr>
          <w:top w:val="nil"/>
          <w:left w:val="nil"/>
          <w:bottom w:val="nil"/>
          <w:right w:val="nil"/>
          <w:between w:val="nil"/>
        </w:pBdr>
        <w:spacing w:after="0" w:line="240" w:lineRule="auto"/>
        <w:jc w:val="both"/>
        <w:rPr>
          <w:color w:val="000000"/>
        </w:rPr>
      </w:pPr>
    </w:p>
    <w:p w14:paraId="3D5C8852" w14:textId="77777777" w:rsidR="005D1D48" w:rsidRDefault="005D1D48">
      <w:pPr>
        <w:pBdr>
          <w:top w:val="nil"/>
          <w:left w:val="nil"/>
          <w:bottom w:val="nil"/>
          <w:right w:val="nil"/>
          <w:between w:val="nil"/>
        </w:pBdr>
        <w:spacing w:after="0" w:line="240" w:lineRule="auto"/>
        <w:jc w:val="both"/>
        <w:rPr>
          <w:color w:val="000000"/>
        </w:rPr>
      </w:pPr>
    </w:p>
    <w:p w14:paraId="21E69213" w14:textId="77777777" w:rsidR="005D1D48" w:rsidRDefault="00000000">
      <w:pPr>
        <w:pBdr>
          <w:top w:val="nil"/>
          <w:left w:val="nil"/>
          <w:bottom w:val="nil"/>
          <w:right w:val="nil"/>
          <w:between w:val="nil"/>
        </w:pBdr>
        <w:spacing w:after="0" w:line="240" w:lineRule="auto"/>
        <w:rPr>
          <w:b/>
          <w:color w:val="000000"/>
          <w:sz w:val="24"/>
          <w:szCs w:val="24"/>
        </w:rPr>
      </w:pPr>
      <w:r>
        <w:rPr>
          <w:b/>
          <w:color w:val="000000"/>
          <w:sz w:val="24"/>
          <w:szCs w:val="24"/>
        </w:rPr>
        <w:t>5.2. Evaluación psicopedagógica y determinación de necesidad específica de apoyo educativo:</w:t>
      </w:r>
    </w:p>
    <w:p w14:paraId="257EA60A" w14:textId="77777777" w:rsidR="005D1D48" w:rsidRDefault="005D1D48">
      <w:pPr>
        <w:pBdr>
          <w:top w:val="nil"/>
          <w:left w:val="nil"/>
          <w:bottom w:val="nil"/>
          <w:right w:val="nil"/>
          <w:between w:val="nil"/>
        </w:pBdr>
        <w:spacing w:after="0" w:line="240" w:lineRule="auto"/>
        <w:rPr>
          <w:color w:val="000000"/>
        </w:rPr>
      </w:pPr>
    </w:p>
    <w:p w14:paraId="06B49DE3" w14:textId="77777777" w:rsidR="005D1D48" w:rsidRDefault="00000000">
      <w:pPr>
        <w:pBdr>
          <w:top w:val="nil"/>
          <w:left w:val="nil"/>
          <w:bottom w:val="nil"/>
          <w:right w:val="nil"/>
          <w:between w:val="nil"/>
        </w:pBdr>
        <w:spacing w:after="0" w:line="240" w:lineRule="auto"/>
        <w:jc w:val="both"/>
        <w:rPr>
          <w:color w:val="000000"/>
        </w:rPr>
      </w:pPr>
      <w:r>
        <w:rPr>
          <w:b/>
          <w:color w:val="000000"/>
          <w:sz w:val="24"/>
          <w:szCs w:val="24"/>
        </w:rPr>
        <w:t xml:space="preserve">5.2.1. </w:t>
      </w:r>
      <w:r>
        <w:rPr>
          <w:color w:val="000000"/>
          <w:sz w:val="24"/>
          <w:szCs w:val="24"/>
        </w:rPr>
        <w:t xml:space="preserve">La </w:t>
      </w:r>
      <w:r>
        <w:rPr>
          <w:b/>
          <w:color w:val="000000"/>
          <w:sz w:val="24"/>
          <w:szCs w:val="24"/>
        </w:rPr>
        <w:t>evaluación psicopedagógica</w:t>
      </w:r>
      <w:r>
        <w:rPr>
          <w:color w:val="000000"/>
        </w:rPr>
        <w:t xml:space="preserve"> se entiende como un proceso interactivo, participativo, global y contextualizado que trasciende de un enfoque clínico de la evaluación y profundiza en la detección de necesidades desde un enfoque global, ofreciendo orientaciones útiles y precisas para el ajuste de la respuesta educativa.</w:t>
      </w:r>
    </w:p>
    <w:p w14:paraId="5A19AF2E"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 xml:space="preserve">La evaluación psicopedagógica será realizada por la RIOE (orientador) con la participación del equipo docente, las familias o representantes legales y, en su caso, agentes externos. Las familias o representantes legales serán informadas y partícipes durante todo este proceso. </w:t>
      </w:r>
    </w:p>
    <w:p w14:paraId="26626DE0"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Para el alumnado de este centro se realizará en los siguientes casos:</w:t>
      </w:r>
    </w:p>
    <w:p w14:paraId="291DEF03" w14:textId="77777777" w:rsidR="005D1D48" w:rsidRDefault="00000000">
      <w:pPr>
        <w:pBdr>
          <w:top w:val="nil"/>
          <w:left w:val="nil"/>
          <w:bottom w:val="nil"/>
          <w:right w:val="nil"/>
          <w:between w:val="nil"/>
        </w:pBdr>
        <w:spacing w:after="0" w:line="240" w:lineRule="auto"/>
        <w:ind w:left="993" w:hanging="285"/>
        <w:jc w:val="both"/>
        <w:rPr>
          <w:color w:val="000000"/>
        </w:rPr>
      </w:pPr>
      <w:r>
        <w:rPr>
          <w:color w:val="000000"/>
        </w:rPr>
        <w:t>a) A petición de la dirección del centro educativo, cuando hayan resultado insuficientes las actuaciones generales adoptadas previamente.</w:t>
      </w:r>
    </w:p>
    <w:p w14:paraId="7C670840" w14:textId="77777777" w:rsidR="005D1D48" w:rsidRDefault="00000000">
      <w:pPr>
        <w:pBdr>
          <w:top w:val="nil"/>
          <w:left w:val="nil"/>
          <w:bottom w:val="nil"/>
          <w:right w:val="nil"/>
          <w:between w:val="nil"/>
        </w:pBdr>
        <w:spacing w:after="0" w:line="240" w:lineRule="auto"/>
        <w:ind w:left="993" w:hanging="285"/>
        <w:jc w:val="both"/>
        <w:rPr>
          <w:color w:val="000000"/>
        </w:rPr>
      </w:pPr>
      <w:r>
        <w:rPr>
          <w:color w:val="000000"/>
        </w:rPr>
        <w:lastRenderedPageBreak/>
        <w:t>b) Por iniciativa de la RIOE, cuando los cambios en la actual situación personal, familiar, social o curricular del alumno ya evaluado con anterioridad, así lo justifiquen, debiéndose hacer prevalecer el interés del menor.</w:t>
      </w:r>
    </w:p>
    <w:p w14:paraId="17B46801" w14:textId="77777777" w:rsidR="005D1D48" w:rsidRDefault="00000000">
      <w:pPr>
        <w:pBdr>
          <w:top w:val="nil"/>
          <w:left w:val="nil"/>
          <w:bottom w:val="nil"/>
          <w:right w:val="nil"/>
          <w:between w:val="nil"/>
        </w:pBdr>
        <w:spacing w:after="0" w:line="240" w:lineRule="auto"/>
        <w:ind w:left="993" w:hanging="285"/>
        <w:jc w:val="both"/>
        <w:rPr>
          <w:color w:val="000000"/>
        </w:rPr>
      </w:pPr>
      <w:r>
        <w:rPr>
          <w:color w:val="000000"/>
        </w:rPr>
        <w:t>c) A petición de Inspección Educativa por incorporación del alumno al sistema educativo aragonés y con sospecha evidente de presentar necesidades educativas especiales.</w:t>
      </w:r>
    </w:p>
    <w:p w14:paraId="7F069F70"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En la evaluación psicopedagógica se utilizarán aquellos procedimientos e instrumentos que permitan obtener la información relevante en relación a los aspectos personales y del contexto escolar, familiar y social, para tomar decisiones respecto al ajuste de la respuesta educativa. Se podrá recabar la colaboración de todas aquellas instancias oficiales y entidades públicas o privadas concertadas cuya actividad pueda aportar información relevante para dicha evaluación.</w:t>
      </w:r>
    </w:p>
    <w:p w14:paraId="3C1F8AEB"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Si en el proceso de evaluación psicopedagógica se requiere la intervención de servicios o profesionales especializados no docentes para complementarla, se hará derivación a los mismos a través de la familia o representantes legales del niño, mediante modelo anexo II reflejado en la Orden ECD/1005/2018, de 7 de junio, por la que se regulan las actuaciones de intervención educativa inclusiva</w:t>
      </w:r>
    </w:p>
    <w:p w14:paraId="21211D55" w14:textId="77777777" w:rsidR="005D1D48" w:rsidRDefault="00000000">
      <w:pPr>
        <w:pBdr>
          <w:top w:val="nil"/>
          <w:left w:val="nil"/>
          <w:bottom w:val="nil"/>
          <w:right w:val="nil"/>
          <w:between w:val="nil"/>
        </w:pBdr>
        <w:spacing w:after="0" w:line="240" w:lineRule="auto"/>
        <w:jc w:val="both"/>
        <w:rPr>
          <w:color w:val="000000"/>
        </w:rPr>
      </w:pPr>
      <w:r>
        <w:rPr>
          <w:color w:val="000000"/>
        </w:rPr>
        <w:t>En ningún caso se realizará evaluación psicopedagógica o revisión de la misma a petición de instituciones externas al Departamento competente en materia educativa.</w:t>
      </w:r>
    </w:p>
    <w:p w14:paraId="0E6F160E" w14:textId="77777777" w:rsidR="005D1D48" w:rsidRDefault="005D1D48">
      <w:pPr>
        <w:pBdr>
          <w:top w:val="nil"/>
          <w:left w:val="nil"/>
          <w:bottom w:val="nil"/>
          <w:right w:val="nil"/>
          <w:between w:val="nil"/>
        </w:pBdr>
        <w:spacing w:after="0" w:line="240" w:lineRule="auto"/>
        <w:rPr>
          <w:color w:val="000000"/>
        </w:rPr>
      </w:pPr>
    </w:p>
    <w:p w14:paraId="56ADD833" w14:textId="77777777" w:rsidR="005D1D48" w:rsidRDefault="00000000">
      <w:pPr>
        <w:pBdr>
          <w:top w:val="nil"/>
          <w:left w:val="nil"/>
          <w:bottom w:val="nil"/>
          <w:right w:val="nil"/>
          <w:between w:val="nil"/>
        </w:pBdr>
        <w:spacing w:after="0" w:line="240" w:lineRule="auto"/>
        <w:jc w:val="both"/>
        <w:rPr>
          <w:color w:val="000000"/>
        </w:rPr>
      </w:pPr>
      <w:r>
        <w:rPr>
          <w:b/>
          <w:color w:val="000000"/>
          <w:sz w:val="24"/>
          <w:szCs w:val="24"/>
        </w:rPr>
        <w:t>5.2.2. Determinación de la Necesidad Específica de Apoyo Educativo:</w:t>
      </w:r>
      <w:r>
        <w:rPr>
          <w:i/>
          <w:color w:val="000000"/>
        </w:rPr>
        <w:t xml:space="preserve"> </w:t>
      </w:r>
      <w:r>
        <w:rPr>
          <w:color w:val="000000"/>
        </w:rPr>
        <w:t>Un alumno presentará necesidad específica de apoyo educativo cuando la RIOE, mediante la evaluación psicopedagógica y de acuerdo con los criterios establecidos en el anexo IV de la Orden ECD/1005/2018, establezca que se trata de un alumno con necesidades educativas especiales para el que se proponen actuaciones generales y/o específicas.</w:t>
      </w:r>
    </w:p>
    <w:p w14:paraId="664BF072"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El orientado emitirá el informe psicopedagógico conforme al anexo III A de la Orden ECD/1005/2018 y recabará de las familias o representantes legales autorización escrita o conformidad para realizar dicha evaluación según el anexo V de la Orden ECD/1005/2018.</w:t>
      </w:r>
    </w:p>
    <w:p w14:paraId="0A54300A"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En dicho informe se recogerán las actuaciones generales de intervención educativa adoptadas con anterioridad y las orientaciones para la respuesta educativa inclusiva en los ámbitos educativo y familiar.</w:t>
      </w:r>
    </w:p>
    <w:p w14:paraId="5AC3B551"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 xml:space="preserve">En el informe constarán las conclusiones de la evaluación, la propuesta de actuaciones generales y específicas, la propuesta de escolarización, el tipo de centro y la solicitud de autorización al </w:t>
      </w:r>
      <w:proofErr w:type="gramStart"/>
      <w:r>
        <w:rPr>
          <w:color w:val="000000"/>
        </w:rPr>
        <w:t>Director</w:t>
      </w:r>
      <w:proofErr w:type="gramEnd"/>
      <w:r>
        <w:rPr>
          <w:color w:val="000000"/>
        </w:rPr>
        <w:t xml:space="preserve"> del Servicio Provincial competente (Inspección Educativa). </w:t>
      </w:r>
    </w:p>
    <w:p w14:paraId="210FBB6B"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Un original del informe se entregará a las familias o representantes legales y quedará constancia por escrito, mediante firma de recepción de dicho informe según el anexo VII de la Orden ECD/1005/2018. Una copia del informe junto con el anexo VII y V mencionados se incluirá en el expediente del alumno. Lo dejará allí el orientador. Serán responsables de su guardia y custodia las unidades administrativas en las que se deposite el expediente (secretaria del IES “F. Lázaro Carreter”). Otra copia será guardada digitalmente por la ROIE.</w:t>
      </w:r>
    </w:p>
    <w:p w14:paraId="7395CD49"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 xml:space="preserve">Todo el alumnado que presenta necesidad específica de apoyo educativo deberá tener resolución del </w:t>
      </w:r>
      <w:proofErr w:type="gramStart"/>
      <w:r>
        <w:rPr>
          <w:color w:val="000000"/>
        </w:rPr>
        <w:t>Director</w:t>
      </w:r>
      <w:proofErr w:type="gramEnd"/>
      <w:r>
        <w:rPr>
          <w:color w:val="000000"/>
        </w:rPr>
        <w:t xml:space="preserve"> del Servicio Provincial del Departamento correspondiente (Inspección Educativa). En dicha resolución constará la tipología del alumnado, la propuesta de escolarización y tipo de centro, así como la autorización para desarrollar las actuaciones específicas propuestas, excepto en el caso de alumnado con necesidades educativas especiales en el que pueden proponerse exclusivamente actuaciones generales. El Servicio Provincial del Departamento competente (Inspección Educativa) consignará además la fecha del informe, de la resolución y de las actuaciones específicas autorizadas.</w:t>
      </w:r>
    </w:p>
    <w:p w14:paraId="54F16C6B"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La revisión de la evaluación psicopedagógica y de las actuaciones desarrolladas, se realizará de forma preceptiva al final de etapa o cuando se prevea que vaya a implicar un cambio de dichas actuaciones educativas.</w:t>
      </w:r>
    </w:p>
    <w:p w14:paraId="4CD92B4C"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Cuando por parte de las familias o representantes legales haya disconformidad con las conclusiones y orientaciones del informe psicopedagógico, tras la entrevista en la que se informa de todo el proceso llevado a cabo, se podrá revisar el proceso de evaluación psicopedagógica de acuerdo a lo establecido en la Orden ECD/1005/2018, art. 23.7</w:t>
      </w:r>
    </w:p>
    <w:p w14:paraId="425EE810" w14:textId="77777777" w:rsidR="005D1D48" w:rsidRDefault="00000000">
      <w:pPr>
        <w:pBdr>
          <w:top w:val="nil"/>
          <w:left w:val="nil"/>
          <w:bottom w:val="nil"/>
          <w:right w:val="nil"/>
          <w:between w:val="nil"/>
        </w:pBdr>
        <w:spacing w:after="0" w:line="240" w:lineRule="auto"/>
        <w:ind w:firstLine="708"/>
        <w:rPr>
          <w:color w:val="000000"/>
        </w:rPr>
      </w:pPr>
      <w:r>
        <w:rPr>
          <w:color w:val="000000"/>
        </w:rPr>
        <w:t xml:space="preserve">Cuando no se determine necesidad específica de apoyo educativo, las conclusiones y orientaciones para la respuesta educativa inclusiva derivadas de la evaluación psicopedagógica, se </w:t>
      </w:r>
      <w:r>
        <w:rPr>
          <w:color w:val="000000"/>
        </w:rPr>
        <w:lastRenderedPageBreak/>
        <w:t>recogerán en un informe de acuerdo con el anexo III B de la Orden ECD/1005/2018. De todo ello se informará al equipo docente y a las familias o representantes legales.</w:t>
      </w:r>
    </w:p>
    <w:p w14:paraId="4DF98567"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 xml:space="preserve">Se entregará a las familias o representantes legales un original del informe y quedará constancia escrita firmando el anexo VII de recepción del mismo mencionado anteriormente. Una copia del informe junto con el anexo VII, se incluirá en el expediente del alumno y otra recogida por la RIOE (orientador) en formato digital. Serán responsables de su guardia y custodia las unidades administrativas en las que se deposite el expediente. </w:t>
      </w:r>
    </w:p>
    <w:p w14:paraId="787FA737" w14:textId="77777777" w:rsidR="005D1D48" w:rsidRDefault="005D1D48">
      <w:pPr>
        <w:pBdr>
          <w:top w:val="nil"/>
          <w:left w:val="nil"/>
          <w:bottom w:val="nil"/>
          <w:right w:val="nil"/>
          <w:between w:val="nil"/>
        </w:pBdr>
        <w:spacing w:after="0" w:line="240" w:lineRule="auto"/>
        <w:jc w:val="both"/>
        <w:rPr>
          <w:color w:val="000000"/>
        </w:rPr>
      </w:pPr>
    </w:p>
    <w:p w14:paraId="543EF146" w14:textId="77777777" w:rsidR="005D1D48" w:rsidRDefault="00000000">
      <w:pPr>
        <w:pBdr>
          <w:top w:val="nil"/>
          <w:left w:val="nil"/>
          <w:bottom w:val="nil"/>
          <w:right w:val="nil"/>
          <w:between w:val="nil"/>
        </w:pBdr>
        <w:spacing w:after="0" w:line="240" w:lineRule="auto"/>
        <w:jc w:val="both"/>
        <w:rPr>
          <w:color w:val="000000"/>
        </w:rPr>
      </w:pPr>
      <w:r>
        <w:rPr>
          <w:b/>
          <w:color w:val="000000"/>
          <w:sz w:val="24"/>
          <w:szCs w:val="24"/>
        </w:rPr>
        <w:t>5.2.3. Propuesta de escolarización:</w:t>
      </w:r>
      <w:r>
        <w:rPr>
          <w:b/>
          <w:color w:val="000000"/>
        </w:rPr>
        <w:t xml:space="preserve"> </w:t>
      </w:r>
      <w:r>
        <w:rPr>
          <w:color w:val="000000"/>
        </w:rPr>
        <w:t>Las diferentes propuestas de escolarización del alumnado con necesidad específica de apoyo educativo se realizarán en función de las necesidades detectadas y del tipo de centro que pueda ofrecer la respuesta más adecuada.</w:t>
      </w:r>
    </w:p>
    <w:p w14:paraId="0DBAF3DB" w14:textId="77777777" w:rsidR="005D1D48" w:rsidRDefault="00000000">
      <w:pPr>
        <w:pBdr>
          <w:top w:val="nil"/>
          <w:left w:val="nil"/>
          <w:bottom w:val="nil"/>
          <w:right w:val="nil"/>
          <w:between w:val="nil"/>
        </w:pBdr>
        <w:spacing w:after="0" w:line="240" w:lineRule="auto"/>
        <w:ind w:firstLine="709"/>
        <w:jc w:val="both"/>
        <w:rPr>
          <w:color w:val="000000"/>
        </w:rPr>
      </w:pPr>
      <w:r>
        <w:rPr>
          <w:color w:val="000000"/>
        </w:rPr>
        <w:t>Deberán tenerse en cuenta los siguientes criterios:</w:t>
      </w:r>
    </w:p>
    <w:p w14:paraId="5829E1D6" w14:textId="77777777" w:rsidR="005D1D48" w:rsidRDefault="00000000">
      <w:pPr>
        <w:pBdr>
          <w:top w:val="nil"/>
          <w:left w:val="nil"/>
          <w:bottom w:val="nil"/>
          <w:right w:val="nil"/>
          <w:between w:val="nil"/>
        </w:pBdr>
        <w:spacing w:after="0" w:line="240" w:lineRule="auto"/>
        <w:ind w:left="851" w:hanging="142"/>
        <w:jc w:val="both"/>
        <w:rPr>
          <w:color w:val="000000"/>
        </w:rPr>
      </w:pPr>
      <w:r>
        <w:rPr>
          <w:color w:val="000000"/>
        </w:rPr>
        <w:t>* La escolarización del alumnado se realizará con carácter general en centros ordinarios.</w:t>
      </w:r>
    </w:p>
    <w:p w14:paraId="59C9C14E" w14:textId="77777777" w:rsidR="005D1D48" w:rsidRDefault="00000000">
      <w:pPr>
        <w:pBdr>
          <w:top w:val="nil"/>
          <w:left w:val="nil"/>
          <w:bottom w:val="nil"/>
          <w:right w:val="nil"/>
          <w:between w:val="nil"/>
        </w:pBdr>
        <w:spacing w:after="0" w:line="240" w:lineRule="auto"/>
        <w:ind w:left="851" w:hanging="142"/>
        <w:jc w:val="both"/>
        <w:rPr>
          <w:color w:val="000000"/>
        </w:rPr>
      </w:pPr>
      <w:r>
        <w:rPr>
          <w:color w:val="000000"/>
        </w:rPr>
        <w:t>* La escolarización en centros de atención educativa preferente, en centros de Educación Especial o en la modalidad de escolarización combinada, se realizará cuando la evaluación psicopedagógica, debidamente fundamentada y justificada, así lo proponga.</w:t>
      </w:r>
    </w:p>
    <w:p w14:paraId="2C09C320" w14:textId="77777777" w:rsidR="005D1D48" w:rsidRDefault="005D1D48">
      <w:pPr>
        <w:pBdr>
          <w:top w:val="nil"/>
          <w:left w:val="nil"/>
          <w:bottom w:val="nil"/>
          <w:right w:val="nil"/>
          <w:between w:val="nil"/>
        </w:pBdr>
        <w:spacing w:after="0" w:line="240" w:lineRule="auto"/>
        <w:rPr>
          <w:color w:val="000000"/>
        </w:rPr>
      </w:pPr>
    </w:p>
    <w:p w14:paraId="0D8F6AC9" w14:textId="77777777" w:rsidR="005D1D48" w:rsidRDefault="00000000">
      <w:pPr>
        <w:pBdr>
          <w:top w:val="nil"/>
          <w:left w:val="nil"/>
          <w:bottom w:val="nil"/>
          <w:right w:val="nil"/>
          <w:between w:val="nil"/>
        </w:pBdr>
        <w:spacing w:after="0" w:line="240" w:lineRule="auto"/>
        <w:jc w:val="both"/>
        <w:rPr>
          <w:color w:val="000000"/>
        </w:rPr>
      </w:pPr>
      <w:r>
        <w:rPr>
          <w:b/>
          <w:color w:val="000000"/>
          <w:sz w:val="24"/>
          <w:szCs w:val="24"/>
        </w:rPr>
        <w:t>5.3. Actuaciones de intervención educativa de carácter específico:</w:t>
      </w:r>
      <w:r>
        <w:rPr>
          <w:b/>
          <w:color w:val="000000"/>
        </w:rPr>
        <w:t xml:space="preserve"> </w:t>
      </w:r>
      <w:r>
        <w:rPr>
          <w:color w:val="000000"/>
        </w:rPr>
        <w:t>partirán de las necesidades detectadas en la evaluación psicopedagógica y se concretarán en modificaciones significativas individualizadas y prolongadas en el tiempo. Estarán referidas a:</w:t>
      </w:r>
    </w:p>
    <w:p w14:paraId="5200516C" w14:textId="77777777" w:rsidR="005D1D48" w:rsidRDefault="00000000">
      <w:pPr>
        <w:pBdr>
          <w:top w:val="nil"/>
          <w:left w:val="nil"/>
          <w:bottom w:val="nil"/>
          <w:right w:val="nil"/>
          <w:between w:val="nil"/>
        </w:pBdr>
        <w:spacing w:after="0" w:line="240" w:lineRule="auto"/>
        <w:ind w:left="709"/>
        <w:jc w:val="both"/>
        <w:rPr>
          <w:color w:val="000000"/>
        </w:rPr>
      </w:pPr>
      <w:r>
        <w:rPr>
          <w:color w:val="000000"/>
        </w:rPr>
        <w:t>* El acceso, los elementos esenciales y la organización del currículo.</w:t>
      </w:r>
    </w:p>
    <w:p w14:paraId="7140831C" w14:textId="77777777" w:rsidR="005D1D48" w:rsidRDefault="00000000">
      <w:pPr>
        <w:pBdr>
          <w:top w:val="nil"/>
          <w:left w:val="nil"/>
          <w:bottom w:val="nil"/>
          <w:right w:val="nil"/>
          <w:between w:val="nil"/>
        </w:pBdr>
        <w:spacing w:after="0" w:line="240" w:lineRule="auto"/>
        <w:ind w:left="709"/>
        <w:jc w:val="both"/>
        <w:rPr>
          <w:color w:val="000000"/>
        </w:rPr>
      </w:pPr>
      <w:r>
        <w:rPr>
          <w:color w:val="000000"/>
        </w:rPr>
        <w:t>* El acceso o la permanencia en el sistema educativo.</w:t>
      </w:r>
    </w:p>
    <w:p w14:paraId="52F2B212" w14:textId="77777777" w:rsidR="005D1D48" w:rsidRDefault="00000000">
      <w:pPr>
        <w:pBdr>
          <w:top w:val="nil"/>
          <w:left w:val="nil"/>
          <w:bottom w:val="nil"/>
          <w:right w:val="nil"/>
          <w:between w:val="nil"/>
        </w:pBdr>
        <w:spacing w:after="0" w:line="240" w:lineRule="auto"/>
        <w:ind w:left="709"/>
        <w:jc w:val="both"/>
        <w:rPr>
          <w:color w:val="000000"/>
        </w:rPr>
      </w:pPr>
      <w:r>
        <w:rPr>
          <w:color w:val="000000"/>
        </w:rPr>
        <w:t>* Los recursos necesarios que facilitan el desarrollo de estas actuaciones.</w:t>
      </w:r>
    </w:p>
    <w:p w14:paraId="43A641C4" w14:textId="77777777" w:rsidR="005D1D48" w:rsidRDefault="00000000">
      <w:pPr>
        <w:pBdr>
          <w:top w:val="nil"/>
          <w:left w:val="nil"/>
          <w:bottom w:val="nil"/>
          <w:right w:val="nil"/>
          <w:between w:val="nil"/>
        </w:pBdr>
        <w:spacing w:after="0" w:line="240" w:lineRule="auto"/>
        <w:ind w:firstLine="851"/>
        <w:jc w:val="both"/>
        <w:rPr>
          <w:color w:val="000000"/>
        </w:rPr>
      </w:pPr>
      <w:r>
        <w:rPr>
          <w:color w:val="000000"/>
        </w:rPr>
        <w:t>Se consideran actuaciones específicas de intervención educativa las expuestas a continuación, destacando en negrita las que son realizadas o han sido realizadas en nuestro centro en función del alumnado matriculado:</w:t>
      </w:r>
    </w:p>
    <w:p w14:paraId="5C35E540" w14:textId="77777777" w:rsidR="005D1D48" w:rsidRDefault="00000000">
      <w:pPr>
        <w:pBdr>
          <w:top w:val="nil"/>
          <w:left w:val="nil"/>
          <w:bottom w:val="nil"/>
          <w:right w:val="nil"/>
          <w:between w:val="nil"/>
        </w:pBdr>
        <w:spacing w:after="0" w:line="240" w:lineRule="auto"/>
        <w:ind w:left="709" w:firstLine="7"/>
        <w:jc w:val="both"/>
        <w:rPr>
          <w:b/>
          <w:color w:val="000000"/>
        </w:rPr>
      </w:pPr>
      <w:r>
        <w:rPr>
          <w:b/>
          <w:color w:val="000000"/>
        </w:rPr>
        <w:t>a) Adaptaciones de acceso.</w:t>
      </w:r>
    </w:p>
    <w:p w14:paraId="1AA8BB6B" w14:textId="77777777" w:rsidR="005D1D48" w:rsidRDefault="00000000">
      <w:pPr>
        <w:pBdr>
          <w:top w:val="nil"/>
          <w:left w:val="nil"/>
          <w:bottom w:val="nil"/>
          <w:right w:val="nil"/>
          <w:between w:val="nil"/>
        </w:pBdr>
        <w:spacing w:after="0" w:line="240" w:lineRule="auto"/>
        <w:ind w:left="709" w:firstLine="7"/>
        <w:jc w:val="both"/>
        <w:rPr>
          <w:b/>
          <w:color w:val="000000"/>
        </w:rPr>
      </w:pPr>
      <w:r>
        <w:rPr>
          <w:b/>
          <w:color w:val="000000"/>
        </w:rPr>
        <w:t>b) Adaptación curricular significativa.</w:t>
      </w:r>
    </w:p>
    <w:p w14:paraId="562AB250" w14:textId="77777777" w:rsidR="005D1D48" w:rsidRDefault="00000000">
      <w:pPr>
        <w:pBdr>
          <w:top w:val="nil"/>
          <w:left w:val="nil"/>
          <w:bottom w:val="nil"/>
          <w:right w:val="nil"/>
          <w:between w:val="nil"/>
        </w:pBdr>
        <w:spacing w:after="0" w:line="240" w:lineRule="auto"/>
        <w:ind w:left="709" w:firstLine="7"/>
        <w:jc w:val="both"/>
        <w:rPr>
          <w:b/>
          <w:color w:val="000000"/>
        </w:rPr>
      </w:pPr>
      <w:r>
        <w:rPr>
          <w:b/>
          <w:color w:val="000000"/>
        </w:rPr>
        <w:t>c) Flexibilización en la incorporación a un nivel inferior respecto al correspondiente por edad.</w:t>
      </w:r>
    </w:p>
    <w:p w14:paraId="3F079AFA" w14:textId="77777777" w:rsidR="005D1D48" w:rsidRDefault="00000000">
      <w:pPr>
        <w:pBdr>
          <w:top w:val="nil"/>
          <w:left w:val="nil"/>
          <w:bottom w:val="nil"/>
          <w:right w:val="nil"/>
          <w:between w:val="nil"/>
        </w:pBdr>
        <w:spacing w:after="0" w:line="240" w:lineRule="auto"/>
        <w:ind w:left="709" w:firstLine="7"/>
        <w:jc w:val="both"/>
        <w:rPr>
          <w:b/>
          <w:color w:val="000000"/>
        </w:rPr>
      </w:pPr>
      <w:r>
        <w:rPr>
          <w:b/>
          <w:color w:val="000000"/>
        </w:rPr>
        <w:t>d) Permanencia extraordinaria en las etapas del sistema educativo.</w:t>
      </w:r>
    </w:p>
    <w:p w14:paraId="21D14296" w14:textId="77777777" w:rsidR="005D1D48" w:rsidRDefault="00000000">
      <w:pPr>
        <w:pBdr>
          <w:top w:val="nil"/>
          <w:left w:val="nil"/>
          <w:bottom w:val="nil"/>
          <w:right w:val="nil"/>
          <w:between w:val="nil"/>
        </w:pBdr>
        <w:spacing w:after="0" w:line="240" w:lineRule="auto"/>
        <w:ind w:left="709" w:firstLine="7"/>
        <w:jc w:val="both"/>
        <w:rPr>
          <w:b/>
          <w:color w:val="000000"/>
        </w:rPr>
      </w:pPr>
      <w:r>
        <w:rPr>
          <w:b/>
          <w:color w:val="000000"/>
        </w:rPr>
        <w:t>e) Aceleración parcial del currículo.</w:t>
      </w:r>
    </w:p>
    <w:p w14:paraId="73F43F31" w14:textId="77777777" w:rsidR="005D1D48" w:rsidRDefault="00000000">
      <w:pPr>
        <w:pBdr>
          <w:top w:val="nil"/>
          <w:left w:val="nil"/>
          <w:bottom w:val="nil"/>
          <w:right w:val="nil"/>
          <w:between w:val="nil"/>
        </w:pBdr>
        <w:spacing w:after="0" w:line="240" w:lineRule="auto"/>
        <w:ind w:left="709" w:firstLine="7"/>
        <w:jc w:val="both"/>
        <w:rPr>
          <w:color w:val="000000"/>
        </w:rPr>
      </w:pPr>
      <w:r>
        <w:rPr>
          <w:color w:val="000000"/>
        </w:rPr>
        <w:t>f) Flexibilización en la incorporación a un nivel superior respecto al correspondiente por edad.</w:t>
      </w:r>
    </w:p>
    <w:p w14:paraId="7C293EAC" w14:textId="77777777" w:rsidR="005D1D48" w:rsidRDefault="00000000">
      <w:pPr>
        <w:pBdr>
          <w:top w:val="nil"/>
          <w:left w:val="nil"/>
          <w:bottom w:val="nil"/>
          <w:right w:val="nil"/>
          <w:between w:val="nil"/>
        </w:pBdr>
        <w:spacing w:after="0" w:line="240" w:lineRule="auto"/>
        <w:ind w:left="709" w:firstLine="7"/>
        <w:jc w:val="both"/>
        <w:rPr>
          <w:b/>
          <w:color w:val="000000"/>
        </w:rPr>
      </w:pPr>
      <w:r>
        <w:rPr>
          <w:b/>
          <w:color w:val="000000"/>
        </w:rPr>
        <w:t>g) Fragmentación en bloques de las materias del currículo en Bachillerato.</w:t>
      </w:r>
    </w:p>
    <w:p w14:paraId="555640B2" w14:textId="77777777" w:rsidR="005D1D48" w:rsidRDefault="00000000">
      <w:pPr>
        <w:pBdr>
          <w:top w:val="nil"/>
          <w:left w:val="nil"/>
          <w:bottom w:val="nil"/>
          <w:right w:val="nil"/>
          <w:between w:val="nil"/>
        </w:pBdr>
        <w:spacing w:after="0" w:line="240" w:lineRule="auto"/>
        <w:ind w:left="709" w:firstLine="7"/>
        <w:jc w:val="both"/>
        <w:rPr>
          <w:b/>
          <w:color w:val="000000"/>
        </w:rPr>
      </w:pPr>
      <w:r>
        <w:rPr>
          <w:b/>
          <w:color w:val="000000"/>
        </w:rPr>
        <w:t>h) Exención parcial extraordinaria.</w:t>
      </w:r>
    </w:p>
    <w:p w14:paraId="68FCE260" w14:textId="77777777" w:rsidR="005D1D48" w:rsidRDefault="00000000">
      <w:pPr>
        <w:pBdr>
          <w:top w:val="nil"/>
          <w:left w:val="nil"/>
          <w:bottom w:val="nil"/>
          <w:right w:val="nil"/>
          <w:between w:val="nil"/>
        </w:pBdr>
        <w:spacing w:after="0" w:line="240" w:lineRule="auto"/>
        <w:ind w:left="709" w:firstLine="7"/>
        <w:jc w:val="both"/>
        <w:rPr>
          <w:b/>
          <w:color w:val="000000"/>
        </w:rPr>
      </w:pPr>
      <w:r>
        <w:rPr>
          <w:b/>
          <w:color w:val="000000"/>
        </w:rPr>
        <w:t>i) Cambio de tipo de centro.</w:t>
      </w:r>
    </w:p>
    <w:p w14:paraId="4885646D" w14:textId="77777777" w:rsidR="005D1D48" w:rsidRDefault="00000000">
      <w:pPr>
        <w:pBdr>
          <w:top w:val="nil"/>
          <w:left w:val="nil"/>
          <w:bottom w:val="nil"/>
          <w:right w:val="nil"/>
          <w:between w:val="nil"/>
        </w:pBdr>
        <w:spacing w:after="0" w:line="240" w:lineRule="auto"/>
        <w:ind w:left="709" w:firstLine="7"/>
        <w:jc w:val="both"/>
        <w:rPr>
          <w:color w:val="000000"/>
        </w:rPr>
      </w:pPr>
      <w:r>
        <w:rPr>
          <w:color w:val="000000"/>
        </w:rPr>
        <w:t>j) Escolarización combinada.</w:t>
      </w:r>
    </w:p>
    <w:p w14:paraId="406A847C" w14:textId="77777777" w:rsidR="005D1D48" w:rsidRDefault="00000000">
      <w:pPr>
        <w:pBdr>
          <w:top w:val="nil"/>
          <w:left w:val="nil"/>
          <w:bottom w:val="nil"/>
          <w:right w:val="nil"/>
          <w:between w:val="nil"/>
        </w:pBdr>
        <w:spacing w:after="0" w:line="240" w:lineRule="auto"/>
        <w:ind w:left="709" w:firstLine="7"/>
        <w:jc w:val="both"/>
        <w:rPr>
          <w:b/>
          <w:color w:val="000000"/>
        </w:rPr>
      </w:pPr>
      <w:r>
        <w:rPr>
          <w:b/>
          <w:color w:val="000000"/>
        </w:rPr>
        <w:t>k) Programas específicos:</w:t>
      </w:r>
    </w:p>
    <w:p w14:paraId="51696F8C" w14:textId="77777777" w:rsidR="005D1D48" w:rsidRDefault="00000000">
      <w:pPr>
        <w:pBdr>
          <w:top w:val="nil"/>
          <w:left w:val="nil"/>
          <w:bottom w:val="nil"/>
          <w:right w:val="nil"/>
          <w:between w:val="nil"/>
        </w:pBdr>
        <w:spacing w:after="0" w:line="240" w:lineRule="auto"/>
        <w:ind w:left="840" w:firstLine="152"/>
        <w:jc w:val="both"/>
        <w:rPr>
          <w:color w:val="000000"/>
        </w:rPr>
      </w:pPr>
      <w:r>
        <w:rPr>
          <w:color w:val="000000"/>
        </w:rPr>
        <w:t>I. Programas de promoción de la permanencia en el sistema educativo.</w:t>
      </w:r>
    </w:p>
    <w:p w14:paraId="54E93A48" w14:textId="77777777" w:rsidR="005D1D48" w:rsidRDefault="00000000">
      <w:pPr>
        <w:pBdr>
          <w:top w:val="nil"/>
          <w:left w:val="nil"/>
          <w:bottom w:val="nil"/>
          <w:right w:val="nil"/>
          <w:between w:val="nil"/>
        </w:pBdr>
        <w:spacing w:after="0" w:line="240" w:lineRule="auto"/>
        <w:ind w:left="840" w:firstLine="152"/>
        <w:jc w:val="both"/>
        <w:rPr>
          <w:color w:val="000000"/>
        </w:rPr>
      </w:pPr>
      <w:r>
        <w:rPr>
          <w:color w:val="000000"/>
        </w:rPr>
        <w:t>II. Programas de Cualificación Inicial de Formación profesional.</w:t>
      </w:r>
    </w:p>
    <w:p w14:paraId="126DAFA1" w14:textId="77777777" w:rsidR="005D1D48" w:rsidRDefault="00000000">
      <w:pPr>
        <w:pBdr>
          <w:top w:val="nil"/>
          <w:left w:val="nil"/>
          <w:bottom w:val="nil"/>
          <w:right w:val="nil"/>
          <w:between w:val="nil"/>
        </w:pBdr>
        <w:spacing w:after="0" w:line="240" w:lineRule="auto"/>
        <w:ind w:left="840" w:firstLine="152"/>
        <w:jc w:val="both"/>
        <w:rPr>
          <w:color w:val="000000"/>
        </w:rPr>
      </w:pPr>
      <w:r>
        <w:rPr>
          <w:color w:val="000000"/>
        </w:rPr>
        <w:t>III. Programas de atención al alumnado con problemas de salud mental.</w:t>
      </w:r>
    </w:p>
    <w:p w14:paraId="14F7744E" w14:textId="77777777" w:rsidR="005D1D48" w:rsidRDefault="00000000">
      <w:pPr>
        <w:pBdr>
          <w:top w:val="nil"/>
          <w:left w:val="nil"/>
          <w:bottom w:val="nil"/>
          <w:right w:val="nil"/>
          <w:between w:val="nil"/>
        </w:pBdr>
        <w:spacing w:after="0" w:line="240" w:lineRule="auto"/>
        <w:ind w:left="840" w:firstLine="152"/>
        <w:jc w:val="both"/>
        <w:rPr>
          <w:b/>
          <w:color w:val="000000"/>
        </w:rPr>
      </w:pPr>
      <w:r>
        <w:rPr>
          <w:b/>
          <w:color w:val="000000"/>
        </w:rPr>
        <w:t>IV. Programas específicos en entornos sanitarios y domiciliarios.</w:t>
      </w:r>
    </w:p>
    <w:p w14:paraId="74358C61" w14:textId="77777777" w:rsidR="005D1D48" w:rsidRDefault="00000000">
      <w:pPr>
        <w:pBdr>
          <w:top w:val="nil"/>
          <w:left w:val="nil"/>
          <w:bottom w:val="nil"/>
          <w:right w:val="nil"/>
          <w:between w:val="nil"/>
        </w:pBdr>
        <w:spacing w:after="0" w:line="240" w:lineRule="auto"/>
        <w:ind w:left="840" w:firstLine="152"/>
        <w:jc w:val="both"/>
        <w:rPr>
          <w:color w:val="000000"/>
        </w:rPr>
      </w:pPr>
      <w:r>
        <w:rPr>
          <w:color w:val="000000"/>
        </w:rPr>
        <w:t>V. Programa de atención educativa para menores sujetos a medidas judiciales.</w:t>
      </w:r>
    </w:p>
    <w:p w14:paraId="45576058" w14:textId="77777777" w:rsidR="005D1D48" w:rsidRDefault="005D1D48">
      <w:pPr>
        <w:pBdr>
          <w:top w:val="nil"/>
          <w:left w:val="nil"/>
          <w:bottom w:val="nil"/>
          <w:right w:val="nil"/>
          <w:between w:val="nil"/>
        </w:pBdr>
        <w:spacing w:after="0" w:line="240" w:lineRule="auto"/>
        <w:ind w:firstLine="153"/>
        <w:rPr>
          <w:color w:val="000000"/>
        </w:rPr>
      </w:pPr>
    </w:p>
    <w:p w14:paraId="4417FA97"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 xml:space="preserve">a) Adaptaciones de acceso: </w:t>
      </w:r>
      <w:r>
        <w:rPr>
          <w:color w:val="000000"/>
        </w:rPr>
        <w:t>son aquellas actuaciones que facilitan el acceso a la información, a la comunicación y a la participación de carácter individual, a través de:</w:t>
      </w:r>
    </w:p>
    <w:p w14:paraId="66F55EE6"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La incorporación de ayudas técnicas y de sistemas de comunicación.</w:t>
      </w:r>
    </w:p>
    <w:p w14:paraId="6E469AE8"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La modificación y habilitación de elementos físicos.</w:t>
      </w:r>
    </w:p>
    <w:p w14:paraId="25B1B211"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La participación del personal de atención educativa complementaria.</w:t>
      </w:r>
    </w:p>
    <w:p w14:paraId="2D08EC5A" w14:textId="77777777" w:rsidR="005D1D48" w:rsidRDefault="00000000">
      <w:pPr>
        <w:pBdr>
          <w:top w:val="nil"/>
          <w:left w:val="nil"/>
          <w:bottom w:val="nil"/>
          <w:right w:val="nil"/>
          <w:between w:val="nil"/>
        </w:pBdr>
        <w:spacing w:after="0" w:line="240" w:lineRule="auto"/>
        <w:ind w:left="284"/>
        <w:rPr>
          <w:color w:val="000000"/>
        </w:rPr>
      </w:pPr>
      <w:r>
        <w:rPr>
          <w:color w:val="000000"/>
        </w:rPr>
        <w:t xml:space="preserve">Dichas medidas adoptadas se recogerán por escrito en el formato presentado en el </w:t>
      </w:r>
      <w:r>
        <w:rPr>
          <w:b/>
          <w:smallCaps/>
          <w:color w:val="000000"/>
        </w:rPr>
        <w:t>ANEXO X</w:t>
      </w:r>
      <w:r>
        <w:rPr>
          <w:color w:val="000000"/>
        </w:rPr>
        <w:t xml:space="preserve"> de este documento.</w:t>
      </w:r>
    </w:p>
    <w:p w14:paraId="4A5FF8AF"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La solicitud de autorización de las adaptaciones de acceso se realizará de acuerdo con el procedimiento establecido en el art. 25 de esta Orden ECD/1005/2018, con la autorización de la familia o representantes legales </w:t>
      </w:r>
      <w:r>
        <w:rPr>
          <w:b/>
          <w:color w:val="000000"/>
        </w:rPr>
        <w:t>(ANEXO III)</w:t>
      </w:r>
    </w:p>
    <w:p w14:paraId="5ED4300F"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lastRenderedPageBreak/>
        <w:t>También son adaptaciones de acceso, la adecuación de las condiciones de realización tanto de las pruebas de acceso a Ciclos Formativos de Formación Profesional, como las de acceso a la Universidad, así como cualquier otra prueba que permita la obtención de títulos oficiales.</w:t>
      </w:r>
    </w:p>
    <w:p w14:paraId="0D448B2A"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En el caso del acceso a la Universidad, a Ciclos Formativos de Formación Profesional o a cualquier otra prueba que permita la obtención de títulos oficiales, el Departamento competente en materia de educación (Inspección) coordinación con las universidades de la Comunidad Autónoma o el centro de origen con el centro donde se realicen las pruebas (en el caso de la FP y otros), la adaptación de las condiciones de realización de evaluaciones específicas de conocimientos o competencias para el alumnado con necesidad específica de apoyo educativo, de acuerdo con el procedimiento reflejado en el art. 27.4 y 5 de la Orden ECD/1005/2018.</w:t>
      </w:r>
    </w:p>
    <w:p w14:paraId="199B8A53" w14:textId="77777777" w:rsidR="005D1D48" w:rsidRDefault="005D1D48">
      <w:pPr>
        <w:pBdr>
          <w:top w:val="nil"/>
          <w:left w:val="nil"/>
          <w:bottom w:val="nil"/>
          <w:right w:val="nil"/>
          <w:between w:val="nil"/>
        </w:pBdr>
        <w:spacing w:after="0" w:line="240" w:lineRule="auto"/>
        <w:rPr>
          <w:color w:val="000000"/>
        </w:rPr>
      </w:pPr>
    </w:p>
    <w:p w14:paraId="7F16513D"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 xml:space="preserve">b) Adaptación curricular significativa: </w:t>
      </w:r>
      <w:r>
        <w:rPr>
          <w:color w:val="000000"/>
        </w:rPr>
        <w:t>cuando modifiquemos los contenidos básicos de las diferentes áreas o materias curriculares, afectando a los objetivos generales y a sus criterios de evaluación y, por tanto, al grado de consecución de las competencias clave correspondientes.</w:t>
      </w:r>
    </w:p>
    <w:p w14:paraId="16378F1E"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Podrán realizarse adaptaciones curriculares significativas en las enseñanzas obligatorias cuando, agotadas las actuaciones generales, necesite un ajuste curricular de, al menos, un curso inferior respecto al que está escolarizado.</w:t>
      </w:r>
    </w:p>
    <w:p w14:paraId="6C7A3269" w14:textId="77777777" w:rsidR="005D1D48" w:rsidRDefault="00000000">
      <w:pPr>
        <w:pBdr>
          <w:top w:val="nil"/>
          <w:left w:val="nil"/>
          <w:bottom w:val="nil"/>
          <w:right w:val="nil"/>
          <w:between w:val="nil"/>
        </w:pBdr>
        <w:spacing w:after="0" w:line="240" w:lineRule="auto"/>
        <w:ind w:left="284"/>
        <w:rPr>
          <w:color w:val="000000"/>
        </w:rPr>
      </w:pPr>
      <w:r>
        <w:rPr>
          <w:color w:val="000000"/>
        </w:rPr>
        <w:t>La solicitud de autorización de las adaptaciones curriculares significativas se realizará de acuerdo con el procedimiento establecido en el art. 25 de esta Orden ECD/100572018 (</w:t>
      </w:r>
      <w:r>
        <w:rPr>
          <w:b/>
          <w:color w:val="000000"/>
        </w:rPr>
        <w:t>ANEXO III)</w:t>
      </w:r>
    </w:p>
    <w:p w14:paraId="26ECCF0C"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 evaluación y calificación del alumnado con adaptación curricular significativa, se realizará con los criterios de evaluación recogidos en la misma, quedando consignadas las calificaciones con las siglas ACS, en los documentos oficiales de evaluación del centro y en la plataforma digital establecida.</w:t>
      </w:r>
    </w:p>
    <w:p w14:paraId="65CFBE39" w14:textId="77777777" w:rsidR="005D1D48" w:rsidRDefault="00000000">
      <w:pPr>
        <w:pBdr>
          <w:top w:val="nil"/>
          <w:left w:val="nil"/>
          <w:bottom w:val="nil"/>
          <w:right w:val="nil"/>
          <w:between w:val="nil"/>
        </w:pBdr>
        <w:spacing w:after="0" w:line="240" w:lineRule="auto"/>
        <w:ind w:left="284"/>
        <w:jc w:val="both"/>
        <w:rPr>
          <w:b/>
          <w:color w:val="000000"/>
        </w:rPr>
      </w:pPr>
      <w:r>
        <w:rPr>
          <w:color w:val="000000"/>
        </w:rPr>
        <w:t xml:space="preserve">La adaptación curricular significativa la realizará el profesorado del área o materia adaptada con el asesoramiento de la RIOE (PT), y se registrará en un documento específico que se incorporará al expediente académico del alumno </w:t>
      </w:r>
      <w:r>
        <w:rPr>
          <w:b/>
          <w:color w:val="000000"/>
        </w:rPr>
        <w:t>(ANEXO XI)</w:t>
      </w:r>
    </w:p>
    <w:p w14:paraId="6DC179C1" w14:textId="77777777" w:rsidR="005D1D48" w:rsidRDefault="00000000">
      <w:pPr>
        <w:spacing w:after="0" w:line="240" w:lineRule="auto"/>
        <w:ind w:left="284"/>
        <w:jc w:val="both"/>
      </w:pPr>
      <w:r>
        <w:t>Las ACS deben estar finalizadas (preparación de material y presentación escrita de la misma) a finales de octubre, principios de noviembre, una vez se finalicen las programaciones por departamentos y posteriormente a la evaluación cero o inicial. Por motivos de fuerza mayor, pueden terminarse 10 días antes de la 1ª evaluación.</w:t>
      </w:r>
    </w:p>
    <w:p w14:paraId="3268D447" w14:textId="77777777" w:rsidR="005D1D48" w:rsidRDefault="00000000">
      <w:pPr>
        <w:spacing w:after="0" w:line="240" w:lineRule="auto"/>
        <w:ind w:left="284"/>
        <w:jc w:val="both"/>
        <w:rPr>
          <w:b/>
        </w:rPr>
      </w:pPr>
      <w:r>
        <w:t xml:space="preserve">Al finalizar cada trimestre, el profesorado que desarrolla una ACS con un alumno deberá cumplimentar un informe cualitativo de evaluación </w:t>
      </w:r>
      <w:r>
        <w:rPr>
          <w:b/>
        </w:rPr>
        <w:t>(ANEXO XII)</w:t>
      </w:r>
      <w:r>
        <w:t xml:space="preserve">.  Este informe debe estar cumplimentado y entregado en el RIOE (PT) unos días antes de que comiencen la evaluación trimestral (se indicar la fecha de entrega en cada evaluación por vía email).  La PT recibirá la información recogida en los mismos y la agrupará en un único informe que entregará al tutor del alumno para que lo adjunte al boletín de calificaciones </w:t>
      </w:r>
      <w:r>
        <w:rPr>
          <w:b/>
        </w:rPr>
        <w:t>(ANEXO XIII)</w:t>
      </w:r>
    </w:p>
    <w:p w14:paraId="7AA488AC"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Las ACS o la supresión de las mismas se consignarán en los documentos oficiales de evaluación y en los sistemas informáticos de gestión (SIGAD)</w:t>
      </w:r>
    </w:p>
    <w:p w14:paraId="151C295F" w14:textId="77777777" w:rsidR="005D1D48" w:rsidRDefault="00000000">
      <w:pPr>
        <w:spacing w:after="0" w:line="240" w:lineRule="auto"/>
        <w:ind w:left="284"/>
        <w:jc w:val="both"/>
      </w:pPr>
      <w:r>
        <w:t>Las ACS se reflejarán por escrito y guardará el original firmado la RIOE (PT)</w:t>
      </w:r>
    </w:p>
    <w:p w14:paraId="746BD0CA" w14:textId="77777777" w:rsidR="005D1D48" w:rsidRDefault="00000000">
      <w:pPr>
        <w:spacing w:after="0" w:line="240" w:lineRule="auto"/>
        <w:ind w:left="284"/>
        <w:jc w:val="both"/>
      </w:pPr>
      <w:r>
        <w:t xml:space="preserve">Al finalizar el curso, se realizará un informe final cualitativo </w:t>
      </w:r>
      <w:r>
        <w:rPr>
          <w:b/>
        </w:rPr>
        <w:t>(ANEXO XIII)</w:t>
      </w:r>
      <w:r>
        <w:t>, se evaluará la ACS, se hará la propuesta de actuaciones educativas para el próximo curso escolar. Se firmará la documentación correspondiente y se incorporarán los documentos en el expediente del alumno. La PT será la responsable de que esto se cumpla.</w:t>
      </w:r>
    </w:p>
    <w:p w14:paraId="6735C6D2" w14:textId="77777777" w:rsidR="005D1D48" w:rsidRDefault="005D1D48">
      <w:pPr>
        <w:pBdr>
          <w:top w:val="nil"/>
          <w:left w:val="nil"/>
          <w:bottom w:val="nil"/>
          <w:right w:val="nil"/>
          <w:between w:val="nil"/>
        </w:pBdr>
        <w:spacing w:after="0" w:line="240" w:lineRule="auto"/>
        <w:rPr>
          <w:color w:val="000000"/>
        </w:rPr>
      </w:pPr>
    </w:p>
    <w:p w14:paraId="151966CB"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c) Flexibilización en la incorporación a un nivel inferior respecto al correspondiente por edad:</w:t>
      </w:r>
      <w:r>
        <w:rPr>
          <w:color w:val="000000"/>
        </w:rPr>
        <w:t xml:space="preserve"> podrá adoptarse en alguna de las siguientes situaciones:</w:t>
      </w:r>
    </w:p>
    <w:p w14:paraId="0A8940EE"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Prematuridad: para el alumnado que comienzan la escolarización.</w:t>
      </w:r>
    </w:p>
    <w:p w14:paraId="4E8CB35E"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Incorporación tardía al sistema educativo: está medida es de aplicación al alumnado de nuestro centro educativo. Será aplicable en las etapas obligatorias, desde 2º curso de Educación Primaria y no excluirá la posibilidad de permanencia de un año adicional en el nivel ordinario.</w:t>
      </w:r>
    </w:p>
    <w:p w14:paraId="06C9ECE0"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Se solicitará cuando se confirme la existencia de un desfase curricular de un curso o un nivel de competencia lingüística en español inferior al nivel B1 del Marco Común Europeo para las lenguas, de acuerdo al procedimiento establecido con carácter general en el art. 25 de la Orden ECD/1005/2018 (</w:t>
      </w:r>
      <w:r>
        <w:rPr>
          <w:b/>
          <w:color w:val="000000"/>
        </w:rPr>
        <w:t>ANEXO III</w:t>
      </w:r>
      <w:r>
        <w:rPr>
          <w:color w:val="000000"/>
        </w:rPr>
        <w:t>), con la autorización de la familia o representantes legales.</w:t>
      </w:r>
    </w:p>
    <w:p w14:paraId="0B910B0B"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lastRenderedPageBreak/>
        <w:t>La evaluación psicopedagógica se realizará, preferentemente, en un plazo máximo de un mes desde que el alumno se matricule en el centro, otorgando un valor especial a las variables emocionales, sociales y familiares.</w:t>
      </w:r>
    </w:p>
    <w:p w14:paraId="56616B47" w14:textId="77777777" w:rsidR="005D1D48" w:rsidRDefault="00000000">
      <w:pPr>
        <w:pBdr>
          <w:top w:val="nil"/>
          <w:left w:val="nil"/>
          <w:bottom w:val="nil"/>
          <w:right w:val="nil"/>
          <w:between w:val="nil"/>
        </w:pBdr>
        <w:spacing w:after="0" w:line="240" w:lineRule="auto"/>
        <w:ind w:left="284"/>
        <w:rPr>
          <w:color w:val="000000"/>
        </w:rPr>
      </w:pPr>
      <w:r>
        <w:rPr>
          <w:color w:val="000000"/>
        </w:rPr>
        <w:t>El alumnado para el que se autoriza la flexibilización quedará incorporado a todos los efectos en el nivel autorizado.</w:t>
      </w:r>
    </w:p>
    <w:p w14:paraId="725D6B2A" w14:textId="77777777" w:rsidR="005D1D48" w:rsidRDefault="005D1D48">
      <w:pPr>
        <w:pBdr>
          <w:top w:val="nil"/>
          <w:left w:val="nil"/>
          <w:bottom w:val="nil"/>
          <w:right w:val="nil"/>
          <w:between w:val="nil"/>
        </w:pBdr>
        <w:spacing w:after="0" w:line="240" w:lineRule="auto"/>
        <w:rPr>
          <w:color w:val="000000"/>
        </w:rPr>
      </w:pPr>
    </w:p>
    <w:p w14:paraId="04E52B70"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d) Permanencia extraordinaria en las etapas del sistema educativo:</w:t>
      </w:r>
      <w:r>
        <w:rPr>
          <w:color w:val="000000"/>
        </w:rPr>
        <w:t xml:space="preserve"> en Educación Secundaria Obligatoria podrá adoptarse, teniendo en cuenta lo establecido en la normativa vigente referente al currículo, cuando el alumno cumpla de forma simultánea las condiciones siguientes:</w:t>
      </w:r>
    </w:p>
    <w:p w14:paraId="66C020DB"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Que tenga necesidad específica de apoyo educativo por presentar necesidades educativas especiales.</w:t>
      </w:r>
    </w:p>
    <w:p w14:paraId="73B96219"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Que su nivel de competencia curricular en las áreas instrumentales (LCL y MAT), sea inferior al correspondiente a 2º de ESO.</w:t>
      </w:r>
    </w:p>
    <w:p w14:paraId="29F5528B"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Que se estime que esta actuación favorecerá su competencia personal, emocional y social, así como su posterior promoción en el sistema educativo.</w:t>
      </w:r>
    </w:p>
    <w:p w14:paraId="436C62E8"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 propuesta de permanencia extraordinaria descrita en el presente artículo se autorizará de acuerdo al procedimiento establecido con carácter general en el art. 25 de la Orden ECD/1005/2018 (</w:t>
      </w:r>
      <w:r>
        <w:rPr>
          <w:b/>
          <w:color w:val="000000"/>
        </w:rPr>
        <w:t>ANEXO III</w:t>
      </w:r>
      <w:r>
        <w:rPr>
          <w:color w:val="000000"/>
        </w:rPr>
        <w:t>).</w:t>
      </w:r>
    </w:p>
    <w:p w14:paraId="301B31E7"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Se debe remitir la </w:t>
      </w:r>
      <w:r>
        <w:rPr>
          <w:color w:val="000000"/>
          <w:u w:val="single"/>
        </w:rPr>
        <w:t>solicitud antes del 30 de mayo de cada curso escolar</w:t>
      </w:r>
      <w:r>
        <w:rPr>
          <w:color w:val="000000"/>
        </w:rPr>
        <w:t>. Dicha propuesta requerirá conformidad de la familia o representantes legales.</w:t>
      </w:r>
    </w:p>
    <w:p w14:paraId="1E5639AC" w14:textId="77777777" w:rsidR="005D1D48" w:rsidRDefault="005D1D48">
      <w:pPr>
        <w:pBdr>
          <w:top w:val="nil"/>
          <w:left w:val="nil"/>
          <w:bottom w:val="nil"/>
          <w:right w:val="nil"/>
          <w:between w:val="nil"/>
        </w:pBdr>
        <w:spacing w:after="0" w:line="240" w:lineRule="auto"/>
        <w:rPr>
          <w:color w:val="000000"/>
        </w:rPr>
      </w:pPr>
    </w:p>
    <w:p w14:paraId="6CEF2B49"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e) Aceleración parcial del currículo:</w:t>
      </w:r>
      <w:r>
        <w:rPr>
          <w:color w:val="000000"/>
        </w:rPr>
        <w:t xml:space="preserve"> implica la evaluación del alumnado con referencia a los criterios del nivel educativo superior al que está escolarizado, referidos a las áreas o materias objeto de la aceleración.</w:t>
      </w:r>
    </w:p>
    <w:p w14:paraId="2E5C8B61" w14:textId="77777777" w:rsidR="005D1D48" w:rsidRDefault="00000000">
      <w:pPr>
        <w:pBdr>
          <w:top w:val="nil"/>
          <w:left w:val="nil"/>
          <w:bottom w:val="nil"/>
          <w:right w:val="nil"/>
          <w:between w:val="nil"/>
        </w:pBdr>
        <w:spacing w:after="0" w:line="240" w:lineRule="auto"/>
        <w:ind w:left="567" w:hanging="283"/>
        <w:jc w:val="both"/>
        <w:rPr>
          <w:color w:val="000000"/>
        </w:rPr>
      </w:pPr>
      <w:r>
        <w:rPr>
          <w:color w:val="000000"/>
        </w:rPr>
        <w:t>La propuesta de aceleración parcial del currículo se podrá realizar cuando se cumplan de forma simultánea las condiciones siguientes:</w:t>
      </w:r>
    </w:p>
    <w:p w14:paraId="2F5BC575" w14:textId="77777777" w:rsidR="005D1D48" w:rsidRDefault="00000000">
      <w:pPr>
        <w:pBdr>
          <w:top w:val="nil"/>
          <w:left w:val="nil"/>
          <w:bottom w:val="nil"/>
          <w:right w:val="nil"/>
          <w:between w:val="nil"/>
        </w:pBdr>
        <w:spacing w:after="0" w:line="240" w:lineRule="auto"/>
        <w:ind w:left="567" w:hanging="283"/>
        <w:jc w:val="both"/>
        <w:rPr>
          <w:color w:val="000000"/>
        </w:rPr>
      </w:pPr>
      <w:r>
        <w:rPr>
          <w:color w:val="000000"/>
        </w:rPr>
        <w:t>* Que el alumno presente altas capacidades intelectuales según informe psicopedagógico realizado por la RIOE.</w:t>
      </w:r>
    </w:p>
    <w:p w14:paraId="6EB2DC56" w14:textId="77777777" w:rsidR="005D1D48" w:rsidRDefault="00000000">
      <w:pPr>
        <w:pBdr>
          <w:top w:val="nil"/>
          <w:left w:val="nil"/>
          <w:bottom w:val="nil"/>
          <w:right w:val="nil"/>
          <w:between w:val="nil"/>
        </w:pBdr>
        <w:spacing w:after="0" w:line="240" w:lineRule="auto"/>
        <w:ind w:left="567" w:hanging="283"/>
        <w:jc w:val="both"/>
        <w:rPr>
          <w:color w:val="000000"/>
        </w:rPr>
      </w:pPr>
      <w:r>
        <w:rPr>
          <w:color w:val="000000"/>
        </w:rPr>
        <w:t>* Que tenga un rendimiento académico superior en las áreas o materias objeto de la propuesta, pudiéndose dar por superado el nivel en el que está escolarizado.</w:t>
      </w:r>
    </w:p>
    <w:p w14:paraId="5EBBD058" w14:textId="77777777" w:rsidR="005D1D48" w:rsidRDefault="00000000">
      <w:pPr>
        <w:pBdr>
          <w:top w:val="nil"/>
          <w:left w:val="nil"/>
          <w:bottom w:val="nil"/>
          <w:right w:val="nil"/>
          <w:between w:val="nil"/>
        </w:pBdr>
        <w:spacing w:after="0" w:line="240" w:lineRule="auto"/>
        <w:ind w:left="567" w:hanging="283"/>
        <w:jc w:val="both"/>
        <w:rPr>
          <w:color w:val="000000"/>
        </w:rPr>
      </w:pPr>
      <w:r>
        <w:rPr>
          <w:color w:val="000000"/>
        </w:rPr>
        <w:t>* Que no se prevean dificultades de adaptación social o emocional del alumno.</w:t>
      </w:r>
    </w:p>
    <w:p w14:paraId="6634989B"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 propuesta de aceleración parcial del currículo se autorizará de acuerdo con el procedimiento establecido con carácter general en el art. 25 de la Orden ECD/1005/2018 (</w:t>
      </w:r>
      <w:r>
        <w:rPr>
          <w:b/>
          <w:color w:val="000000"/>
        </w:rPr>
        <w:t>ANEXO III</w:t>
      </w:r>
      <w:r>
        <w:rPr>
          <w:color w:val="000000"/>
        </w:rPr>
        <w:t>), precisando autorización de la familia o representantes legales, remitiendo la solicitud durante el mes de mayo de cada curso escolar.</w:t>
      </w:r>
    </w:p>
    <w:p w14:paraId="0ACF6DF2"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 aceleración parcial del currículo se registrará en un documento específico que se incorporará al expediente académico del alumno (</w:t>
      </w:r>
      <w:r>
        <w:rPr>
          <w:b/>
          <w:color w:val="000000"/>
        </w:rPr>
        <w:t>ANEXO XI</w:t>
      </w:r>
      <w:r>
        <w:rPr>
          <w:color w:val="000000"/>
        </w:rPr>
        <w:t>), siguiendo el mismo procedimiento que en las ACS.</w:t>
      </w:r>
    </w:p>
    <w:p w14:paraId="52B98526"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 aceleración parcial del currículo se consignará en los documentos oficiales de evaluación y en los sistemas informáticos de gestión (SIGAD)</w:t>
      </w:r>
    </w:p>
    <w:p w14:paraId="3235F166"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En relación con lo establecido en el art. 25 de la Orden ECD/1005/2018, si en el proceso de evaluación continua se considerara inadecuada o innecesaria esta actuación, el alumno será evaluado respecto a los criterios de evaluación de su nivel. En este caso será precisa nueva resolución del </w:t>
      </w:r>
      <w:proofErr w:type="gramStart"/>
      <w:r>
        <w:rPr>
          <w:color w:val="000000"/>
        </w:rPr>
        <w:t>Director</w:t>
      </w:r>
      <w:proofErr w:type="gramEnd"/>
      <w:r>
        <w:rPr>
          <w:color w:val="000000"/>
        </w:rPr>
        <w:t xml:space="preserve"> del Servicio Provincial del Departamento competente (Inspección Educativa) para que la aceleración parcial deje de tener efecto. Esta modificación se consignará en los documentos de evaluación y en los sistemas informáticos de gestión habilitados para ello (SIGAD)</w:t>
      </w:r>
    </w:p>
    <w:p w14:paraId="5A7AB3CA" w14:textId="77777777" w:rsidR="005D1D48" w:rsidRDefault="005D1D48">
      <w:pPr>
        <w:pBdr>
          <w:top w:val="nil"/>
          <w:left w:val="nil"/>
          <w:bottom w:val="nil"/>
          <w:right w:val="nil"/>
          <w:between w:val="nil"/>
        </w:pBdr>
        <w:spacing w:after="0" w:line="240" w:lineRule="auto"/>
        <w:rPr>
          <w:color w:val="000000"/>
        </w:rPr>
      </w:pPr>
    </w:p>
    <w:p w14:paraId="30502F24"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f) Flexibilización en la incorporación a un nivel superior respecto al correspondiente por edad:</w:t>
      </w:r>
      <w:r>
        <w:rPr>
          <w:color w:val="000000"/>
        </w:rPr>
        <w:t xml:space="preserve"> podrá adoptarse para el alumnado que cumpla de forma simultánea las condiciones siguientes:</w:t>
      </w:r>
    </w:p>
    <w:p w14:paraId="0F2D3AFE"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Presente altas capacidades intelectuales según informe psicopedagógico de la RIOE.</w:t>
      </w:r>
    </w:p>
    <w:p w14:paraId="553CDD9E"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Se hayan desarrollado previamente, al menos durante un curso escolar, adaptación o adaptaciones curriculares no significativas de enriquecimiento y profundización o aceleración parcial del currículo.</w:t>
      </w:r>
    </w:p>
    <w:p w14:paraId="1B0ECAD8"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Su rendimiento escolar o académico sea superior en diferentes áreas o materias.</w:t>
      </w:r>
    </w:p>
    <w:p w14:paraId="21888F25"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No se prevean dificultades sociales ni emocionales en la adaptación al nivel superior.</w:t>
      </w:r>
    </w:p>
    <w:p w14:paraId="0EE84DA5"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lastRenderedPageBreak/>
        <w:t>Para solicitar la flexibilización para la incorporación a un nivel superior se seguirá el procedimiento establecido con carácter general en el art. 25 de la Orden ECD/1005/2018 (</w:t>
      </w:r>
      <w:r>
        <w:rPr>
          <w:b/>
          <w:color w:val="000000"/>
        </w:rPr>
        <w:t>ANEXO III</w:t>
      </w:r>
      <w:r>
        <w:rPr>
          <w:color w:val="000000"/>
        </w:rPr>
        <w:t>), requiriendo autorización familiar.</w:t>
      </w:r>
    </w:p>
    <w:p w14:paraId="00F76632"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La resolución, autorizando la flexibilización, deberá emitirse antes de que se inicie el proceso ordinario de admisión de alumnos.</w:t>
      </w:r>
    </w:p>
    <w:p w14:paraId="2E1848EF"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El alumnado para el que se autoriza la flexibilización quedará incorporado a todos los efectos en el nivel autorizado.</w:t>
      </w:r>
    </w:p>
    <w:p w14:paraId="74B2B836" w14:textId="77777777" w:rsidR="005D1D48" w:rsidRDefault="005D1D48">
      <w:pPr>
        <w:pBdr>
          <w:top w:val="nil"/>
          <w:left w:val="nil"/>
          <w:bottom w:val="nil"/>
          <w:right w:val="nil"/>
          <w:between w:val="nil"/>
        </w:pBdr>
        <w:spacing w:after="0" w:line="240" w:lineRule="auto"/>
        <w:rPr>
          <w:color w:val="000000"/>
        </w:rPr>
      </w:pPr>
    </w:p>
    <w:p w14:paraId="0751EE96"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 xml:space="preserve">g) Fragmentación en bloques de las materias del currículo en Bachillerato: </w:t>
      </w:r>
      <w:r>
        <w:rPr>
          <w:color w:val="000000"/>
        </w:rPr>
        <w:t>se podrá realizar cuando se cumplan las siguientes condiciones:</w:t>
      </w:r>
    </w:p>
    <w:p w14:paraId="6D3AAF34"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El alumno presente necesidad específica de apoyo educativo por necesidades educativas especiales o excepcionalmente, problemas de salud debidamente acreditados y que supongan tratamientos prolongados que impidan no sólo la asistencia a clase sino una disminución de sus condiciones físicas o emocionales.</w:t>
      </w:r>
    </w:p>
    <w:p w14:paraId="7F605F5D"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Se considere que la adopción de esta actuación garantiza la promoción educativa del alumnado a lo largo de la etapa.</w:t>
      </w:r>
    </w:p>
    <w:p w14:paraId="2F376E32"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 propuesta de distribución de la oferta de materias correspondiente a los niveles de Bachillerato se realizará de tal modo que cada uno pueda realizarse en dos cursos académicos, pudiendo cursar materias correspondientes a dos niveles diferentes y teniendo en cuenta lo regulado respecto a las normas de estas enseñanzas.</w:t>
      </w:r>
    </w:p>
    <w:p w14:paraId="7C8B2DEE"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 permanencia máxima en la etapa para el alumnado al que se aplique esta actuación específica será de seis cursos académicos.</w:t>
      </w:r>
    </w:p>
    <w:p w14:paraId="026E0564"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Esta propuesta se autorizará de acuerdo con el procedimiento establecido con carácter general en el art. 25 de la Orden ECD/1005/2018 (</w:t>
      </w:r>
      <w:r>
        <w:rPr>
          <w:b/>
          <w:color w:val="000000"/>
        </w:rPr>
        <w:t>ANEXO III</w:t>
      </w:r>
      <w:r>
        <w:rPr>
          <w:color w:val="000000"/>
        </w:rPr>
        <w:t>) con la autorización de la familia o representantes legales.</w:t>
      </w:r>
    </w:p>
    <w:p w14:paraId="51D17F9B" w14:textId="77777777" w:rsidR="005D1D48" w:rsidRDefault="005D1D48">
      <w:pPr>
        <w:pBdr>
          <w:top w:val="nil"/>
          <w:left w:val="nil"/>
          <w:bottom w:val="nil"/>
          <w:right w:val="nil"/>
          <w:between w:val="nil"/>
        </w:pBdr>
        <w:spacing w:after="0" w:line="240" w:lineRule="auto"/>
        <w:rPr>
          <w:color w:val="000000"/>
        </w:rPr>
      </w:pPr>
    </w:p>
    <w:p w14:paraId="6D193294"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 xml:space="preserve">h) Exención parcial extraordinaria: </w:t>
      </w:r>
      <w:r>
        <w:rPr>
          <w:color w:val="000000"/>
        </w:rPr>
        <w:t>En las etapas de ESO y Bachillerato, esta actuación específica va dirigida al alumnado con discapacidad sensorial o física o cuando alguna circunstancia excepcional, debidamente acreditada, así lo aconseje.</w:t>
      </w:r>
    </w:p>
    <w:p w14:paraId="7AB63D5D"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Podrán solicitarse las exenciones que se estimen oportunas en las materias directamente relacionadas con su discapacidad, de manera que la parte eximida no afecte sustancialmente a los OGE.</w:t>
      </w:r>
    </w:p>
    <w:p w14:paraId="3C5D24AD"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Para solicitar la propuesta de exención parcial de determinadas áreas o materias se seguirá el procedimiento establecido en el art. 25 de la Orden ECD/1005/2018 (</w:t>
      </w:r>
      <w:r>
        <w:rPr>
          <w:b/>
          <w:color w:val="000000"/>
        </w:rPr>
        <w:t>ANEXO III</w:t>
      </w:r>
      <w:r>
        <w:rPr>
          <w:color w:val="000000"/>
        </w:rPr>
        <w:t>) con la autorización de la familia o representantes legales y con las siguientes observaciones:</w:t>
      </w:r>
    </w:p>
    <w:p w14:paraId="5C54DF7B"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xml:space="preserve">* A la solicitud del </w:t>
      </w:r>
      <w:proofErr w:type="gramStart"/>
      <w:r>
        <w:rPr>
          <w:color w:val="000000"/>
        </w:rPr>
        <w:t>Director</w:t>
      </w:r>
      <w:proofErr w:type="gramEnd"/>
      <w:r>
        <w:rPr>
          <w:color w:val="000000"/>
        </w:rPr>
        <w:t xml:space="preserve"> del centro se adjuntará, además del informe psicopedagógico, el informe que acredite la condición de discapacidad o la circunstancia excepcional por la que se solicita.</w:t>
      </w:r>
    </w:p>
    <w:p w14:paraId="3F0E5B55"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Informe del Departamento o Departamentos Didácticos correspondientes, en el que se indiquen los elementos curriculares que se prevé que el alumno no puede adquirir.</w:t>
      </w:r>
    </w:p>
    <w:p w14:paraId="24D2AA11" w14:textId="77777777" w:rsidR="005D1D48" w:rsidRDefault="005D1D48">
      <w:pPr>
        <w:pBdr>
          <w:top w:val="nil"/>
          <w:left w:val="nil"/>
          <w:bottom w:val="nil"/>
          <w:right w:val="nil"/>
          <w:between w:val="nil"/>
        </w:pBdr>
        <w:spacing w:after="0" w:line="240" w:lineRule="auto"/>
        <w:rPr>
          <w:color w:val="000000"/>
        </w:rPr>
      </w:pPr>
    </w:p>
    <w:p w14:paraId="40D30E04" w14:textId="77777777" w:rsidR="005D1D48" w:rsidRDefault="00000000">
      <w:pPr>
        <w:pBdr>
          <w:top w:val="nil"/>
          <w:left w:val="nil"/>
          <w:bottom w:val="nil"/>
          <w:right w:val="nil"/>
          <w:between w:val="nil"/>
        </w:pBdr>
        <w:spacing w:after="0" w:line="240" w:lineRule="auto"/>
        <w:ind w:left="284" w:hanging="284"/>
        <w:jc w:val="both"/>
        <w:rPr>
          <w:color w:val="000000"/>
        </w:rPr>
      </w:pPr>
      <w:r>
        <w:rPr>
          <w:b/>
          <w:color w:val="000000"/>
        </w:rPr>
        <w:t>i) Cambio de tipo de centro:</w:t>
      </w:r>
      <w:r>
        <w:rPr>
          <w:color w:val="000000"/>
        </w:rPr>
        <w:t xml:space="preserve"> existen tres tipos de centro docente: ordinario, de atención educativa preferente y de educación especial.</w:t>
      </w:r>
    </w:p>
    <w:p w14:paraId="7BCD7FFF"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 xml:space="preserve">Se solicitará cambio de tipo de centro cuando en el centro en el que se encuentra matriculado el alumno no se pueda dar respuesta a las necesidades educativas que presenta </w:t>
      </w:r>
      <w:proofErr w:type="gramStart"/>
      <w:r>
        <w:rPr>
          <w:color w:val="000000"/>
        </w:rPr>
        <w:t>y</w:t>
      </w:r>
      <w:proofErr w:type="gramEnd"/>
      <w:r>
        <w:rPr>
          <w:color w:val="000000"/>
        </w:rPr>
        <w:t xml:space="preserve"> además, se den de forma simultánea las condiciones siguientes:</w:t>
      </w:r>
    </w:p>
    <w:p w14:paraId="15B463F5"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El currículo que el alumno precisa y que da mejor respuesta educativa a sus necesidades, se encuentra en el centro propuesto.</w:t>
      </w:r>
    </w:p>
    <w:p w14:paraId="446B6D78"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El alumno presenta necesidad específica de apoyo educativo por presentar necesidades educativas especiales.</w:t>
      </w:r>
    </w:p>
    <w:p w14:paraId="685368A9" w14:textId="77777777" w:rsidR="005D1D48" w:rsidRDefault="00000000">
      <w:pPr>
        <w:pBdr>
          <w:top w:val="nil"/>
          <w:left w:val="nil"/>
          <w:bottom w:val="nil"/>
          <w:right w:val="nil"/>
          <w:between w:val="nil"/>
        </w:pBdr>
        <w:spacing w:after="0" w:line="240" w:lineRule="auto"/>
        <w:ind w:left="426" w:hanging="142"/>
        <w:jc w:val="both"/>
        <w:rPr>
          <w:color w:val="000000"/>
        </w:rPr>
      </w:pPr>
      <w:r>
        <w:rPr>
          <w:color w:val="000000"/>
        </w:rPr>
        <w:t>* Tras haber desarrollado todas las actuaciones de intervención educativa generales y específicas planteadas, éstas han resultado insuficientes.</w:t>
      </w:r>
    </w:p>
    <w:p w14:paraId="62E313F4"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Esta actuación favorecerá, en el centro educativo propuesto, la competencia personal, emocional y social del alumno, dando respuesta a sus necesidades para su permanencia y promoción en el sistema educativo.</w:t>
      </w:r>
    </w:p>
    <w:p w14:paraId="3C815B72" w14:textId="77777777" w:rsidR="005D1D48" w:rsidRDefault="00000000">
      <w:pPr>
        <w:pBdr>
          <w:top w:val="nil"/>
          <w:left w:val="nil"/>
          <w:bottom w:val="nil"/>
          <w:right w:val="nil"/>
          <w:between w:val="nil"/>
        </w:pBdr>
        <w:spacing w:after="0" w:line="240" w:lineRule="auto"/>
        <w:ind w:left="284"/>
        <w:jc w:val="both"/>
        <w:rPr>
          <w:b/>
          <w:color w:val="000000"/>
        </w:rPr>
      </w:pPr>
      <w:r>
        <w:rPr>
          <w:color w:val="000000"/>
        </w:rPr>
        <w:lastRenderedPageBreak/>
        <w:t>Las propuestas de cambio de tipo de centro deberán estar debidamente justificadas en el informe psicopedagógico y se deberá realizar antes del 26 de febrero de cada año (comunicado de inspección Educativa. No se podrán solicitar el cambio de centro de un alumno posterior a esta fecha.</w:t>
      </w:r>
    </w:p>
    <w:p w14:paraId="499DFC28"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 propuesta de cambio de tipo de centro, se autorizará de acuerdo con el procedimiento establecido con carácter general en el art. 25 de la Orden ECD/1005/2018 (</w:t>
      </w:r>
      <w:r>
        <w:rPr>
          <w:b/>
          <w:color w:val="000000"/>
        </w:rPr>
        <w:t>ANEXO III</w:t>
      </w:r>
      <w:r>
        <w:rPr>
          <w:color w:val="000000"/>
        </w:rPr>
        <w:t>), precisando autorización de la familia o representantes legales en el caso de escolarización en centro de atención educativa preferente, de conformidad en el caso de centro de Educación Especial y de propuesta de escolarización en centro ordinario.</w:t>
      </w:r>
    </w:p>
    <w:p w14:paraId="4CDF58E8"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La resolución de autorización de cambio de tipo de centro se realizará con carácter general antes de que se inicie el proceso ordinario de admisión del alumnado.</w:t>
      </w:r>
    </w:p>
    <w:p w14:paraId="2F6295F9" w14:textId="77777777" w:rsidR="005D1D48" w:rsidRDefault="005D1D48">
      <w:pPr>
        <w:pBdr>
          <w:top w:val="nil"/>
          <w:left w:val="nil"/>
          <w:bottom w:val="nil"/>
          <w:right w:val="nil"/>
          <w:between w:val="nil"/>
        </w:pBdr>
        <w:spacing w:after="0" w:line="240" w:lineRule="auto"/>
        <w:rPr>
          <w:color w:val="000000"/>
        </w:rPr>
      </w:pPr>
    </w:p>
    <w:p w14:paraId="74203530" w14:textId="77777777" w:rsidR="005D1D48" w:rsidRDefault="00000000">
      <w:pPr>
        <w:pBdr>
          <w:top w:val="nil"/>
          <w:left w:val="nil"/>
          <w:bottom w:val="nil"/>
          <w:right w:val="nil"/>
          <w:between w:val="nil"/>
        </w:pBdr>
        <w:spacing w:after="0" w:line="240" w:lineRule="auto"/>
        <w:jc w:val="both"/>
        <w:rPr>
          <w:b/>
          <w:color w:val="000000"/>
        </w:rPr>
      </w:pPr>
      <w:r>
        <w:rPr>
          <w:b/>
          <w:color w:val="000000"/>
        </w:rPr>
        <w:t>k) Programas específicos:</w:t>
      </w:r>
    </w:p>
    <w:p w14:paraId="12A57A6F" w14:textId="77777777" w:rsidR="005D1D48" w:rsidRDefault="00000000">
      <w:pPr>
        <w:pBdr>
          <w:top w:val="nil"/>
          <w:left w:val="nil"/>
          <w:bottom w:val="nil"/>
          <w:right w:val="nil"/>
          <w:between w:val="nil"/>
        </w:pBdr>
        <w:spacing w:after="0" w:line="240" w:lineRule="auto"/>
        <w:ind w:left="709" w:hanging="425"/>
        <w:jc w:val="both"/>
        <w:rPr>
          <w:color w:val="000000"/>
        </w:rPr>
      </w:pPr>
      <w:r>
        <w:rPr>
          <w:b/>
          <w:color w:val="000000"/>
        </w:rPr>
        <w:t xml:space="preserve">IV. Programas específicos en entornos sanitarios y domiciliarios: </w:t>
      </w:r>
      <w:r>
        <w:rPr>
          <w:color w:val="000000"/>
        </w:rPr>
        <w:t>Debido a pandemia actual y en ocasione por enfermedad grave de algún alumno escolarizado en el centro, el profesorado se ha coordinado a través de tutor para dar respuesta a las necesidades educativas de estos alumnos.</w:t>
      </w:r>
    </w:p>
    <w:p w14:paraId="7156C1DF" w14:textId="77777777" w:rsidR="005D1D48" w:rsidRDefault="00000000">
      <w:pPr>
        <w:pBdr>
          <w:top w:val="nil"/>
          <w:left w:val="nil"/>
          <w:bottom w:val="nil"/>
          <w:right w:val="nil"/>
          <w:between w:val="nil"/>
        </w:pBdr>
        <w:spacing w:after="0" w:line="240" w:lineRule="auto"/>
        <w:ind w:left="709"/>
        <w:jc w:val="both"/>
        <w:rPr>
          <w:color w:val="000000"/>
        </w:rPr>
      </w:pPr>
      <w:r>
        <w:rPr>
          <w:color w:val="000000"/>
        </w:rPr>
        <w:t>No es un programa específico domiciliario pero dicha atención se ha llevado a cabo en diferentes periodos de tiempo, llegando en algunos casos a solicitar la atención educativa domiciliaria para el alumnado que curse alguna de las enseñanzas correspondientes a la ESO o postobligatoria que, por prescripción facultativa, no pueda asistir a su centro educativo, superando el periodo de convalecencia a treinta días lectivos.</w:t>
      </w:r>
    </w:p>
    <w:p w14:paraId="28588824" w14:textId="77777777" w:rsidR="005D1D48" w:rsidRDefault="00000000">
      <w:pPr>
        <w:pBdr>
          <w:top w:val="nil"/>
          <w:left w:val="nil"/>
          <w:bottom w:val="nil"/>
          <w:right w:val="nil"/>
          <w:between w:val="nil"/>
        </w:pBdr>
        <w:spacing w:after="0" w:line="240" w:lineRule="auto"/>
        <w:ind w:left="709"/>
        <w:jc w:val="both"/>
        <w:rPr>
          <w:color w:val="000000"/>
        </w:rPr>
      </w:pPr>
      <w:r>
        <w:rPr>
          <w:color w:val="000000"/>
        </w:rPr>
        <w:t xml:space="preserve">Este centro realizará la atención educativa a través de </w:t>
      </w:r>
      <w:proofErr w:type="spellStart"/>
      <w:r>
        <w:rPr>
          <w:color w:val="000000"/>
        </w:rPr>
        <w:t>classroom</w:t>
      </w:r>
      <w:proofErr w:type="spellEnd"/>
      <w:r>
        <w:rPr>
          <w:color w:val="000000"/>
        </w:rPr>
        <w:t>, email y llamadas telefónicas, realizando la atención educativa y el seguimiento del mismo. En algún caso, existe la posibilidad de llevar los materiales educativos a casa del alumnado.</w:t>
      </w:r>
    </w:p>
    <w:p w14:paraId="676B97EE" w14:textId="77777777" w:rsidR="005D1D48" w:rsidRDefault="00000000">
      <w:pPr>
        <w:pBdr>
          <w:top w:val="nil"/>
          <w:left w:val="nil"/>
          <w:bottom w:val="nil"/>
          <w:right w:val="nil"/>
          <w:between w:val="nil"/>
        </w:pBdr>
        <w:spacing w:after="0" w:line="240" w:lineRule="auto"/>
        <w:ind w:left="709"/>
        <w:jc w:val="both"/>
        <w:rPr>
          <w:color w:val="000000"/>
        </w:rPr>
      </w:pPr>
      <w:r>
        <w:rPr>
          <w:color w:val="000000"/>
        </w:rPr>
        <w:t>Se proporcionando los materiales u orientaciones necesarias para que el alumno no pierda su ritmo de trabajo, trabajando sobre mínimos y dando mayor prioridad a su situación emocional y de salud.</w:t>
      </w:r>
    </w:p>
    <w:p w14:paraId="25B070E9" w14:textId="77777777" w:rsidR="005D1D48" w:rsidRDefault="00000000">
      <w:pPr>
        <w:pBdr>
          <w:top w:val="nil"/>
          <w:left w:val="nil"/>
          <w:bottom w:val="nil"/>
          <w:right w:val="nil"/>
          <w:between w:val="nil"/>
        </w:pBdr>
        <w:spacing w:after="0" w:line="240" w:lineRule="auto"/>
        <w:ind w:left="709"/>
        <w:jc w:val="both"/>
        <w:rPr>
          <w:color w:val="000000"/>
        </w:rPr>
      </w:pPr>
      <w:r>
        <w:rPr>
          <w:color w:val="000000"/>
        </w:rPr>
        <w:t>La familia informa al Equipo Directivo de la situación acaecida y desde el ED se ponen en contacto con el equipo docente que imparte clase al alumnado para que cada profeso en su área y con el asesoramiento de la RIOE si se precisa, tome las medidas oportunas de trabajo con el alumnado.</w:t>
      </w:r>
    </w:p>
    <w:p w14:paraId="7CE86040" w14:textId="77777777" w:rsidR="005D1D48" w:rsidRDefault="00000000">
      <w:pPr>
        <w:pBdr>
          <w:top w:val="nil"/>
          <w:left w:val="nil"/>
          <w:bottom w:val="nil"/>
          <w:right w:val="nil"/>
          <w:between w:val="nil"/>
        </w:pBdr>
        <w:spacing w:after="0" w:line="240" w:lineRule="auto"/>
        <w:ind w:left="709"/>
        <w:jc w:val="both"/>
        <w:rPr>
          <w:color w:val="000000"/>
        </w:rPr>
      </w:pPr>
      <w:r>
        <w:rPr>
          <w:color w:val="000000"/>
        </w:rPr>
        <w:t>Los tutores se coordinan con el Equipo Educativo de las Aulas Hospitalarias y, en su caso, con el Servicio de Atención Educativa Domiciliaria cuando así sea necesario.</w:t>
      </w:r>
    </w:p>
    <w:p w14:paraId="79C16DA2" w14:textId="77777777" w:rsidR="005D1D48" w:rsidRDefault="00000000">
      <w:pPr>
        <w:spacing w:after="0" w:line="240" w:lineRule="auto"/>
        <w:ind w:left="709"/>
        <w:jc w:val="both"/>
        <w:rPr>
          <w:color w:val="000000"/>
        </w:rPr>
      </w:pPr>
      <w:r>
        <w:rPr>
          <w:color w:val="000000"/>
        </w:rPr>
        <w:t>Para solicitar el programa específico de atención educativa domiciliaria se realiza de acuerdo con el procedimiento establecido con carácter general en el art. 25 de la Orden ECD/1005/2018 (</w:t>
      </w:r>
      <w:r>
        <w:rPr>
          <w:b/>
          <w:color w:val="000000"/>
        </w:rPr>
        <w:t>ANEXO III</w:t>
      </w:r>
      <w:r>
        <w:rPr>
          <w:color w:val="000000"/>
        </w:rPr>
        <w:t>) y precisará de la autorización de la familia o representantes legales. También se tendrá en cuenta para llevar a cabo estas actuaciones educativas las Instrucciones de la Dirección General de planificación y equidad sobre la organización de la atención educativa al alumnado con situación grave de riesgo de salud por exposición al coronavirus o con familiares convivientes con grave riesgo de salud, por el mismo motivo, durante el curso 2020/2021.</w:t>
      </w:r>
    </w:p>
    <w:p w14:paraId="0C97DFC2" w14:textId="77777777" w:rsidR="005D1D48" w:rsidRDefault="00000000">
      <w:pPr>
        <w:pBdr>
          <w:top w:val="nil"/>
          <w:left w:val="nil"/>
          <w:bottom w:val="nil"/>
          <w:right w:val="nil"/>
          <w:between w:val="nil"/>
        </w:pBdr>
        <w:spacing w:after="0" w:line="240" w:lineRule="auto"/>
        <w:ind w:left="709"/>
        <w:jc w:val="both"/>
        <w:rPr>
          <w:color w:val="000000"/>
        </w:rPr>
      </w:pPr>
      <w:r>
        <w:rPr>
          <w:color w:val="000000"/>
        </w:rPr>
        <w:t xml:space="preserve">La solicitud del </w:t>
      </w:r>
      <w:proofErr w:type="gramStart"/>
      <w:r>
        <w:rPr>
          <w:color w:val="000000"/>
        </w:rPr>
        <w:t>Director</w:t>
      </w:r>
      <w:proofErr w:type="gramEnd"/>
      <w:r>
        <w:rPr>
          <w:color w:val="000000"/>
        </w:rPr>
        <w:t xml:space="preserve"> del centro incluirá un informe médico, en sustitución del informe psicopedagógico, en el que se haga constar la imposibilidad de la asistencia del alumno al centro educativo y en el que se especifique el tiempo que se prevé que va a estar en situación de convalecencia domiciliaria, así como un escrito de la familia o representantes legales, dirigido a la dirección del centro docente, solicitando la actuación.</w:t>
      </w:r>
    </w:p>
    <w:p w14:paraId="396FCB5A" w14:textId="77777777" w:rsidR="005D1D48" w:rsidRDefault="005D1D48">
      <w:pPr>
        <w:pBdr>
          <w:top w:val="nil"/>
          <w:left w:val="nil"/>
          <w:bottom w:val="nil"/>
          <w:right w:val="nil"/>
          <w:between w:val="nil"/>
        </w:pBdr>
        <w:spacing w:after="0" w:line="240" w:lineRule="auto"/>
        <w:rPr>
          <w:color w:val="000000"/>
        </w:rPr>
      </w:pPr>
    </w:p>
    <w:p w14:paraId="10D9062D" w14:textId="77777777" w:rsidR="005D1D48" w:rsidRDefault="00000000">
      <w:pPr>
        <w:pBdr>
          <w:top w:val="nil"/>
          <w:left w:val="nil"/>
          <w:bottom w:val="nil"/>
          <w:right w:val="nil"/>
          <w:between w:val="nil"/>
        </w:pBdr>
        <w:spacing w:after="0" w:line="240" w:lineRule="auto"/>
        <w:ind w:firstLine="708"/>
        <w:jc w:val="both"/>
        <w:rPr>
          <w:color w:val="000000"/>
        </w:rPr>
      </w:pPr>
      <w:r>
        <w:rPr>
          <w:color w:val="000000"/>
        </w:rPr>
        <w:t>Dentro de las actuaciones de intervención educativa de carácter específico, el centro oferta los siguientes programas curriculares: PAI, PMAR (1º y 2º) y 4º ESO diversificado. Dichos programas se rigen con su normativa correspondiente.</w:t>
      </w:r>
    </w:p>
    <w:p w14:paraId="70CEB4F3" w14:textId="77777777" w:rsidR="005D1D48" w:rsidRDefault="005D1D48">
      <w:pPr>
        <w:pBdr>
          <w:top w:val="nil"/>
          <w:left w:val="nil"/>
          <w:bottom w:val="nil"/>
          <w:right w:val="nil"/>
          <w:between w:val="nil"/>
        </w:pBdr>
        <w:spacing w:after="0" w:line="240" w:lineRule="auto"/>
        <w:rPr>
          <w:color w:val="000000"/>
        </w:rPr>
      </w:pPr>
    </w:p>
    <w:p w14:paraId="4500CEDB" w14:textId="77777777" w:rsidR="005D1D48" w:rsidRDefault="005D1D48">
      <w:pPr>
        <w:pBdr>
          <w:top w:val="nil"/>
          <w:left w:val="nil"/>
          <w:bottom w:val="nil"/>
          <w:right w:val="nil"/>
          <w:between w:val="nil"/>
        </w:pBdr>
        <w:spacing w:after="0" w:line="240" w:lineRule="auto"/>
        <w:rPr>
          <w:color w:val="000000"/>
        </w:rPr>
      </w:pPr>
    </w:p>
    <w:p w14:paraId="4B0C75B5" w14:textId="77777777" w:rsidR="005D1D48" w:rsidRDefault="00000000">
      <w:pPr>
        <w:spacing w:after="0" w:line="240" w:lineRule="auto"/>
        <w:rPr>
          <w:b/>
          <w:sz w:val="24"/>
          <w:szCs w:val="24"/>
        </w:rPr>
      </w:pPr>
      <w:r>
        <w:rPr>
          <w:b/>
          <w:sz w:val="24"/>
          <w:szCs w:val="24"/>
        </w:rPr>
        <w:t>6. RECURSOS Y MATERIALES DE LA RIOE.</w:t>
      </w:r>
    </w:p>
    <w:p w14:paraId="380C8BE7" w14:textId="77777777" w:rsidR="005D1D48" w:rsidRDefault="00000000">
      <w:pPr>
        <w:spacing w:after="0" w:line="240" w:lineRule="auto"/>
        <w:ind w:firstLine="708"/>
        <w:jc w:val="both"/>
      </w:pPr>
      <w:r>
        <w:t>El IES “Fernando Lázaro Carreter” cuenta con un DO compuesto por 6 docentes de diferentes especialidades.</w:t>
      </w:r>
    </w:p>
    <w:p w14:paraId="545FED04" w14:textId="77777777" w:rsidR="005D1D48" w:rsidRDefault="00000000">
      <w:pPr>
        <w:spacing w:after="0" w:line="240" w:lineRule="auto"/>
        <w:ind w:firstLine="708"/>
        <w:jc w:val="both"/>
      </w:pPr>
      <w:r>
        <w:lastRenderedPageBreak/>
        <w:t>Todas las estructuras de la RIOE deben cumplir las funciones recogidas en el art. 5 de la Orden ECD/1004/2018, de 7 de junio, junto con el art. 31: funciones específicas del DO, recogidas en la misma orden.</w:t>
      </w:r>
    </w:p>
    <w:p w14:paraId="7F1492F5" w14:textId="77777777" w:rsidR="005D1D48" w:rsidRDefault="00000000">
      <w:pPr>
        <w:spacing w:after="0" w:line="240" w:lineRule="auto"/>
        <w:ind w:firstLine="708"/>
        <w:jc w:val="both"/>
      </w:pPr>
      <w:r>
        <w:t>De manera individual, los miembros de la RIOE del DO deben cumplir además las funciones siguientes:</w:t>
      </w:r>
    </w:p>
    <w:p w14:paraId="5356BF68" w14:textId="77777777" w:rsidR="005D1D48" w:rsidRDefault="005D1D48">
      <w:pPr>
        <w:spacing w:after="0" w:line="240" w:lineRule="auto"/>
      </w:pPr>
    </w:p>
    <w:tbl>
      <w:tblPr>
        <w:tblStyle w:val="a2"/>
        <w:tblW w:w="79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5"/>
        <w:gridCol w:w="1983"/>
        <w:gridCol w:w="851"/>
      </w:tblGrid>
      <w:tr w:rsidR="005D1D48" w14:paraId="2F3C7D51" w14:textId="77777777">
        <w:trPr>
          <w:jc w:val="center"/>
        </w:trPr>
        <w:tc>
          <w:tcPr>
            <w:tcW w:w="5105" w:type="dxa"/>
          </w:tcPr>
          <w:p w14:paraId="41F9E31B" w14:textId="77777777" w:rsidR="005D1D48" w:rsidRDefault="00000000">
            <w:pPr>
              <w:jc w:val="center"/>
              <w:rPr>
                <w:b/>
              </w:rPr>
            </w:pPr>
            <w:r>
              <w:rPr>
                <w:b/>
              </w:rPr>
              <w:t>PROFESORADO</w:t>
            </w:r>
          </w:p>
        </w:tc>
        <w:tc>
          <w:tcPr>
            <w:tcW w:w="1983" w:type="dxa"/>
          </w:tcPr>
          <w:p w14:paraId="2A8A52FC" w14:textId="77777777" w:rsidR="005D1D48" w:rsidRDefault="00000000">
            <w:pPr>
              <w:jc w:val="center"/>
              <w:rPr>
                <w:b/>
              </w:rPr>
            </w:pPr>
            <w:r>
              <w:rPr>
                <w:b/>
              </w:rPr>
              <w:t>FUNCIONES</w:t>
            </w:r>
          </w:p>
        </w:tc>
        <w:tc>
          <w:tcPr>
            <w:tcW w:w="851" w:type="dxa"/>
            <w:vMerge w:val="restart"/>
          </w:tcPr>
          <w:p w14:paraId="179E4EAA" w14:textId="77777777" w:rsidR="005D1D48" w:rsidRDefault="00000000">
            <w:pPr>
              <w:ind w:left="34" w:right="113" w:firstLine="5630"/>
              <w:jc w:val="center"/>
              <w:rPr>
                <w:sz w:val="18"/>
                <w:szCs w:val="18"/>
              </w:rPr>
            </w:pPr>
            <w:proofErr w:type="spellStart"/>
            <w:r>
              <w:rPr>
                <w:sz w:val="18"/>
                <w:szCs w:val="18"/>
              </w:rPr>
              <w:t>OOrden</w:t>
            </w:r>
            <w:proofErr w:type="spellEnd"/>
            <w:r>
              <w:rPr>
                <w:sz w:val="18"/>
                <w:szCs w:val="18"/>
              </w:rPr>
              <w:t xml:space="preserve"> ECD/1004/2018, de 7 de junio</w:t>
            </w:r>
          </w:p>
        </w:tc>
      </w:tr>
      <w:tr w:rsidR="005D1D48" w14:paraId="76214CE6" w14:textId="77777777">
        <w:trPr>
          <w:jc w:val="center"/>
        </w:trPr>
        <w:tc>
          <w:tcPr>
            <w:tcW w:w="5105" w:type="dxa"/>
          </w:tcPr>
          <w:p w14:paraId="3EA050B0" w14:textId="77777777" w:rsidR="005D1D48" w:rsidRDefault="00000000">
            <w:pPr>
              <w:jc w:val="both"/>
            </w:pPr>
            <w:r>
              <w:t>1 orientador</w:t>
            </w:r>
          </w:p>
          <w:p w14:paraId="2744359F" w14:textId="77777777" w:rsidR="005D1D48" w:rsidRDefault="00000000">
            <w:pPr>
              <w:jc w:val="both"/>
            </w:pPr>
            <w:r>
              <w:t xml:space="preserve">   Jefe del DO</w:t>
            </w:r>
          </w:p>
        </w:tc>
        <w:tc>
          <w:tcPr>
            <w:tcW w:w="1983" w:type="dxa"/>
          </w:tcPr>
          <w:p w14:paraId="7EC9EBC0" w14:textId="77777777" w:rsidR="005D1D48" w:rsidRDefault="00000000">
            <w:pPr>
              <w:jc w:val="center"/>
            </w:pPr>
            <w:r>
              <w:t>art. 32.4</w:t>
            </w:r>
          </w:p>
          <w:p w14:paraId="23662089" w14:textId="77777777" w:rsidR="005D1D48" w:rsidRDefault="00000000">
            <w:pPr>
              <w:jc w:val="center"/>
            </w:pPr>
            <w:r>
              <w:t>art. 35.4</w:t>
            </w:r>
          </w:p>
        </w:tc>
        <w:tc>
          <w:tcPr>
            <w:tcW w:w="851" w:type="dxa"/>
            <w:vMerge/>
          </w:tcPr>
          <w:p w14:paraId="1FFADDF2" w14:textId="77777777" w:rsidR="005D1D48" w:rsidRDefault="005D1D48">
            <w:pPr>
              <w:widowControl w:val="0"/>
              <w:pBdr>
                <w:top w:val="nil"/>
                <w:left w:val="nil"/>
                <w:bottom w:val="nil"/>
                <w:right w:val="nil"/>
                <w:between w:val="nil"/>
              </w:pBdr>
              <w:spacing w:line="276" w:lineRule="auto"/>
            </w:pPr>
          </w:p>
        </w:tc>
      </w:tr>
      <w:tr w:rsidR="005D1D48" w14:paraId="5217E4B9" w14:textId="77777777">
        <w:trPr>
          <w:jc w:val="center"/>
        </w:trPr>
        <w:tc>
          <w:tcPr>
            <w:tcW w:w="5105" w:type="dxa"/>
          </w:tcPr>
          <w:p w14:paraId="76901866" w14:textId="77777777" w:rsidR="005D1D48" w:rsidRDefault="00000000">
            <w:pPr>
              <w:jc w:val="both"/>
            </w:pPr>
            <w:r>
              <w:t xml:space="preserve">2 </w:t>
            </w:r>
            <w:proofErr w:type="gramStart"/>
            <w:r>
              <w:t>Profesores</w:t>
            </w:r>
            <w:proofErr w:type="gramEnd"/>
            <w:r>
              <w:t xml:space="preserve"> de apoyo a los ámbitos</w:t>
            </w:r>
          </w:p>
        </w:tc>
        <w:tc>
          <w:tcPr>
            <w:tcW w:w="1983" w:type="dxa"/>
          </w:tcPr>
          <w:p w14:paraId="11050335" w14:textId="77777777" w:rsidR="005D1D48" w:rsidRDefault="00000000">
            <w:pPr>
              <w:jc w:val="center"/>
            </w:pPr>
            <w:r>
              <w:t>art. 32.5</w:t>
            </w:r>
          </w:p>
        </w:tc>
        <w:tc>
          <w:tcPr>
            <w:tcW w:w="851" w:type="dxa"/>
            <w:vMerge/>
          </w:tcPr>
          <w:p w14:paraId="0858CF5D" w14:textId="77777777" w:rsidR="005D1D48" w:rsidRDefault="005D1D48">
            <w:pPr>
              <w:widowControl w:val="0"/>
              <w:pBdr>
                <w:top w:val="nil"/>
                <w:left w:val="nil"/>
                <w:bottom w:val="nil"/>
                <w:right w:val="nil"/>
                <w:between w:val="nil"/>
              </w:pBdr>
              <w:spacing w:line="276" w:lineRule="auto"/>
            </w:pPr>
          </w:p>
        </w:tc>
      </w:tr>
      <w:tr w:rsidR="005D1D48" w14:paraId="6E274E5A" w14:textId="77777777">
        <w:trPr>
          <w:jc w:val="center"/>
        </w:trPr>
        <w:tc>
          <w:tcPr>
            <w:tcW w:w="5105" w:type="dxa"/>
          </w:tcPr>
          <w:p w14:paraId="79AE610C" w14:textId="77777777" w:rsidR="005D1D48" w:rsidRDefault="00000000">
            <w:pPr>
              <w:jc w:val="both"/>
            </w:pPr>
            <w:r>
              <w:t>1 maestra de Pedagogía Terapéutica (PT)</w:t>
            </w:r>
          </w:p>
        </w:tc>
        <w:tc>
          <w:tcPr>
            <w:tcW w:w="1983" w:type="dxa"/>
          </w:tcPr>
          <w:p w14:paraId="31CE1361" w14:textId="77777777" w:rsidR="005D1D48" w:rsidRDefault="00000000">
            <w:pPr>
              <w:jc w:val="center"/>
            </w:pPr>
            <w:r>
              <w:t>art. 32.6</w:t>
            </w:r>
          </w:p>
        </w:tc>
        <w:tc>
          <w:tcPr>
            <w:tcW w:w="851" w:type="dxa"/>
            <w:vMerge/>
          </w:tcPr>
          <w:p w14:paraId="49CA3A31" w14:textId="77777777" w:rsidR="005D1D48" w:rsidRDefault="005D1D48">
            <w:pPr>
              <w:widowControl w:val="0"/>
              <w:pBdr>
                <w:top w:val="nil"/>
                <w:left w:val="nil"/>
                <w:bottom w:val="nil"/>
                <w:right w:val="nil"/>
                <w:between w:val="nil"/>
              </w:pBdr>
              <w:spacing w:line="276" w:lineRule="auto"/>
            </w:pPr>
          </w:p>
        </w:tc>
      </w:tr>
      <w:tr w:rsidR="005D1D48" w14:paraId="233B1B1E" w14:textId="77777777">
        <w:trPr>
          <w:jc w:val="center"/>
        </w:trPr>
        <w:tc>
          <w:tcPr>
            <w:tcW w:w="5105" w:type="dxa"/>
          </w:tcPr>
          <w:p w14:paraId="74F5C9C1" w14:textId="77777777" w:rsidR="005D1D48" w:rsidRDefault="00000000">
            <w:pPr>
              <w:jc w:val="both"/>
            </w:pPr>
            <w:r>
              <w:t>1 profesor de Educación Compensatoria</w:t>
            </w:r>
          </w:p>
        </w:tc>
        <w:tc>
          <w:tcPr>
            <w:tcW w:w="1983" w:type="dxa"/>
          </w:tcPr>
          <w:p w14:paraId="1449E315" w14:textId="77777777" w:rsidR="005D1D48" w:rsidRDefault="005D1D48">
            <w:pPr>
              <w:jc w:val="center"/>
            </w:pPr>
          </w:p>
        </w:tc>
        <w:tc>
          <w:tcPr>
            <w:tcW w:w="851" w:type="dxa"/>
            <w:vMerge/>
          </w:tcPr>
          <w:p w14:paraId="71995ABE" w14:textId="77777777" w:rsidR="005D1D48" w:rsidRDefault="005D1D48">
            <w:pPr>
              <w:widowControl w:val="0"/>
              <w:pBdr>
                <w:top w:val="nil"/>
                <w:left w:val="nil"/>
                <w:bottom w:val="nil"/>
                <w:right w:val="nil"/>
                <w:between w:val="nil"/>
              </w:pBdr>
              <w:spacing w:line="276" w:lineRule="auto"/>
            </w:pPr>
          </w:p>
        </w:tc>
      </w:tr>
      <w:tr w:rsidR="005D1D48" w14:paraId="15320ECB" w14:textId="77777777">
        <w:trPr>
          <w:jc w:val="center"/>
        </w:trPr>
        <w:tc>
          <w:tcPr>
            <w:tcW w:w="5105" w:type="dxa"/>
          </w:tcPr>
          <w:p w14:paraId="2D8C1D8C" w14:textId="77777777" w:rsidR="005D1D48" w:rsidRDefault="00000000">
            <w:pPr>
              <w:jc w:val="both"/>
            </w:pPr>
            <w:r>
              <w:t>1 profesional técnico de Servicios a la Comunidad</w:t>
            </w:r>
          </w:p>
        </w:tc>
        <w:tc>
          <w:tcPr>
            <w:tcW w:w="1983" w:type="dxa"/>
          </w:tcPr>
          <w:p w14:paraId="735660EB" w14:textId="77777777" w:rsidR="005D1D48" w:rsidRDefault="00000000">
            <w:pPr>
              <w:jc w:val="center"/>
            </w:pPr>
            <w:r>
              <w:t>art. 5.3</w:t>
            </w:r>
          </w:p>
        </w:tc>
        <w:tc>
          <w:tcPr>
            <w:tcW w:w="851" w:type="dxa"/>
            <w:vMerge/>
          </w:tcPr>
          <w:p w14:paraId="53D10823" w14:textId="77777777" w:rsidR="005D1D48" w:rsidRDefault="005D1D48">
            <w:pPr>
              <w:widowControl w:val="0"/>
              <w:pBdr>
                <w:top w:val="nil"/>
                <w:left w:val="nil"/>
                <w:bottom w:val="nil"/>
                <w:right w:val="nil"/>
                <w:between w:val="nil"/>
              </w:pBdr>
              <w:spacing w:line="276" w:lineRule="auto"/>
            </w:pPr>
          </w:p>
        </w:tc>
      </w:tr>
    </w:tbl>
    <w:p w14:paraId="3C6E40B0" w14:textId="77777777" w:rsidR="005D1D48" w:rsidRDefault="005D1D48">
      <w:pPr>
        <w:spacing w:after="0" w:line="240" w:lineRule="auto"/>
        <w:jc w:val="right"/>
      </w:pPr>
    </w:p>
    <w:p w14:paraId="6CB46997" w14:textId="77777777" w:rsidR="005D1D48" w:rsidRDefault="00000000">
      <w:pPr>
        <w:spacing w:after="0" w:line="240" w:lineRule="auto"/>
        <w:ind w:firstLine="708"/>
        <w:jc w:val="both"/>
      </w:pPr>
      <w:r>
        <w:t>El DO queda situado en el pasillo izquierdo de la planta calle. Además, disponemos de dos aulas especiales. Un aula de PT y otra de Educación Compensatoria para realizar los apoyos fuera del aula con aquellos alumnos que así lo precisan.</w:t>
      </w:r>
    </w:p>
    <w:p w14:paraId="6043B4E6" w14:textId="77777777" w:rsidR="005D1D48" w:rsidRDefault="00000000">
      <w:pPr>
        <w:spacing w:after="0" w:line="240" w:lineRule="auto"/>
        <w:ind w:firstLine="284"/>
        <w:jc w:val="both"/>
      </w:pPr>
      <w:r>
        <w:t xml:space="preserve">Además de los recursos personales y espaciales, la RIOE cuenta con recursos materiales adaptados para trabajar con los alumnos que así lo necesitan: libros de texto adaptados en formato papel y digital, juegos de mesa, material fotocopiable y digitalizado, ordenador de mesa, portátil, material </w:t>
      </w:r>
      <w:proofErr w:type="gramStart"/>
      <w:r>
        <w:t>manipulativo,...</w:t>
      </w:r>
      <w:proofErr w:type="gramEnd"/>
      <w:r>
        <w:t xml:space="preserve"> Estos recursos materiales son compartidos con el profesorado del centro cuando así lo precisan, proporcionando las orientaciones necesarias para su aplicación desde la RIOE.</w:t>
      </w:r>
    </w:p>
    <w:p w14:paraId="207FBCE4" w14:textId="77777777" w:rsidR="005D1D48" w:rsidRDefault="005D1D48">
      <w:pPr>
        <w:spacing w:after="0" w:line="240" w:lineRule="auto"/>
      </w:pPr>
    </w:p>
    <w:p w14:paraId="5F7E286E" w14:textId="77777777" w:rsidR="005D1D48" w:rsidRDefault="005D1D48">
      <w:pPr>
        <w:spacing w:after="0" w:line="240" w:lineRule="auto"/>
      </w:pPr>
    </w:p>
    <w:p w14:paraId="05E1E73F" w14:textId="77777777" w:rsidR="005D1D48" w:rsidRDefault="00000000">
      <w:pPr>
        <w:spacing w:after="0" w:line="240" w:lineRule="auto"/>
        <w:ind w:left="284" w:hanging="284"/>
        <w:jc w:val="both"/>
        <w:rPr>
          <w:b/>
          <w:sz w:val="24"/>
          <w:szCs w:val="24"/>
        </w:rPr>
      </w:pPr>
      <w:r>
        <w:rPr>
          <w:b/>
          <w:sz w:val="24"/>
          <w:szCs w:val="24"/>
        </w:rPr>
        <w:t xml:space="preserve">7. COORDINACIÓN Y COLABORACIÓN CON LA COMUNIDAD EDUCATIVA, RECURSOS SOCIALES, </w:t>
      </w:r>
      <w:proofErr w:type="gramStart"/>
      <w:r>
        <w:rPr>
          <w:b/>
          <w:sz w:val="24"/>
          <w:szCs w:val="24"/>
        </w:rPr>
        <w:t>SANITARIOS,…</w:t>
      </w:r>
      <w:proofErr w:type="gramEnd"/>
    </w:p>
    <w:p w14:paraId="467102D9" w14:textId="77777777" w:rsidR="005D1D48" w:rsidRDefault="00000000">
      <w:pPr>
        <w:spacing w:after="0" w:line="240" w:lineRule="auto"/>
        <w:ind w:firstLine="708"/>
        <w:jc w:val="both"/>
        <w:rPr>
          <w:color w:val="000000"/>
        </w:rPr>
      </w:pPr>
      <w:r>
        <w:rPr>
          <w:color w:val="000000"/>
        </w:rPr>
        <w:t xml:space="preserve">Las familias son uno de los agentes educativos más importantes, y es de vital importancia colaborar desde el centro educativo con ellas para poder actuar en concordancia en la educación de los alumnos. </w:t>
      </w:r>
    </w:p>
    <w:p w14:paraId="78872A0D" w14:textId="77777777" w:rsidR="005D1D48" w:rsidRDefault="00000000">
      <w:pPr>
        <w:spacing w:after="0" w:line="240" w:lineRule="auto"/>
        <w:jc w:val="both"/>
        <w:rPr>
          <w:color w:val="000000"/>
        </w:rPr>
      </w:pPr>
      <w:r>
        <w:rPr>
          <w:color w:val="000000"/>
        </w:rPr>
        <w:t xml:space="preserve">La implicación de las familias en el centro, se </w:t>
      </w:r>
      <w:proofErr w:type="gramStart"/>
      <w:r>
        <w:rPr>
          <w:color w:val="000000"/>
        </w:rPr>
        <w:t>realizan  a</w:t>
      </w:r>
      <w:proofErr w:type="gramEnd"/>
      <w:r>
        <w:rPr>
          <w:color w:val="000000"/>
        </w:rPr>
        <w:t xml:space="preserve"> través de reuniones individuales que se estiman oportunas (generalmente trimestrales) con el tutor/a, RIOE o cualquier otro profesor que trabaje con el discente. </w:t>
      </w:r>
    </w:p>
    <w:p w14:paraId="74653226" w14:textId="77777777" w:rsidR="005D1D48" w:rsidRDefault="00000000">
      <w:pPr>
        <w:spacing w:after="0" w:line="240" w:lineRule="auto"/>
        <w:ind w:firstLine="708"/>
        <w:jc w:val="both"/>
        <w:rPr>
          <w:color w:val="000000"/>
        </w:rPr>
      </w:pPr>
      <w:r>
        <w:rPr>
          <w:color w:val="000000"/>
        </w:rPr>
        <w:t xml:space="preserve">Otro medio de implicación de las familias en el centro es a través del AMPA, con participación en el Consejo Escolar, gestión el banco de libros, colaboración económica en actividades extraescolares, proporcionar materiales </w:t>
      </w:r>
      <w:proofErr w:type="gramStart"/>
      <w:r>
        <w:rPr>
          <w:color w:val="000000"/>
        </w:rPr>
        <w:t>varios,…</w:t>
      </w:r>
      <w:proofErr w:type="gramEnd"/>
    </w:p>
    <w:p w14:paraId="6941DEB4" w14:textId="77777777" w:rsidR="005D1D48" w:rsidRDefault="00000000">
      <w:pPr>
        <w:spacing w:after="0" w:line="240" w:lineRule="auto"/>
        <w:ind w:firstLine="708"/>
        <w:jc w:val="both"/>
        <w:rPr>
          <w:color w:val="000000"/>
        </w:rPr>
      </w:pPr>
      <w:r>
        <w:rPr>
          <w:color w:val="000000"/>
        </w:rPr>
        <w:t xml:space="preserve">Se procurará conseguir la colaboración de las familias para reforzar aquellos aspectos que se consideran necesarios de forma general y más concretamente se citará y buscará colaboración con las de aquellos </w:t>
      </w:r>
      <w:proofErr w:type="spellStart"/>
      <w:r>
        <w:rPr>
          <w:color w:val="000000"/>
        </w:rPr>
        <w:t>acneaes</w:t>
      </w:r>
      <w:proofErr w:type="spellEnd"/>
      <w:r>
        <w:rPr>
          <w:color w:val="000000"/>
        </w:rPr>
        <w:t>, para unificar actuaciones entre el centro y la familia.</w:t>
      </w:r>
    </w:p>
    <w:p w14:paraId="1F0985D2" w14:textId="77777777" w:rsidR="005D1D48" w:rsidRDefault="00000000">
      <w:pPr>
        <w:spacing w:after="0" w:line="240" w:lineRule="auto"/>
        <w:ind w:firstLine="708"/>
        <w:jc w:val="both"/>
        <w:rPr>
          <w:color w:val="000000"/>
        </w:rPr>
      </w:pPr>
      <w:r>
        <w:rPr>
          <w:color w:val="000000"/>
        </w:rPr>
        <w:t>El centro se coordinará con los servicios sanitarios, sociales, asociaciones y demás entidades que trabajan en nuestro entorno educativo, con el objetivo de intercambiar información y lograr criterios comunes en las intervenciones que se realicen desde todos los servicios implicados en la atención de nuestros alumnos y sus familias, siempre que sean necesarios. Esta coordinación también facilitará el proceso de enseñanza aprendizaje del alumnado.</w:t>
      </w:r>
    </w:p>
    <w:p w14:paraId="4B5F8861" w14:textId="77777777" w:rsidR="005D1D48" w:rsidRDefault="00000000">
      <w:pPr>
        <w:spacing w:after="0" w:line="240" w:lineRule="auto"/>
        <w:ind w:firstLine="708"/>
        <w:jc w:val="both"/>
        <w:rPr>
          <w:color w:val="000000"/>
        </w:rPr>
      </w:pPr>
      <w:r>
        <w:rPr>
          <w:color w:val="000000"/>
        </w:rPr>
        <w:t>Varias de las actuaciones que se llevan a cabo con las diferentes entidades del entorno educativo son las siguientes:</w:t>
      </w:r>
    </w:p>
    <w:p w14:paraId="2AFFC8D5" w14:textId="77777777" w:rsidR="005D1D48" w:rsidRDefault="005D1D48">
      <w:pPr>
        <w:spacing w:after="0" w:line="240" w:lineRule="auto"/>
        <w:jc w:val="both"/>
        <w:rPr>
          <w:color w:val="000000"/>
        </w:rPr>
      </w:pPr>
    </w:p>
    <w:tbl>
      <w:tblPr>
        <w:tblStyle w:val="a3"/>
        <w:tblW w:w="93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557"/>
      </w:tblGrid>
      <w:tr w:rsidR="005D1D48" w14:paraId="725E6CE8" w14:textId="77777777">
        <w:tc>
          <w:tcPr>
            <w:tcW w:w="3828" w:type="dxa"/>
          </w:tcPr>
          <w:p w14:paraId="31C853D2" w14:textId="77777777" w:rsidR="005D1D48" w:rsidRDefault="00000000">
            <w:pPr>
              <w:jc w:val="center"/>
              <w:rPr>
                <w:b/>
              </w:rPr>
            </w:pPr>
            <w:r>
              <w:rPr>
                <w:b/>
              </w:rPr>
              <w:t>ENTIDADES DEL ENTORNO EDUCATIVO</w:t>
            </w:r>
          </w:p>
        </w:tc>
        <w:tc>
          <w:tcPr>
            <w:tcW w:w="5557" w:type="dxa"/>
          </w:tcPr>
          <w:p w14:paraId="6D445ADB" w14:textId="77777777" w:rsidR="005D1D48" w:rsidRDefault="00000000">
            <w:pPr>
              <w:jc w:val="center"/>
              <w:rPr>
                <w:b/>
              </w:rPr>
            </w:pPr>
            <w:r>
              <w:rPr>
                <w:b/>
              </w:rPr>
              <w:t>ACTUACIONES EDUCATIVAS</w:t>
            </w:r>
          </w:p>
        </w:tc>
      </w:tr>
      <w:tr w:rsidR="005D1D48" w14:paraId="07E16D03" w14:textId="77777777">
        <w:tc>
          <w:tcPr>
            <w:tcW w:w="3828" w:type="dxa"/>
          </w:tcPr>
          <w:p w14:paraId="2B84E91C" w14:textId="77777777" w:rsidR="005D1D48" w:rsidRDefault="005D1D48">
            <w:pPr>
              <w:jc w:val="center"/>
            </w:pPr>
          </w:p>
          <w:p w14:paraId="24EF8F25" w14:textId="77777777" w:rsidR="005D1D48" w:rsidRDefault="00000000">
            <w:pPr>
              <w:jc w:val="center"/>
            </w:pPr>
            <w:r>
              <w:t>Ayuntamiento</w:t>
            </w:r>
          </w:p>
        </w:tc>
        <w:tc>
          <w:tcPr>
            <w:tcW w:w="5557" w:type="dxa"/>
          </w:tcPr>
          <w:p w14:paraId="15534C38" w14:textId="77777777" w:rsidR="005D1D48" w:rsidRDefault="00000000">
            <w:pPr>
              <w:jc w:val="both"/>
            </w:pPr>
            <w:r>
              <w:t>. Utilización de instalaciones deportivas.</w:t>
            </w:r>
          </w:p>
          <w:p w14:paraId="379FC8A7" w14:textId="77777777" w:rsidR="005D1D48" w:rsidRDefault="00000000">
            <w:pPr>
              <w:jc w:val="both"/>
            </w:pPr>
            <w:r>
              <w:t>. Participación en el Consejo Escolar.</w:t>
            </w:r>
          </w:p>
        </w:tc>
      </w:tr>
      <w:tr w:rsidR="005D1D48" w14:paraId="1D594608" w14:textId="77777777">
        <w:tc>
          <w:tcPr>
            <w:tcW w:w="3828" w:type="dxa"/>
          </w:tcPr>
          <w:p w14:paraId="6E1FC45C" w14:textId="77777777" w:rsidR="005D1D48" w:rsidRDefault="005D1D48">
            <w:pPr>
              <w:jc w:val="center"/>
            </w:pPr>
          </w:p>
          <w:p w14:paraId="53BCE712" w14:textId="77777777" w:rsidR="005D1D48" w:rsidRDefault="005D1D48">
            <w:pPr>
              <w:jc w:val="center"/>
            </w:pPr>
          </w:p>
          <w:p w14:paraId="10F97BE1" w14:textId="77777777" w:rsidR="005D1D48" w:rsidRDefault="00000000">
            <w:pPr>
              <w:jc w:val="center"/>
            </w:pPr>
            <w:r>
              <w:t>Comarca</w:t>
            </w:r>
          </w:p>
        </w:tc>
        <w:tc>
          <w:tcPr>
            <w:tcW w:w="5557" w:type="dxa"/>
          </w:tcPr>
          <w:p w14:paraId="4E120E26" w14:textId="77777777" w:rsidR="005D1D48" w:rsidRDefault="00000000">
            <w:pPr>
              <w:jc w:val="both"/>
            </w:pPr>
            <w:r>
              <w:t>. Colaboración con los SS en la atención a familias.</w:t>
            </w:r>
          </w:p>
          <w:p w14:paraId="25B5B67A" w14:textId="77777777" w:rsidR="005D1D48" w:rsidRDefault="00000000">
            <w:pPr>
              <w:jc w:val="both"/>
            </w:pPr>
            <w:r>
              <w:t xml:space="preserve">. Colaboración con la asesoría de juventud: educación sexual, </w:t>
            </w:r>
          </w:p>
          <w:p w14:paraId="472624A9" w14:textId="77777777" w:rsidR="005D1D48" w:rsidRDefault="00000000">
            <w:pPr>
              <w:jc w:val="both"/>
            </w:pPr>
            <w:r>
              <w:lastRenderedPageBreak/>
              <w:t>. Colaboración con la asesoría de prevención de drogodependencia.</w:t>
            </w:r>
          </w:p>
        </w:tc>
      </w:tr>
      <w:tr w:rsidR="005D1D48" w14:paraId="0D278C4D" w14:textId="77777777">
        <w:tc>
          <w:tcPr>
            <w:tcW w:w="3828" w:type="dxa"/>
          </w:tcPr>
          <w:p w14:paraId="04E06432" w14:textId="77777777" w:rsidR="005D1D48" w:rsidRDefault="005D1D48">
            <w:pPr>
              <w:jc w:val="center"/>
            </w:pPr>
          </w:p>
          <w:p w14:paraId="2F7089FD" w14:textId="77777777" w:rsidR="005D1D48" w:rsidRDefault="00000000">
            <w:pPr>
              <w:jc w:val="center"/>
            </w:pPr>
            <w:r>
              <w:t>Guardia Civil</w:t>
            </w:r>
          </w:p>
        </w:tc>
        <w:tc>
          <w:tcPr>
            <w:tcW w:w="5557" w:type="dxa"/>
          </w:tcPr>
          <w:p w14:paraId="0B6A6EC1" w14:textId="77777777" w:rsidR="005D1D48" w:rsidRDefault="00000000">
            <w:pPr>
              <w:jc w:val="both"/>
            </w:pPr>
            <w:r>
              <w:t xml:space="preserve">Charlas al alumnado y a sus familias: uso y abuso de los móviles, ciberacoso, </w:t>
            </w:r>
          </w:p>
        </w:tc>
      </w:tr>
      <w:tr w:rsidR="005D1D48" w14:paraId="0BA140D8" w14:textId="77777777">
        <w:tc>
          <w:tcPr>
            <w:tcW w:w="3828" w:type="dxa"/>
          </w:tcPr>
          <w:p w14:paraId="413E2390" w14:textId="77777777" w:rsidR="005D1D48" w:rsidRDefault="005D1D48">
            <w:pPr>
              <w:jc w:val="center"/>
            </w:pPr>
          </w:p>
          <w:p w14:paraId="07E730FE" w14:textId="77777777" w:rsidR="005D1D48" w:rsidRDefault="00000000">
            <w:pPr>
              <w:jc w:val="center"/>
            </w:pPr>
            <w:r>
              <w:t>Centro de salud</w:t>
            </w:r>
          </w:p>
        </w:tc>
        <w:tc>
          <w:tcPr>
            <w:tcW w:w="5557" w:type="dxa"/>
          </w:tcPr>
          <w:p w14:paraId="4B4F4668" w14:textId="77777777" w:rsidR="005D1D48" w:rsidRDefault="00000000">
            <w:pPr>
              <w:jc w:val="both"/>
            </w:pPr>
            <w:r>
              <w:t>. Seguimiento de la pandemia.</w:t>
            </w:r>
          </w:p>
          <w:p w14:paraId="3B4CDE38" w14:textId="77777777" w:rsidR="005D1D48" w:rsidRDefault="00000000">
            <w:pPr>
              <w:jc w:val="both"/>
            </w:pPr>
            <w:r>
              <w:t>. Colaboración con Psicología y psiquiatría infantil.</w:t>
            </w:r>
          </w:p>
          <w:p w14:paraId="0EF5ED67" w14:textId="77777777" w:rsidR="005D1D48" w:rsidRDefault="00000000">
            <w:pPr>
              <w:jc w:val="both"/>
            </w:pPr>
            <w:r>
              <w:t xml:space="preserve">. Charlas informativas: </w:t>
            </w:r>
          </w:p>
        </w:tc>
      </w:tr>
      <w:tr w:rsidR="005D1D48" w14:paraId="1AA6DE03" w14:textId="77777777">
        <w:tc>
          <w:tcPr>
            <w:tcW w:w="3828" w:type="dxa"/>
          </w:tcPr>
          <w:p w14:paraId="44414954" w14:textId="77777777" w:rsidR="005D1D48" w:rsidRDefault="005D1D48">
            <w:pPr>
              <w:jc w:val="center"/>
            </w:pPr>
          </w:p>
          <w:p w14:paraId="17A6F176" w14:textId="77777777" w:rsidR="005D1D48" w:rsidRDefault="00000000">
            <w:pPr>
              <w:jc w:val="center"/>
            </w:pPr>
            <w:proofErr w:type="spellStart"/>
            <w:r>
              <w:t>PyMEs</w:t>
            </w:r>
            <w:proofErr w:type="spellEnd"/>
            <w:r>
              <w:t xml:space="preserve"> de la zona</w:t>
            </w:r>
          </w:p>
        </w:tc>
        <w:tc>
          <w:tcPr>
            <w:tcW w:w="5557" w:type="dxa"/>
          </w:tcPr>
          <w:p w14:paraId="7A89FC74" w14:textId="77777777" w:rsidR="005D1D48" w:rsidRDefault="00000000">
            <w:pPr>
              <w:jc w:val="both"/>
            </w:pPr>
            <w:r>
              <w:t>Prácticas empresariales para alumnado de Formación Profesional.</w:t>
            </w:r>
          </w:p>
        </w:tc>
      </w:tr>
      <w:tr w:rsidR="005D1D48" w14:paraId="7776C101" w14:textId="77777777">
        <w:tc>
          <w:tcPr>
            <w:tcW w:w="3828" w:type="dxa"/>
          </w:tcPr>
          <w:p w14:paraId="0E9FD3E9" w14:textId="77777777" w:rsidR="005D1D48" w:rsidRDefault="00000000">
            <w:pPr>
              <w:jc w:val="center"/>
            </w:pPr>
            <w:r>
              <w:t>AMALTEA</w:t>
            </w:r>
          </w:p>
        </w:tc>
        <w:tc>
          <w:tcPr>
            <w:tcW w:w="5557" w:type="dxa"/>
          </w:tcPr>
          <w:p w14:paraId="24915BAD" w14:textId="77777777" w:rsidR="005D1D48" w:rsidRDefault="00000000">
            <w:pPr>
              <w:jc w:val="both"/>
            </w:pPr>
            <w:r>
              <w:t>Charlas de educación sexual para alumnos y padres</w:t>
            </w:r>
          </w:p>
        </w:tc>
      </w:tr>
      <w:tr w:rsidR="005D1D48" w14:paraId="54402FD1" w14:textId="77777777">
        <w:tc>
          <w:tcPr>
            <w:tcW w:w="3828" w:type="dxa"/>
          </w:tcPr>
          <w:p w14:paraId="21D7364E" w14:textId="77777777" w:rsidR="005D1D48" w:rsidRDefault="00000000">
            <w:pPr>
              <w:jc w:val="center"/>
            </w:pPr>
            <w:r>
              <w:t>Servicio de bomberos</w:t>
            </w:r>
          </w:p>
        </w:tc>
        <w:tc>
          <w:tcPr>
            <w:tcW w:w="5557" w:type="dxa"/>
          </w:tcPr>
          <w:p w14:paraId="584B1A63" w14:textId="77777777" w:rsidR="005D1D48" w:rsidRDefault="00000000">
            <w:pPr>
              <w:jc w:val="both"/>
            </w:pPr>
            <w:r>
              <w:t>Simulacros de incendio.</w:t>
            </w:r>
          </w:p>
        </w:tc>
      </w:tr>
      <w:tr w:rsidR="005D1D48" w14:paraId="035F6A8C" w14:textId="77777777">
        <w:tc>
          <w:tcPr>
            <w:tcW w:w="3828" w:type="dxa"/>
          </w:tcPr>
          <w:p w14:paraId="3D773553" w14:textId="77777777" w:rsidR="005D1D48" w:rsidRDefault="00000000">
            <w:pPr>
              <w:jc w:val="center"/>
            </w:pPr>
            <w:r>
              <w:t>Universidad</w:t>
            </w:r>
          </w:p>
        </w:tc>
        <w:tc>
          <w:tcPr>
            <w:tcW w:w="5557" w:type="dxa"/>
          </w:tcPr>
          <w:p w14:paraId="2145872C" w14:textId="77777777" w:rsidR="005D1D48" w:rsidRDefault="00000000">
            <w:pPr>
              <w:jc w:val="both"/>
            </w:pPr>
            <w:r>
              <w:t>Orientación universitaria para alumnado de Bachillerato.</w:t>
            </w:r>
          </w:p>
        </w:tc>
      </w:tr>
      <w:tr w:rsidR="005D1D48" w14:paraId="21BC1253" w14:textId="77777777">
        <w:tc>
          <w:tcPr>
            <w:tcW w:w="3828" w:type="dxa"/>
          </w:tcPr>
          <w:p w14:paraId="7E871BE0" w14:textId="77777777" w:rsidR="005D1D48" w:rsidRDefault="005D1D48">
            <w:pPr>
              <w:jc w:val="both"/>
            </w:pPr>
          </w:p>
        </w:tc>
        <w:tc>
          <w:tcPr>
            <w:tcW w:w="5557" w:type="dxa"/>
          </w:tcPr>
          <w:p w14:paraId="20456839" w14:textId="77777777" w:rsidR="005D1D48" w:rsidRDefault="005D1D48">
            <w:pPr>
              <w:jc w:val="both"/>
            </w:pPr>
          </w:p>
        </w:tc>
      </w:tr>
      <w:tr w:rsidR="005D1D48" w14:paraId="46B5D35E" w14:textId="77777777">
        <w:tc>
          <w:tcPr>
            <w:tcW w:w="3828" w:type="dxa"/>
          </w:tcPr>
          <w:p w14:paraId="4717B5CC" w14:textId="77777777" w:rsidR="005D1D48" w:rsidRDefault="005D1D48">
            <w:pPr>
              <w:jc w:val="both"/>
            </w:pPr>
          </w:p>
        </w:tc>
        <w:tc>
          <w:tcPr>
            <w:tcW w:w="5557" w:type="dxa"/>
          </w:tcPr>
          <w:p w14:paraId="73A61D10" w14:textId="77777777" w:rsidR="005D1D48" w:rsidRDefault="005D1D48">
            <w:pPr>
              <w:jc w:val="both"/>
            </w:pPr>
          </w:p>
        </w:tc>
      </w:tr>
    </w:tbl>
    <w:p w14:paraId="487A8DFF" w14:textId="77777777" w:rsidR="005D1D48" w:rsidRDefault="005D1D48">
      <w:pPr>
        <w:spacing w:after="0" w:line="240" w:lineRule="auto"/>
        <w:jc w:val="center"/>
      </w:pPr>
    </w:p>
    <w:p w14:paraId="20A6491A" w14:textId="77777777" w:rsidR="005D1D48" w:rsidRDefault="005D1D48">
      <w:pPr>
        <w:spacing w:after="0" w:line="240" w:lineRule="auto"/>
      </w:pPr>
    </w:p>
    <w:p w14:paraId="264F3FA4" w14:textId="77777777" w:rsidR="005D1D48" w:rsidRDefault="00000000">
      <w:pPr>
        <w:spacing w:after="0" w:line="240" w:lineRule="auto"/>
        <w:rPr>
          <w:b/>
          <w:sz w:val="24"/>
          <w:szCs w:val="24"/>
        </w:rPr>
      </w:pPr>
      <w:r>
        <w:rPr>
          <w:b/>
          <w:sz w:val="24"/>
          <w:szCs w:val="24"/>
        </w:rPr>
        <w:t>8. ESTRATEGIAS PARA LA EVALUACIÓN, SEGUIMIENTO Y PROPUESTAS DE MEJORA.</w:t>
      </w:r>
    </w:p>
    <w:p w14:paraId="49493E36" w14:textId="77777777" w:rsidR="005D1D48" w:rsidRDefault="00000000">
      <w:pPr>
        <w:spacing w:after="0" w:line="240" w:lineRule="auto"/>
        <w:ind w:firstLine="708"/>
        <w:jc w:val="both"/>
        <w:rPr>
          <w:color w:val="000000"/>
        </w:rPr>
      </w:pPr>
      <w:r>
        <w:rPr>
          <w:color w:val="000000"/>
        </w:rPr>
        <w:t xml:space="preserve">Una vez aprobado el PAD, se incluirá en la Programación General Anual y se realizará un seguimiento de las actuaciones planteadas por la RIOE (orientación) y el Equipo Directivo. </w:t>
      </w:r>
    </w:p>
    <w:p w14:paraId="19E469F9" w14:textId="77777777" w:rsidR="005D1D48" w:rsidRDefault="00000000">
      <w:pPr>
        <w:spacing w:after="0" w:line="240" w:lineRule="auto"/>
        <w:ind w:firstLine="708"/>
        <w:jc w:val="both"/>
        <w:rPr>
          <w:color w:val="000000"/>
        </w:rPr>
      </w:pPr>
      <w:r>
        <w:rPr>
          <w:color w:val="000000"/>
        </w:rPr>
        <w:t>La evaluación de las medidas adoptadas se realizará al finalizar el curso en la Comisión de Coordinación Pedagógica cada tres años (próxima revisión curso 2023/24) o a medida que se regule y surja nueva normativa, actualizando el PAD.</w:t>
      </w:r>
    </w:p>
    <w:p w14:paraId="6AC22C74" w14:textId="77777777" w:rsidR="005D1D48" w:rsidRDefault="00000000">
      <w:pPr>
        <w:spacing w:after="0" w:line="240" w:lineRule="auto"/>
        <w:ind w:firstLine="708"/>
        <w:jc w:val="both"/>
        <w:rPr>
          <w:color w:val="000000"/>
        </w:rPr>
      </w:pPr>
      <w:r>
        <w:rPr>
          <w:color w:val="000000"/>
        </w:rPr>
        <w:t xml:space="preserve">Algunos de los apartados que sería conveniente evaluar son los siguientes: </w:t>
      </w:r>
    </w:p>
    <w:p w14:paraId="3630446B" w14:textId="77777777" w:rsidR="005D1D48" w:rsidRDefault="00000000">
      <w:pPr>
        <w:spacing w:after="0" w:line="240" w:lineRule="auto"/>
        <w:ind w:left="709"/>
        <w:jc w:val="both"/>
        <w:rPr>
          <w:color w:val="000000"/>
        </w:rPr>
      </w:pPr>
      <w:r>
        <w:rPr>
          <w:color w:val="000000"/>
        </w:rPr>
        <w:t>- Adecuación de las medidas adoptadas a las necesidades reales del IES.</w:t>
      </w:r>
    </w:p>
    <w:p w14:paraId="74BD9462" w14:textId="77777777" w:rsidR="005D1D48" w:rsidRDefault="00000000">
      <w:pPr>
        <w:spacing w:after="0" w:line="240" w:lineRule="auto"/>
        <w:ind w:left="709"/>
        <w:jc w:val="both"/>
        <w:rPr>
          <w:color w:val="000000"/>
        </w:rPr>
      </w:pPr>
      <w:r>
        <w:rPr>
          <w:color w:val="000000"/>
        </w:rPr>
        <w:t xml:space="preserve">- Mejoras a introducir en el documento. </w:t>
      </w:r>
    </w:p>
    <w:p w14:paraId="27F279CD" w14:textId="77777777" w:rsidR="005D1D48" w:rsidRDefault="00000000">
      <w:pPr>
        <w:spacing w:after="0" w:line="240" w:lineRule="auto"/>
        <w:ind w:left="709"/>
        <w:jc w:val="both"/>
        <w:rPr>
          <w:color w:val="000000"/>
        </w:rPr>
      </w:pPr>
      <w:r>
        <w:rPr>
          <w:color w:val="000000"/>
        </w:rPr>
        <w:t>- Grado de implicación de todos los profesionales.</w:t>
      </w:r>
    </w:p>
    <w:p w14:paraId="1C376D3D" w14:textId="77777777" w:rsidR="005D1D48" w:rsidRDefault="005D1D48">
      <w:pPr>
        <w:spacing w:after="0" w:line="240" w:lineRule="auto"/>
        <w:rPr>
          <w:b/>
          <w:sz w:val="24"/>
          <w:szCs w:val="24"/>
        </w:rPr>
      </w:pPr>
    </w:p>
    <w:p w14:paraId="156686BE" w14:textId="77777777" w:rsidR="005D1D48" w:rsidRDefault="005D1D48">
      <w:pPr>
        <w:spacing w:after="0" w:line="240" w:lineRule="auto"/>
        <w:rPr>
          <w:b/>
          <w:sz w:val="24"/>
          <w:szCs w:val="24"/>
        </w:rPr>
      </w:pPr>
    </w:p>
    <w:p w14:paraId="194BE8BD" w14:textId="77777777" w:rsidR="005D1D48" w:rsidRDefault="00000000">
      <w:pPr>
        <w:spacing w:after="0" w:line="240" w:lineRule="auto"/>
        <w:rPr>
          <w:b/>
          <w:sz w:val="24"/>
          <w:szCs w:val="24"/>
        </w:rPr>
      </w:pPr>
      <w:r>
        <w:rPr>
          <w:b/>
          <w:sz w:val="24"/>
          <w:szCs w:val="24"/>
        </w:rPr>
        <w:t>9. DISPOSICIONES FINALES</w:t>
      </w:r>
    </w:p>
    <w:p w14:paraId="102C599A" w14:textId="77777777" w:rsidR="005D1D48" w:rsidRDefault="00000000">
      <w:pPr>
        <w:spacing w:after="0" w:line="240" w:lineRule="auto"/>
        <w:ind w:firstLine="708"/>
        <w:jc w:val="both"/>
        <w:rPr>
          <w:color w:val="000000"/>
        </w:rPr>
      </w:pPr>
      <w:r>
        <w:rPr>
          <w:color w:val="000000"/>
        </w:rPr>
        <w:t xml:space="preserve">Todas las referencias a personas para las que este PAD se utiliza la forma del masculino genérico deben entenderse indistintamente a mujeres y hombres. </w:t>
      </w:r>
    </w:p>
    <w:p w14:paraId="1076329A" w14:textId="77777777" w:rsidR="005D1D48" w:rsidRDefault="00000000">
      <w:pPr>
        <w:spacing w:after="0" w:line="240" w:lineRule="auto"/>
        <w:ind w:firstLine="708"/>
        <w:jc w:val="both"/>
        <w:rPr>
          <w:color w:val="000000"/>
        </w:rPr>
      </w:pPr>
      <w:r>
        <w:rPr>
          <w:color w:val="000000"/>
        </w:rPr>
        <w:t xml:space="preserve">Este PAD se aprobó en el Consejo Escolar </w:t>
      </w:r>
      <w:proofErr w:type="gramStart"/>
      <w:r>
        <w:rPr>
          <w:color w:val="000000"/>
        </w:rPr>
        <w:t>el  _</w:t>
      </w:r>
      <w:proofErr w:type="gramEnd"/>
      <w:r>
        <w:rPr>
          <w:color w:val="000000"/>
        </w:rPr>
        <w:t xml:space="preserve">__ de __________ </w:t>
      </w:r>
      <w:proofErr w:type="spellStart"/>
      <w:r>
        <w:rPr>
          <w:color w:val="000000"/>
        </w:rPr>
        <w:t>de</w:t>
      </w:r>
      <w:proofErr w:type="spellEnd"/>
      <w:r>
        <w:rPr>
          <w:color w:val="000000"/>
        </w:rPr>
        <w:t xml:space="preserve"> 2021 y entró en vigor a partir del 1 de septiembre del mismo año. De él se envió una copia al Servicio Provincial de Educación para constatar su adecuación a la legalidad vigente.</w:t>
      </w:r>
    </w:p>
    <w:p w14:paraId="218006A1" w14:textId="77777777" w:rsidR="005D1D48" w:rsidRDefault="005D1D48">
      <w:pPr>
        <w:spacing w:after="0" w:line="240" w:lineRule="auto"/>
      </w:pPr>
    </w:p>
    <w:p w14:paraId="478B094F" w14:textId="77777777" w:rsidR="005D1D48" w:rsidRDefault="005D1D48">
      <w:pPr>
        <w:spacing w:after="0" w:line="240" w:lineRule="auto"/>
      </w:pPr>
    </w:p>
    <w:p w14:paraId="3BF0E5BB" w14:textId="77777777" w:rsidR="005D1D48" w:rsidRDefault="00000000">
      <w:pPr>
        <w:spacing w:after="0" w:line="240" w:lineRule="auto"/>
        <w:rPr>
          <w:b/>
        </w:rPr>
      </w:pPr>
      <w:r>
        <w:rPr>
          <w:b/>
        </w:rPr>
        <w:t>10. ANEXOS.</w:t>
      </w:r>
    </w:p>
    <w:p w14:paraId="23A9FC18" w14:textId="77777777" w:rsidR="005D1D48" w:rsidRDefault="005D1D48">
      <w:pPr>
        <w:pBdr>
          <w:top w:val="nil"/>
          <w:left w:val="nil"/>
          <w:bottom w:val="nil"/>
          <w:right w:val="nil"/>
          <w:between w:val="nil"/>
        </w:pBdr>
        <w:spacing w:after="0" w:line="240" w:lineRule="auto"/>
        <w:rPr>
          <w:rFonts w:ascii="Arial" w:eastAsia="Arial" w:hAnsi="Arial" w:cs="Arial"/>
          <w:color w:val="000000"/>
          <w:sz w:val="24"/>
          <w:szCs w:val="24"/>
        </w:rPr>
        <w:sectPr w:rsidR="005D1D48">
          <w:headerReference w:type="default" r:id="rId9"/>
          <w:footerReference w:type="default" r:id="rId10"/>
          <w:pgSz w:w="11905" w:h="17337"/>
          <w:pgMar w:top="1418" w:right="1134" w:bottom="1418" w:left="1418" w:header="720" w:footer="947" w:gutter="0"/>
          <w:pgNumType w:start="1"/>
          <w:cols w:space="720"/>
        </w:sectPr>
      </w:pPr>
    </w:p>
    <w:p w14:paraId="4B38F14C" w14:textId="77777777" w:rsidR="005D1D48" w:rsidRDefault="00000000">
      <w:pPr>
        <w:spacing w:after="0" w:line="240" w:lineRule="auto"/>
        <w:jc w:val="center"/>
        <w:rPr>
          <w:b/>
          <w:smallCaps/>
          <w:sz w:val="24"/>
          <w:szCs w:val="24"/>
        </w:rPr>
      </w:pPr>
      <w:r>
        <w:rPr>
          <w:b/>
          <w:smallCaps/>
          <w:sz w:val="24"/>
          <w:szCs w:val="24"/>
        </w:rPr>
        <w:lastRenderedPageBreak/>
        <w:t>ANEXO I: INFORMACIÓN DE LOS CENTROS ADSCRITOS AL IES</w:t>
      </w:r>
    </w:p>
    <w:p w14:paraId="628DBC83" w14:textId="77777777" w:rsidR="005D1D48" w:rsidRDefault="005D1D48">
      <w:pPr>
        <w:spacing w:after="0" w:line="240" w:lineRule="auto"/>
        <w:jc w:val="both"/>
        <w:rPr>
          <w:b/>
          <w:smallCaps/>
          <w:sz w:val="24"/>
          <w:szCs w:val="24"/>
        </w:rPr>
      </w:pPr>
    </w:p>
    <w:p w14:paraId="7285C780" w14:textId="77777777" w:rsidR="005D1D48" w:rsidRDefault="005D1D48">
      <w:pPr>
        <w:spacing w:after="0" w:line="240" w:lineRule="auto"/>
        <w:jc w:val="both"/>
        <w:rPr>
          <w:b/>
          <w:sz w:val="24"/>
          <w:szCs w:val="24"/>
        </w:rPr>
      </w:pPr>
    </w:p>
    <w:p w14:paraId="11437882" w14:textId="77777777" w:rsidR="005D1D48" w:rsidRDefault="00000000">
      <w:pPr>
        <w:spacing w:after="0" w:line="240" w:lineRule="auto"/>
        <w:jc w:val="both"/>
        <w:rPr>
          <w:b/>
          <w:sz w:val="24"/>
          <w:szCs w:val="24"/>
        </w:rPr>
      </w:pPr>
      <w:r>
        <w:rPr>
          <w:b/>
          <w:sz w:val="24"/>
          <w:szCs w:val="24"/>
        </w:rPr>
        <w:t>CENTRO: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FECHA:</w:t>
      </w:r>
    </w:p>
    <w:p w14:paraId="6472C234" w14:textId="77777777" w:rsidR="005D1D48" w:rsidRDefault="005D1D48">
      <w:pPr>
        <w:spacing w:after="0" w:line="240" w:lineRule="auto"/>
        <w:jc w:val="both"/>
        <w:rPr>
          <w:b/>
          <w:sz w:val="24"/>
          <w:szCs w:val="24"/>
        </w:rPr>
      </w:pPr>
    </w:p>
    <w:p w14:paraId="219140D3" w14:textId="77777777" w:rsidR="005D1D48" w:rsidRDefault="00000000">
      <w:pPr>
        <w:spacing w:after="0" w:line="240" w:lineRule="auto"/>
        <w:jc w:val="center"/>
        <w:rPr>
          <w:b/>
          <w:sz w:val="24"/>
          <w:szCs w:val="24"/>
        </w:rPr>
      </w:pPr>
      <w:r>
        <w:rPr>
          <w:b/>
          <w:sz w:val="24"/>
          <w:szCs w:val="24"/>
        </w:rPr>
        <w:t>TUTORES</w:t>
      </w:r>
    </w:p>
    <w:p w14:paraId="5C70A2C3" w14:textId="77777777" w:rsidR="005D1D48" w:rsidRDefault="005D1D48">
      <w:pPr>
        <w:spacing w:after="0" w:line="240" w:lineRule="auto"/>
        <w:jc w:val="center"/>
        <w:rPr>
          <w:b/>
          <w:sz w:val="24"/>
          <w:szCs w:val="24"/>
        </w:rPr>
      </w:pPr>
    </w:p>
    <w:tbl>
      <w:tblPr>
        <w:tblStyle w:val="a4"/>
        <w:tblW w:w="142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0"/>
        <w:gridCol w:w="5735"/>
        <w:gridCol w:w="5773"/>
      </w:tblGrid>
      <w:tr w:rsidR="005D1D48" w14:paraId="0F21A68F" w14:textId="77777777">
        <w:tc>
          <w:tcPr>
            <w:tcW w:w="2710" w:type="dxa"/>
            <w:tcBorders>
              <w:top w:val="nil"/>
              <w:left w:val="nil"/>
            </w:tcBorders>
          </w:tcPr>
          <w:p w14:paraId="6820F0F3" w14:textId="77777777" w:rsidR="005D1D48" w:rsidRDefault="005D1D48">
            <w:pPr>
              <w:jc w:val="center"/>
              <w:rPr>
                <w:sz w:val="24"/>
                <w:szCs w:val="24"/>
              </w:rPr>
            </w:pPr>
          </w:p>
        </w:tc>
        <w:tc>
          <w:tcPr>
            <w:tcW w:w="5735" w:type="dxa"/>
          </w:tcPr>
          <w:p w14:paraId="52C87983" w14:textId="77777777" w:rsidR="005D1D48" w:rsidRDefault="00000000">
            <w:pPr>
              <w:jc w:val="center"/>
              <w:rPr>
                <w:b/>
                <w:sz w:val="24"/>
                <w:szCs w:val="24"/>
              </w:rPr>
            </w:pPr>
            <w:r>
              <w:rPr>
                <w:b/>
                <w:sz w:val="24"/>
                <w:szCs w:val="24"/>
              </w:rPr>
              <w:t>NOMBRE DEL/LOS ALUMNO/S</w:t>
            </w:r>
          </w:p>
        </w:tc>
        <w:tc>
          <w:tcPr>
            <w:tcW w:w="5773" w:type="dxa"/>
          </w:tcPr>
          <w:p w14:paraId="6FEA6B42" w14:textId="77777777" w:rsidR="005D1D48" w:rsidRDefault="00000000">
            <w:pPr>
              <w:jc w:val="center"/>
              <w:rPr>
                <w:b/>
                <w:sz w:val="24"/>
                <w:szCs w:val="24"/>
              </w:rPr>
            </w:pPr>
            <w:r>
              <w:rPr>
                <w:b/>
                <w:sz w:val="24"/>
                <w:szCs w:val="24"/>
              </w:rPr>
              <w:t>ACTUACIONES DE INTERVENCIÓN</w:t>
            </w:r>
          </w:p>
        </w:tc>
      </w:tr>
      <w:tr w:rsidR="005D1D48" w14:paraId="7C771A7F" w14:textId="77777777">
        <w:tc>
          <w:tcPr>
            <w:tcW w:w="2710" w:type="dxa"/>
          </w:tcPr>
          <w:p w14:paraId="18FF7EDD" w14:textId="77777777" w:rsidR="005D1D48" w:rsidRDefault="00000000">
            <w:pPr>
              <w:jc w:val="center"/>
              <w:rPr>
                <w:sz w:val="24"/>
                <w:szCs w:val="24"/>
                <w:vertAlign w:val="superscript"/>
              </w:rPr>
            </w:pPr>
            <w:proofErr w:type="spellStart"/>
            <w:r>
              <w:rPr>
                <w:sz w:val="24"/>
                <w:szCs w:val="24"/>
              </w:rPr>
              <w:t>acnee</w:t>
            </w:r>
            <w:proofErr w:type="spellEnd"/>
            <w:r>
              <w:rPr>
                <w:sz w:val="24"/>
                <w:szCs w:val="24"/>
              </w:rPr>
              <w:t xml:space="preserve"> / acneae</w:t>
            </w:r>
            <w:r>
              <w:rPr>
                <w:b/>
                <w:sz w:val="24"/>
                <w:szCs w:val="24"/>
                <w:vertAlign w:val="superscript"/>
              </w:rPr>
              <w:t>1</w:t>
            </w:r>
          </w:p>
        </w:tc>
        <w:tc>
          <w:tcPr>
            <w:tcW w:w="5735" w:type="dxa"/>
          </w:tcPr>
          <w:p w14:paraId="1CB29FA1" w14:textId="77777777" w:rsidR="005D1D48" w:rsidRDefault="005D1D48">
            <w:pPr>
              <w:rPr>
                <w:sz w:val="24"/>
                <w:szCs w:val="24"/>
              </w:rPr>
            </w:pPr>
          </w:p>
        </w:tc>
        <w:tc>
          <w:tcPr>
            <w:tcW w:w="5773" w:type="dxa"/>
          </w:tcPr>
          <w:p w14:paraId="0BA2B7F0" w14:textId="77777777" w:rsidR="005D1D48" w:rsidRDefault="005D1D48">
            <w:pPr>
              <w:rPr>
                <w:sz w:val="24"/>
                <w:szCs w:val="24"/>
              </w:rPr>
            </w:pPr>
          </w:p>
        </w:tc>
      </w:tr>
      <w:tr w:rsidR="005D1D48" w14:paraId="3AAA92C9" w14:textId="77777777">
        <w:tc>
          <w:tcPr>
            <w:tcW w:w="2710" w:type="dxa"/>
          </w:tcPr>
          <w:p w14:paraId="00406FB4" w14:textId="77777777" w:rsidR="005D1D48" w:rsidRDefault="00000000">
            <w:pPr>
              <w:jc w:val="center"/>
              <w:rPr>
                <w:sz w:val="24"/>
                <w:szCs w:val="24"/>
                <w:vertAlign w:val="superscript"/>
              </w:rPr>
            </w:pPr>
            <w:r>
              <w:rPr>
                <w:sz w:val="24"/>
                <w:szCs w:val="24"/>
              </w:rPr>
              <w:t>Problemas médicos</w:t>
            </w:r>
            <w:r>
              <w:rPr>
                <w:b/>
                <w:sz w:val="24"/>
                <w:szCs w:val="24"/>
                <w:vertAlign w:val="superscript"/>
              </w:rPr>
              <w:t>2</w:t>
            </w:r>
          </w:p>
        </w:tc>
        <w:tc>
          <w:tcPr>
            <w:tcW w:w="5735" w:type="dxa"/>
          </w:tcPr>
          <w:p w14:paraId="4309FFB7" w14:textId="77777777" w:rsidR="005D1D48" w:rsidRDefault="005D1D48">
            <w:pPr>
              <w:rPr>
                <w:sz w:val="24"/>
                <w:szCs w:val="24"/>
              </w:rPr>
            </w:pPr>
          </w:p>
        </w:tc>
        <w:tc>
          <w:tcPr>
            <w:tcW w:w="5773" w:type="dxa"/>
          </w:tcPr>
          <w:p w14:paraId="71A3F994" w14:textId="77777777" w:rsidR="005D1D48" w:rsidRDefault="005D1D48">
            <w:pPr>
              <w:rPr>
                <w:sz w:val="24"/>
                <w:szCs w:val="24"/>
              </w:rPr>
            </w:pPr>
          </w:p>
        </w:tc>
      </w:tr>
      <w:tr w:rsidR="005D1D48" w14:paraId="33CBBBAB" w14:textId="77777777">
        <w:tc>
          <w:tcPr>
            <w:tcW w:w="2710" w:type="dxa"/>
          </w:tcPr>
          <w:p w14:paraId="3CCDF1C7" w14:textId="77777777" w:rsidR="005D1D48" w:rsidRDefault="00000000">
            <w:pPr>
              <w:jc w:val="center"/>
              <w:rPr>
                <w:sz w:val="24"/>
                <w:szCs w:val="24"/>
              </w:rPr>
            </w:pPr>
            <w:r>
              <w:rPr>
                <w:sz w:val="24"/>
                <w:szCs w:val="24"/>
              </w:rPr>
              <w:t>Intervención de SS</w:t>
            </w:r>
          </w:p>
        </w:tc>
        <w:tc>
          <w:tcPr>
            <w:tcW w:w="5735" w:type="dxa"/>
          </w:tcPr>
          <w:p w14:paraId="43C12115" w14:textId="77777777" w:rsidR="005D1D48" w:rsidRDefault="005D1D48">
            <w:pPr>
              <w:rPr>
                <w:sz w:val="24"/>
                <w:szCs w:val="24"/>
              </w:rPr>
            </w:pPr>
          </w:p>
        </w:tc>
        <w:tc>
          <w:tcPr>
            <w:tcW w:w="5773" w:type="dxa"/>
          </w:tcPr>
          <w:p w14:paraId="631EE889" w14:textId="77777777" w:rsidR="005D1D48" w:rsidRDefault="005D1D48">
            <w:pPr>
              <w:rPr>
                <w:sz w:val="24"/>
                <w:szCs w:val="24"/>
              </w:rPr>
            </w:pPr>
          </w:p>
        </w:tc>
      </w:tr>
      <w:tr w:rsidR="005D1D48" w14:paraId="011A3DB5" w14:textId="77777777">
        <w:tc>
          <w:tcPr>
            <w:tcW w:w="2710" w:type="dxa"/>
          </w:tcPr>
          <w:p w14:paraId="29EB582E" w14:textId="77777777" w:rsidR="005D1D48" w:rsidRDefault="00000000">
            <w:pPr>
              <w:jc w:val="center"/>
              <w:rPr>
                <w:sz w:val="24"/>
                <w:szCs w:val="24"/>
              </w:rPr>
            </w:pPr>
            <w:proofErr w:type="gramStart"/>
            <w:r>
              <w:rPr>
                <w:sz w:val="24"/>
                <w:szCs w:val="24"/>
              </w:rPr>
              <w:t>Conductas disruptiva</w:t>
            </w:r>
            <w:proofErr w:type="gramEnd"/>
            <w:r>
              <w:rPr>
                <w:sz w:val="24"/>
                <w:szCs w:val="24"/>
              </w:rPr>
              <w:t>/graves</w:t>
            </w:r>
          </w:p>
        </w:tc>
        <w:tc>
          <w:tcPr>
            <w:tcW w:w="5735" w:type="dxa"/>
          </w:tcPr>
          <w:p w14:paraId="44A29402" w14:textId="77777777" w:rsidR="005D1D48" w:rsidRDefault="005D1D48">
            <w:pPr>
              <w:jc w:val="center"/>
              <w:rPr>
                <w:sz w:val="24"/>
                <w:szCs w:val="24"/>
              </w:rPr>
            </w:pPr>
          </w:p>
          <w:p w14:paraId="2C14EC84" w14:textId="77777777" w:rsidR="005D1D48" w:rsidRDefault="005D1D48">
            <w:pPr>
              <w:rPr>
                <w:sz w:val="24"/>
                <w:szCs w:val="24"/>
              </w:rPr>
            </w:pPr>
          </w:p>
        </w:tc>
        <w:tc>
          <w:tcPr>
            <w:tcW w:w="5773" w:type="dxa"/>
          </w:tcPr>
          <w:p w14:paraId="39C24AFC" w14:textId="77777777" w:rsidR="005D1D48" w:rsidRDefault="005D1D48">
            <w:pPr>
              <w:jc w:val="center"/>
              <w:rPr>
                <w:sz w:val="24"/>
                <w:szCs w:val="24"/>
              </w:rPr>
            </w:pPr>
          </w:p>
          <w:p w14:paraId="6DC386E0" w14:textId="77777777" w:rsidR="005D1D48" w:rsidRDefault="005D1D48">
            <w:pPr>
              <w:jc w:val="center"/>
              <w:rPr>
                <w:sz w:val="24"/>
                <w:szCs w:val="24"/>
              </w:rPr>
            </w:pPr>
          </w:p>
        </w:tc>
      </w:tr>
      <w:tr w:rsidR="005D1D48" w14:paraId="574BF05E" w14:textId="77777777">
        <w:tc>
          <w:tcPr>
            <w:tcW w:w="2710" w:type="dxa"/>
          </w:tcPr>
          <w:p w14:paraId="66BE05D2" w14:textId="77777777" w:rsidR="005D1D48" w:rsidRDefault="00000000">
            <w:pPr>
              <w:jc w:val="center"/>
              <w:rPr>
                <w:sz w:val="24"/>
                <w:szCs w:val="24"/>
              </w:rPr>
            </w:pPr>
            <w:r>
              <w:rPr>
                <w:sz w:val="24"/>
                <w:szCs w:val="24"/>
              </w:rPr>
              <w:t>Problemas de relación entre alumnos</w:t>
            </w:r>
          </w:p>
        </w:tc>
        <w:tc>
          <w:tcPr>
            <w:tcW w:w="5735" w:type="dxa"/>
          </w:tcPr>
          <w:p w14:paraId="22F2248E" w14:textId="77777777" w:rsidR="005D1D48" w:rsidRDefault="005D1D48">
            <w:pPr>
              <w:jc w:val="center"/>
              <w:rPr>
                <w:sz w:val="24"/>
                <w:szCs w:val="24"/>
              </w:rPr>
            </w:pPr>
          </w:p>
          <w:p w14:paraId="3E7123AB" w14:textId="77777777" w:rsidR="005D1D48" w:rsidRDefault="005D1D48">
            <w:pPr>
              <w:jc w:val="center"/>
              <w:rPr>
                <w:sz w:val="24"/>
                <w:szCs w:val="24"/>
              </w:rPr>
            </w:pPr>
          </w:p>
        </w:tc>
        <w:tc>
          <w:tcPr>
            <w:tcW w:w="5773" w:type="dxa"/>
          </w:tcPr>
          <w:p w14:paraId="157226EC" w14:textId="77777777" w:rsidR="005D1D48" w:rsidRDefault="005D1D48">
            <w:pPr>
              <w:jc w:val="center"/>
              <w:rPr>
                <w:sz w:val="24"/>
                <w:szCs w:val="24"/>
              </w:rPr>
            </w:pPr>
          </w:p>
        </w:tc>
      </w:tr>
      <w:tr w:rsidR="005D1D48" w14:paraId="6BB4EB48" w14:textId="77777777">
        <w:tc>
          <w:tcPr>
            <w:tcW w:w="2710" w:type="dxa"/>
          </w:tcPr>
          <w:p w14:paraId="17512EAD" w14:textId="77777777" w:rsidR="005D1D48" w:rsidRDefault="00000000">
            <w:pPr>
              <w:jc w:val="center"/>
              <w:rPr>
                <w:sz w:val="24"/>
                <w:szCs w:val="24"/>
              </w:rPr>
            </w:pPr>
            <w:r>
              <w:rPr>
                <w:sz w:val="24"/>
                <w:szCs w:val="24"/>
              </w:rPr>
              <w:t>Alumnos que son familia</w:t>
            </w:r>
          </w:p>
        </w:tc>
        <w:tc>
          <w:tcPr>
            <w:tcW w:w="5735" w:type="dxa"/>
          </w:tcPr>
          <w:p w14:paraId="2078653D" w14:textId="77777777" w:rsidR="005D1D48" w:rsidRDefault="005D1D48">
            <w:pPr>
              <w:rPr>
                <w:sz w:val="24"/>
                <w:szCs w:val="24"/>
              </w:rPr>
            </w:pPr>
          </w:p>
        </w:tc>
        <w:tc>
          <w:tcPr>
            <w:tcW w:w="5773" w:type="dxa"/>
          </w:tcPr>
          <w:p w14:paraId="45D08617" w14:textId="77777777" w:rsidR="005D1D48" w:rsidRDefault="005D1D48">
            <w:pPr>
              <w:jc w:val="center"/>
              <w:rPr>
                <w:sz w:val="24"/>
                <w:szCs w:val="24"/>
              </w:rPr>
            </w:pPr>
          </w:p>
        </w:tc>
      </w:tr>
      <w:tr w:rsidR="005D1D48" w14:paraId="77745ADA" w14:textId="77777777">
        <w:tc>
          <w:tcPr>
            <w:tcW w:w="2710" w:type="dxa"/>
          </w:tcPr>
          <w:p w14:paraId="16B31B93" w14:textId="77777777" w:rsidR="005D1D48" w:rsidRDefault="00000000">
            <w:pPr>
              <w:jc w:val="center"/>
              <w:rPr>
                <w:sz w:val="24"/>
                <w:szCs w:val="24"/>
              </w:rPr>
            </w:pPr>
            <w:r>
              <w:rPr>
                <w:sz w:val="24"/>
                <w:szCs w:val="24"/>
              </w:rPr>
              <w:t>Acoso, liderazgo, aislamiento</w:t>
            </w:r>
          </w:p>
        </w:tc>
        <w:tc>
          <w:tcPr>
            <w:tcW w:w="5735" w:type="dxa"/>
          </w:tcPr>
          <w:p w14:paraId="703597F6" w14:textId="77777777" w:rsidR="005D1D48" w:rsidRDefault="005D1D48">
            <w:pPr>
              <w:jc w:val="center"/>
              <w:rPr>
                <w:sz w:val="24"/>
                <w:szCs w:val="24"/>
              </w:rPr>
            </w:pPr>
          </w:p>
          <w:p w14:paraId="5313B619" w14:textId="77777777" w:rsidR="005D1D48" w:rsidRDefault="005D1D48">
            <w:pPr>
              <w:rPr>
                <w:sz w:val="24"/>
                <w:szCs w:val="24"/>
              </w:rPr>
            </w:pPr>
          </w:p>
        </w:tc>
        <w:tc>
          <w:tcPr>
            <w:tcW w:w="5773" w:type="dxa"/>
          </w:tcPr>
          <w:p w14:paraId="363DAF21" w14:textId="77777777" w:rsidR="005D1D48" w:rsidRDefault="005D1D48">
            <w:pPr>
              <w:jc w:val="center"/>
              <w:rPr>
                <w:sz w:val="24"/>
                <w:szCs w:val="24"/>
              </w:rPr>
            </w:pPr>
          </w:p>
        </w:tc>
      </w:tr>
      <w:tr w:rsidR="005D1D48" w14:paraId="2BF6D91D" w14:textId="77777777">
        <w:tc>
          <w:tcPr>
            <w:tcW w:w="2710" w:type="dxa"/>
          </w:tcPr>
          <w:p w14:paraId="45CE638B" w14:textId="77777777" w:rsidR="005D1D48" w:rsidRDefault="00000000">
            <w:pPr>
              <w:jc w:val="center"/>
              <w:rPr>
                <w:sz w:val="24"/>
                <w:szCs w:val="24"/>
                <w:vertAlign w:val="superscript"/>
              </w:rPr>
            </w:pPr>
            <w:r>
              <w:rPr>
                <w:sz w:val="24"/>
                <w:szCs w:val="24"/>
              </w:rPr>
              <w:t>Calificación final</w:t>
            </w:r>
            <w:r>
              <w:rPr>
                <w:b/>
                <w:sz w:val="24"/>
                <w:szCs w:val="24"/>
                <w:vertAlign w:val="superscript"/>
              </w:rPr>
              <w:t>3</w:t>
            </w:r>
          </w:p>
        </w:tc>
        <w:tc>
          <w:tcPr>
            <w:tcW w:w="5735" w:type="dxa"/>
          </w:tcPr>
          <w:p w14:paraId="19CD9933" w14:textId="77777777" w:rsidR="005D1D48" w:rsidRDefault="005D1D48">
            <w:pPr>
              <w:rPr>
                <w:sz w:val="24"/>
                <w:szCs w:val="24"/>
              </w:rPr>
            </w:pPr>
          </w:p>
        </w:tc>
        <w:tc>
          <w:tcPr>
            <w:tcW w:w="5773" w:type="dxa"/>
          </w:tcPr>
          <w:p w14:paraId="7F7AFADC" w14:textId="77777777" w:rsidR="005D1D48" w:rsidRDefault="005D1D48">
            <w:pPr>
              <w:jc w:val="center"/>
              <w:rPr>
                <w:sz w:val="24"/>
                <w:szCs w:val="24"/>
              </w:rPr>
            </w:pPr>
          </w:p>
        </w:tc>
      </w:tr>
      <w:tr w:rsidR="005D1D48" w14:paraId="5516C4D3" w14:textId="77777777">
        <w:tc>
          <w:tcPr>
            <w:tcW w:w="2710" w:type="dxa"/>
          </w:tcPr>
          <w:p w14:paraId="37F3E582" w14:textId="77777777" w:rsidR="005D1D48" w:rsidRDefault="00000000">
            <w:pPr>
              <w:jc w:val="center"/>
              <w:rPr>
                <w:sz w:val="24"/>
                <w:szCs w:val="24"/>
              </w:rPr>
            </w:pPr>
            <w:r>
              <w:rPr>
                <w:sz w:val="24"/>
                <w:szCs w:val="24"/>
              </w:rPr>
              <w:t>Alumnos con beca</w:t>
            </w:r>
          </w:p>
        </w:tc>
        <w:tc>
          <w:tcPr>
            <w:tcW w:w="5735" w:type="dxa"/>
          </w:tcPr>
          <w:p w14:paraId="22B87A01" w14:textId="77777777" w:rsidR="005D1D48" w:rsidRDefault="005D1D48">
            <w:pPr>
              <w:rPr>
                <w:sz w:val="24"/>
                <w:szCs w:val="24"/>
              </w:rPr>
            </w:pPr>
          </w:p>
        </w:tc>
        <w:tc>
          <w:tcPr>
            <w:tcW w:w="5773" w:type="dxa"/>
          </w:tcPr>
          <w:p w14:paraId="1A2D40AC" w14:textId="77777777" w:rsidR="005D1D48" w:rsidRDefault="005D1D48">
            <w:pPr>
              <w:jc w:val="center"/>
              <w:rPr>
                <w:sz w:val="24"/>
                <w:szCs w:val="24"/>
              </w:rPr>
            </w:pPr>
          </w:p>
        </w:tc>
      </w:tr>
    </w:tbl>
    <w:p w14:paraId="6589B149" w14:textId="77777777" w:rsidR="005D1D48" w:rsidRDefault="005D1D48">
      <w:pPr>
        <w:spacing w:after="0" w:line="240" w:lineRule="auto"/>
        <w:jc w:val="both"/>
        <w:rPr>
          <w:sz w:val="24"/>
          <w:szCs w:val="24"/>
        </w:rPr>
      </w:pPr>
    </w:p>
    <w:p w14:paraId="6E63272A" w14:textId="77777777" w:rsidR="005D1D48" w:rsidRDefault="00000000">
      <w:pPr>
        <w:spacing w:after="0" w:line="240" w:lineRule="auto"/>
        <w:jc w:val="both"/>
        <w:rPr>
          <w:sz w:val="24"/>
          <w:szCs w:val="24"/>
        </w:rPr>
      </w:pPr>
      <w:r>
        <w:rPr>
          <w:sz w:val="24"/>
          <w:szCs w:val="24"/>
        </w:rPr>
        <w:t xml:space="preserve">1 </w:t>
      </w:r>
      <w:proofErr w:type="gramStart"/>
      <w:r>
        <w:rPr>
          <w:sz w:val="24"/>
          <w:szCs w:val="24"/>
        </w:rPr>
        <w:t>Informe</w:t>
      </w:r>
      <w:proofErr w:type="gramEnd"/>
      <w:r>
        <w:rPr>
          <w:sz w:val="24"/>
          <w:szCs w:val="24"/>
        </w:rPr>
        <w:t xml:space="preserve"> psicopedagógico + resolución (Dictamen de escolarización). Emitir oficialmente la documentación al centro, con su expediente + la última ACS.</w:t>
      </w:r>
    </w:p>
    <w:p w14:paraId="6CE27ACE" w14:textId="77777777" w:rsidR="005D1D48" w:rsidRDefault="00000000">
      <w:pPr>
        <w:spacing w:after="0" w:line="240" w:lineRule="auto"/>
        <w:jc w:val="both"/>
        <w:rPr>
          <w:sz w:val="24"/>
          <w:szCs w:val="24"/>
        </w:rPr>
      </w:pPr>
      <w:r>
        <w:rPr>
          <w:sz w:val="24"/>
          <w:szCs w:val="24"/>
        </w:rPr>
        <w:t xml:space="preserve">2 </w:t>
      </w:r>
      <w:proofErr w:type="gramStart"/>
      <w:r>
        <w:rPr>
          <w:sz w:val="24"/>
          <w:szCs w:val="24"/>
        </w:rPr>
        <w:t>Notificar</w:t>
      </w:r>
      <w:proofErr w:type="gramEnd"/>
      <w:r>
        <w:rPr>
          <w:sz w:val="24"/>
          <w:szCs w:val="24"/>
        </w:rPr>
        <w:t xml:space="preserve"> a los padres para que lo comuniquen al centro.</w:t>
      </w:r>
    </w:p>
    <w:p w14:paraId="478E171D" w14:textId="77777777" w:rsidR="005D1D48" w:rsidRDefault="00000000">
      <w:pPr>
        <w:spacing w:after="0" w:line="240" w:lineRule="auto"/>
        <w:jc w:val="both"/>
        <w:rPr>
          <w:sz w:val="24"/>
          <w:szCs w:val="24"/>
        </w:rPr>
      </w:pPr>
      <w:r>
        <w:rPr>
          <w:sz w:val="24"/>
          <w:szCs w:val="24"/>
        </w:rPr>
        <w:t xml:space="preserve">3 </w:t>
      </w:r>
      <w:proofErr w:type="gramStart"/>
      <w:r>
        <w:rPr>
          <w:sz w:val="24"/>
          <w:szCs w:val="24"/>
        </w:rPr>
        <w:t>Estadillo</w:t>
      </w:r>
      <w:proofErr w:type="gramEnd"/>
      <w:r>
        <w:rPr>
          <w:sz w:val="24"/>
          <w:szCs w:val="24"/>
        </w:rPr>
        <w:t xml:space="preserve"> de las calificaciones de los alumnos.</w:t>
      </w:r>
    </w:p>
    <w:p w14:paraId="31198B21" w14:textId="77777777" w:rsidR="005D1D48" w:rsidRDefault="005D1D48">
      <w:pPr>
        <w:rPr>
          <w:sz w:val="20"/>
          <w:szCs w:val="20"/>
        </w:rPr>
        <w:sectPr w:rsidR="005D1D48">
          <w:headerReference w:type="default" r:id="rId11"/>
          <w:pgSz w:w="17337" w:h="11905" w:orient="landscape"/>
          <w:pgMar w:top="1134" w:right="1418" w:bottom="1418" w:left="1418" w:header="567" w:footer="851" w:gutter="0"/>
          <w:cols w:space="720"/>
        </w:sectPr>
      </w:pPr>
    </w:p>
    <w:p w14:paraId="3BFB316D" w14:textId="77777777" w:rsidR="005D1D48" w:rsidRDefault="00000000">
      <w:pPr>
        <w:spacing w:after="0" w:line="360" w:lineRule="auto"/>
        <w:jc w:val="center"/>
        <w:rPr>
          <w:b/>
          <w:smallCaps/>
          <w:sz w:val="24"/>
          <w:szCs w:val="24"/>
        </w:rPr>
      </w:pPr>
      <w:r>
        <w:rPr>
          <w:b/>
          <w:smallCaps/>
          <w:sz w:val="24"/>
          <w:szCs w:val="24"/>
        </w:rPr>
        <w:lastRenderedPageBreak/>
        <w:t>ANEXO II: HOJA DE DERIVACIÓN DEL ALUMNADO A LA RIOE (ORIENTADOR)</w:t>
      </w:r>
    </w:p>
    <w:p w14:paraId="2EA40488" w14:textId="77777777" w:rsidR="005D1D48" w:rsidRDefault="005D1D48">
      <w:pPr>
        <w:spacing w:after="0" w:line="360" w:lineRule="auto"/>
        <w:jc w:val="center"/>
        <w:rPr>
          <w:sz w:val="20"/>
          <w:szCs w:val="20"/>
        </w:rPr>
      </w:pPr>
    </w:p>
    <w:p w14:paraId="654E9864" w14:textId="77777777" w:rsidR="005D1D48" w:rsidRDefault="00000000">
      <w:pPr>
        <w:pBdr>
          <w:top w:val="single" w:sz="4" w:space="1" w:color="000000"/>
          <w:left w:val="single" w:sz="4" w:space="4" w:color="000000"/>
          <w:bottom w:val="single" w:sz="4" w:space="1" w:color="000000"/>
          <w:right w:val="single" w:sz="4" w:space="4" w:color="000000"/>
        </w:pBdr>
        <w:shd w:val="clear" w:color="auto" w:fill="BFBFBF"/>
        <w:spacing w:after="0" w:line="360" w:lineRule="auto"/>
        <w:ind w:left="-284"/>
        <w:jc w:val="center"/>
        <w:rPr>
          <w:b/>
          <w:sz w:val="24"/>
          <w:szCs w:val="24"/>
        </w:rPr>
      </w:pPr>
      <w:r>
        <w:rPr>
          <w:b/>
          <w:sz w:val="24"/>
          <w:szCs w:val="24"/>
        </w:rPr>
        <w:t>SOLICITUD DE ASESORAMIENTO/DERIVACIÓN</w:t>
      </w:r>
    </w:p>
    <w:p w14:paraId="13391D02" w14:textId="77777777" w:rsidR="005D1D48" w:rsidRDefault="00000000">
      <w:pPr>
        <w:pBdr>
          <w:top w:val="single" w:sz="4" w:space="1" w:color="000000"/>
          <w:left w:val="single" w:sz="4" w:space="4" w:color="000000"/>
          <w:bottom w:val="single" w:sz="4" w:space="1" w:color="000000"/>
          <w:right w:val="single" w:sz="4" w:space="4" w:color="000000"/>
        </w:pBdr>
        <w:shd w:val="clear" w:color="auto" w:fill="BFBFBF"/>
        <w:spacing w:after="0" w:line="360" w:lineRule="auto"/>
        <w:ind w:left="-284"/>
        <w:jc w:val="center"/>
        <w:rPr>
          <w:b/>
          <w:sz w:val="24"/>
          <w:szCs w:val="24"/>
        </w:rPr>
      </w:pPr>
      <w:r>
        <w:rPr>
          <w:b/>
          <w:sz w:val="24"/>
          <w:szCs w:val="24"/>
        </w:rPr>
        <w:t>DEPARTAMENTO DE ORIENTACIÓN</w:t>
      </w:r>
    </w:p>
    <w:p w14:paraId="111A7FB1" w14:textId="77777777" w:rsidR="005D1D48" w:rsidRDefault="00000000">
      <w:pPr>
        <w:spacing w:after="0" w:line="360" w:lineRule="auto"/>
        <w:jc w:val="center"/>
        <w:rPr>
          <w:b/>
          <w:sz w:val="20"/>
          <w:szCs w:val="20"/>
        </w:rPr>
      </w:pPr>
      <w:r>
        <w:rPr>
          <w:sz w:val="20"/>
          <w:szCs w:val="20"/>
        </w:rPr>
        <w:t>(Para intervenciones que no requieren Evaluación Psicopedagógica</w:t>
      </w:r>
      <w:r>
        <w:rPr>
          <w:b/>
          <w:sz w:val="20"/>
          <w:szCs w:val="20"/>
        </w:rPr>
        <w:t>)</w:t>
      </w:r>
    </w:p>
    <w:p w14:paraId="40A151FD" w14:textId="77777777" w:rsidR="005D1D48" w:rsidRDefault="005D1D48">
      <w:pPr>
        <w:spacing w:after="0" w:line="360" w:lineRule="auto"/>
        <w:rPr>
          <w:b/>
          <w:sz w:val="20"/>
          <w:szCs w:val="20"/>
        </w:rPr>
      </w:pPr>
    </w:p>
    <w:p w14:paraId="07D32297" w14:textId="77777777" w:rsidR="005D1D48" w:rsidRDefault="005D1D48">
      <w:pPr>
        <w:spacing w:after="0" w:line="360" w:lineRule="auto"/>
        <w:rPr>
          <w:b/>
          <w:sz w:val="20"/>
          <w:szCs w:val="20"/>
        </w:rPr>
      </w:pPr>
    </w:p>
    <w:p w14:paraId="49E2BFDD" w14:textId="77777777" w:rsidR="005D1D48" w:rsidRDefault="00000000">
      <w:pPr>
        <w:spacing w:after="0" w:line="360" w:lineRule="auto"/>
        <w:rPr>
          <w:sz w:val="20"/>
          <w:szCs w:val="20"/>
        </w:rPr>
      </w:pPr>
      <w:r>
        <w:rPr>
          <w:b/>
          <w:sz w:val="20"/>
          <w:szCs w:val="20"/>
        </w:rPr>
        <w:t>PROFESIONAL:</w:t>
      </w:r>
      <w:r>
        <w:rPr>
          <w:b/>
          <w:sz w:val="20"/>
          <w:szCs w:val="20"/>
        </w:rPr>
        <w:tab/>
      </w:r>
      <w:r>
        <w:rPr>
          <w:b/>
          <w:sz w:val="20"/>
          <w:szCs w:val="20"/>
        </w:rPr>
        <w:tab/>
      </w:r>
      <w:r>
        <w:rPr>
          <w:b/>
          <w:sz w:val="20"/>
          <w:szCs w:val="20"/>
        </w:rPr>
        <w:tab/>
        <w:t xml:space="preserve"> </w:t>
      </w:r>
      <w:r>
        <w:rPr>
          <w:sz w:val="20"/>
          <w:szCs w:val="20"/>
        </w:rPr>
        <w:t>ORIENTACIÓN</w:t>
      </w:r>
      <w:r>
        <w:rPr>
          <w:sz w:val="20"/>
          <w:szCs w:val="20"/>
        </w:rPr>
        <w:tab/>
      </w:r>
      <w:r>
        <w:rPr>
          <w:sz w:val="20"/>
          <w:szCs w:val="20"/>
        </w:rPr>
        <w:tab/>
      </w:r>
      <w:r>
        <w:rPr>
          <w:sz w:val="20"/>
          <w:szCs w:val="20"/>
        </w:rPr>
        <w:tab/>
        <w:t>PTSC</w:t>
      </w:r>
      <w:r>
        <w:rPr>
          <w:sz w:val="20"/>
          <w:szCs w:val="20"/>
        </w:rPr>
        <w:tab/>
      </w:r>
      <w:r>
        <w:rPr>
          <w:sz w:val="20"/>
          <w:szCs w:val="20"/>
        </w:rPr>
        <w:tab/>
      </w:r>
      <w:r>
        <w:rPr>
          <w:sz w:val="20"/>
          <w:szCs w:val="20"/>
        </w:rPr>
        <w:tab/>
        <w:t xml:space="preserve">AMBOS  </w:t>
      </w:r>
      <w:r>
        <w:rPr>
          <w:noProof/>
        </w:rPr>
        <mc:AlternateContent>
          <mc:Choice Requires="wpg">
            <w:drawing>
              <wp:anchor distT="0" distB="0" distL="114300" distR="114300" simplePos="0" relativeHeight="251660288" behindDoc="0" locked="0" layoutInCell="1" hidden="0" allowOverlap="1" wp14:anchorId="3B394F32" wp14:editId="20A00FCD">
                <wp:simplePos x="0" y="0"/>
                <wp:positionH relativeFrom="column">
                  <wp:posOffset>1739900</wp:posOffset>
                </wp:positionH>
                <wp:positionV relativeFrom="paragraph">
                  <wp:posOffset>0</wp:posOffset>
                </wp:positionV>
                <wp:extent cx="140970" cy="165100"/>
                <wp:effectExtent l="0" t="0" r="0" b="0"/>
                <wp:wrapNone/>
                <wp:docPr id="4" name="Rectángulo 4"/>
                <wp:cNvGraphicFramePr/>
                <a:graphic xmlns:a="http://schemas.openxmlformats.org/drawingml/2006/main">
                  <a:graphicData uri="http://schemas.microsoft.com/office/word/2010/wordprocessingShape">
                    <wps:wsp>
                      <wps:cNvSpPr/>
                      <wps:spPr>
                        <a:xfrm>
                          <a:off x="5281865" y="3703800"/>
                          <a:ext cx="128270" cy="1524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84B5D35" w14:textId="77777777" w:rsidR="005D1D48" w:rsidRDefault="005D1D4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0</wp:posOffset>
                </wp:positionV>
                <wp:extent cx="140970" cy="165100"/>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40970" cy="1651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378AEEC2" wp14:editId="67F666A9">
                <wp:simplePos x="0" y="0"/>
                <wp:positionH relativeFrom="column">
                  <wp:posOffset>3505200</wp:posOffset>
                </wp:positionH>
                <wp:positionV relativeFrom="paragraph">
                  <wp:posOffset>0</wp:posOffset>
                </wp:positionV>
                <wp:extent cx="140970" cy="165100"/>
                <wp:effectExtent l="0" t="0" r="0" b="0"/>
                <wp:wrapNone/>
                <wp:docPr id="5" name="Rectángulo 5"/>
                <wp:cNvGraphicFramePr/>
                <a:graphic xmlns:a="http://schemas.openxmlformats.org/drawingml/2006/main">
                  <a:graphicData uri="http://schemas.microsoft.com/office/word/2010/wordprocessingShape">
                    <wps:wsp>
                      <wps:cNvSpPr/>
                      <wps:spPr>
                        <a:xfrm>
                          <a:off x="5281865" y="3703800"/>
                          <a:ext cx="128270" cy="1524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D95DC6F" w14:textId="77777777" w:rsidR="005D1D48" w:rsidRDefault="005D1D4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3505200</wp:posOffset>
                </wp:positionH>
                <wp:positionV relativeFrom="paragraph">
                  <wp:posOffset>0</wp:posOffset>
                </wp:positionV>
                <wp:extent cx="140970" cy="165100"/>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40970" cy="1651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72CD4798" wp14:editId="48408921">
                <wp:simplePos x="0" y="0"/>
                <wp:positionH relativeFrom="column">
                  <wp:posOffset>4851400</wp:posOffset>
                </wp:positionH>
                <wp:positionV relativeFrom="paragraph">
                  <wp:posOffset>0</wp:posOffset>
                </wp:positionV>
                <wp:extent cx="140970" cy="165100"/>
                <wp:effectExtent l="0" t="0" r="0" b="0"/>
                <wp:wrapNone/>
                <wp:docPr id="3" name="Rectángulo 3"/>
                <wp:cNvGraphicFramePr/>
                <a:graphic xmlns:a="http://schemas.openxmlformats.org/drawingml/2006/main">
                  <a:graphicData uri="http://schemas.microsoft.com/office/word/2010/wordprocessingShape">
                    <wps:wsp>
                      <wps:cNvSpPr/>
                      <wps:spPr>
                        <a:xfrm>
                          <a:off x="5281865" y="3703800"/>
                          <a:ext cx="128270" cy="1524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2DA57E2" w14:textId="77777777" w:rsidR="005D1D48" w:rsidRDefault="005D1D4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0</wp:posOffset>
                </wp:positionV>
                <wp:extent cx="140970" cy="165100"/>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40970" cy="165100"/>
                        </a:xfrm>
                        <a:prstGeom prst="rect"/>
                        <a:ln/>
                      </pic:spPr>
                    </pic:pic>
                  </a:graphicData>
                </a:graphic>
              </wp:anchor>
            </w:drawing>
          </mc:Fallback>
        </mc:AlternateContent>
      </w:r>
    </w:p>
    <w:p w14:paraId="1AE7664B" w14:textId="77777777" w:rsidR="005D1D48" w:rsidRDefault="005D1D48">
      <w:pPr>
        <w:spacing w:after="0" w:line="360" w:lineRule="auto"/>
        <w:rPr>
          <w:b/>
          <w:sz w:val="20"/>
          <w:szCs w:val="20"/>
        </w:rPr>
      </w:pPr>
    </w:p>
    <w:p w14:paraId="3A4BF907" w14:textId="77777777" w:rsidR="005D1D48" w:rsidRDefault="00000000">
      <w:pPr>
        <w:spacing w:after="0" w:line="360" w:lineRule="auto"/>
        <w:rPr>
          <w:b/>
          <w:sz w:val="20"/>
          <w:szCs w:val="20"/>
        </w:rPr>
      </w:pPr>
      <w:r>
        <w:rPr>
          <w:b/>
          <w:sz w:val="20"/>
          <w:szCs w:val="20"/>
        </w:rPr>
        <w:t>ALUMNO/</w:t>
      </w:r>
      <w:proofErr w:type="gramStart"/>
      <w:r>
        <w:rPr>
          <w:b/>
          <w:sz w:val="20"/>
          <w:szCs w:val="20"/>
        </w:rPr>
        <w:t>A: ….</w:t>
      </w:r>
      <w:proofErr w:type="gramEnd"/>
      <w:r>
        <w:rPr>
          <w:b/>
          <w:sz w:val="20"/>
          <w:szCs w:val="20"/>
        </w:rPr>
        <w:t>.…….…………………………………………………………..…………………………………………………………………………………</w:t>
      </w:r>
    </w:p>
    <w:p w14:paraId="0F9D5AB6" w14:textId="77777777" w:rsidR="005D1D48" w:rsidRDefault="005D1D48">
      <w:pPr>
        <w:spacing w:after="0" w:line="360" w:lineRule="auto"/>
        <w:rPr>
          <w:b/>
          <w:sz w:val="20"/>
          <w:szCs w:val="20"/>
        </w:rPr>
      </w:pPr>
    </w:p>
    <w:p w14:paraId="22ADB170" w14:textId="77777777" w:rsidR="005D1D48" w:rsidRDefault="00000000">
      <w:pPr>
        <w:spacing w:after="0" w:line="360" w:lineRule="auto"/>
        <w:rPr>
          <w:b/>
          <w:sz w:val="20"/>
          <w:szCs w:val="20"/>
        </w:rPr>
      </w:pPr>
      <w:r>
        <w:rPr>
          <w:b/>
          <w:sz w:val="20"/>
          <w:szCs w:val="20"/>
        </w:rPr>
        <w:t>NIVEL: ………</w:t>
      </w:r>
      <w:proofErr w:type="gramStart"/>
      <w:r>
        <w:rPr>
          <w:b/>
          <w:sz w:val="20"/>
          <w:szCs w:val="20"/>
        </w:rPr>
        <w:t>…….</w:t>
      </w:r>
      <w:proofErr w:type="gramEnd"/>
      <w:r>
        <w:rPr>
          <w:b/>
          <w:sz w:val="20"/>
          <w:szCs w:val="20"/>
        </w:rPr>
        <w:t>…………… GRUPO: ……………</w:t>
      </w:r>
      <w:proofErr w:type="gramStart"/>
      <w:r>
        <w:rPr>
          <w:b/>
          <w:sz w:val="20"/>
          <w:szCs w:val="20"/>
        </w:rPr>
        <w:t>…….</w:t>
      </w:r>
      <w:proofErr w:type="gramEnd"/>
      <w:r>
        <w:rPr>
          <w:b/>
          <w:sz w:val="20"/>
          <w:szCs w:val="20"/>
        </w:rPr>
        <w:t>.….… TUTOR/A: ……………………</w:t>
      </w:r>
      <w:proofErr w:type="gramStart"/>
      <w:r>
        <w:rPr>
          <w:b/>
          <w:sz w:val="20"/>
          <w:szCs w:val="20"/>
        </w:rPr>
        <w:t>…….</w:t>
      </w:r>
      <w:proofErr w:type="gramEnd"/>
      <w:r>
        <w:rPr>
          <w:b/>
          <w:sz w:val="20"/>
          <w:szCs w:val="20"/>
        </w:rPr>
        <w:t>….………………..……………..……………</w:t>
      </w:r>
    </w:p>
    <w:p w14:paraId="7C7CEDCD" w14:textId="77777777" w:rsidR="005D1D48" w:rsidRDefault="005D1D48">
      <w:pPr>
        <w:spacing w:after="0" w:line="360" w:lineRule="auto"/>
        <w:rPr>
          <w:b/>
          <w:sz w:val="20"/>
          <w:szCs w:val="20"/>
        </w:rPr>
      </w:pPr>
    </w:p>
    <w:p w14:paraId="5FBBC2B0" w14:textId="77777777" w:rsidR="005D1D48" w:rsidRDefault="005D1D48">
      <w:pPr>
        <w:spacing w:after="0" w:line="360" w:lineRule="auto"/>
        <w:rPr>
          <w:b/>
          <w:sz w:val="20"/>
          <w:szCs w:val="20"/>
        </w:rPr>
      </w:pPr>
    </w:p>
    <w:p w14:paraId="4128C576" w14:textId="77777777" w:rsidR="005D1D48" w:rsidRDefault="00000000">
      <w:pPr>
        <w:spacing w:after="0" w:line="360" w:lineRule="auto"/>
        <w:rPr>
          <w:b/>
          <w:sz w:val="20"/>
          <w:szCs w:val="20"/>
        </w:rPr>
      </w:pPr>
      <w:r>
        <w:rPr>
          <w:b/>
          <w:sz w:val="20"/>
          <w:szCs w:val="20"/>
        </w:rPr>
        <w:t>MOTIVO:</w:t>
      </w:r>
    </w:p>
    <w:p w14:paraId="542C0C71" w14:textId="77777777" w:rsidR="005D1D48" w:rsidRDefault="00000000">
      <w:pPr>
        <w:spacing w:after="0" w:line="360" w:lineRule="auto"/>
        <w:rPr>
          <w:sz w:val="20"/>
          <w:szCs w:val="20"/>
        </w:rPr>
      </w:pPr>
      <w:r>
        <w:rPr>
          <w:sz w:val="20"/>
          <w:szCs w:val="20"/>
        </w:rPr>
        <w:t>..………………………………………………………………………..………………………………………………………………………………….………………………………………………………………………………………………………………………………………………………………………………………………………………………………………………………………………………………………………………………………………………………………………………………..</w:t>
      </w:r>
    </w:p>
    <w:p w14:paraId="38E63D51" w14:textId="77777777" w:rsidR="005D1D48" w:rsidRDefault="00000000">
      <w:pPr>
        <w:spacing w:after="0" w:line="360" w:lineRule="auto"/>
        <w:rPr>
          <w:b/>
          <w:sz w:val="20"/>
          <w:szCs w:val="20"/>
        </w:rPr>
      </w:pPr>
      <w:r>
        <w:rPr>
          <w:sz w:val="20"/>
          <w:szCs w:val="20"/>
        </w:rPr>
        <w:t>……………………………………………………………………………………………………………………………………………………………………………………………………………………………………………………………………………………………………………………………………………………………………..</w:t>
      </w:r>
    </w:p>
    <w:p w14:paraId="73CB2656" w14:textId="77777777" w:rsidR="005D1D48" w:rsidRDefault="005D1D48">
      <w:pPr>
        <w:spacing w:after="0" w:line="360" w:lineRule="auto"/>
        <w:rPr>
          <w:b/>
          <w:sz w:val="20"/>
          <w:szCs w:val="20"/>
        </w:rPr>
      </w:pPr>
    </w:p>
    <w:p w14:paraId="538AB03F" w14:textId="77777777" w:rsidR="005D1D48" w:rsidRDefault="00000000">
      <w:pPr>
        <w:spacing w:after="0" w:line="360" w:lineRule="auto"/>
        <w:rPr>
          <w:sz w:val="20"/>
          <w:szCs w:val="20"/>
        </w:rPr>
      </w:pPr>
      <w:r>
        <w:rPr>
          <w:b/>
          <w:sz w:val="20"/>
          <w:szCs w:val="20"/>
        </w:rPr>
        <w:t>ACTUACIONES REALIZADAS HASTA EL MOMENTO:</w:t>
      </w:r>
      <w:r>
        <w:rPr>
          <w:sz w:val="20"/>
          <w:szCs w:val="20"/>
        </w:rPr>
        <w:t xml:space="preserve"> ……………………………………………………………………………………………………………………………………………………………………………………………………………………………………………………………………………………………………………………………………………………………………………………………………………………………………………………………………………………………………………………………………………………………………………………………………………………………………………………………………………………………………………………………………………………………………………………………………………………………………………………………………………………………………………………………..</w:t>
      </w:r>
    </w:p>
    <w:p w14:paraId="0A98363C" w14:textId="77777777" w:rsidR="005D1D48" w:rsidRDefault="005D1D48">
      <w:pPr>
        <w:spacing w:after="0" w:line="360" w:lineRule="auto"/>
        <w:rPr>
          <w:b/>
          <w:sz w:val="20"/>
          <w:szCs w:val="20"/>
        </w:rPr>
      </w:pPr>
    </w:p>
    <w:p w14:paraId="0C654B01" w14:textId="77777777" w:rsidR="005D1D48" w:rsidRDefault="005D1D48">
      <w:pPr>
        <w:spacing w:after="0" w:line="360" w:lineRule="auto"/>
        <w:rPr>
          <w:b/>
          <w:sz w:val="20"/>
          <w:szCs w:val="20"/>
        </w:rPr>
      </w:pPr>
    </w:p>
    <w:p w14:paraId="24FB297A" w14:textId="77777777" w:rsidR="005D1D48" w:rsidRDefault="00000000">
      <w:pPr>
        <w:spacing w:after="0" w:line="360" w:lineRule="auto"/>
        <w:jc w:val="right"/>
        <w:rPr>
          <w:sz w:val="20"/>
          <w:szCs w:val="20"/>
        </w:rPr>
      </w:pPr>
      <w:r>
        <w:rPr>
          <w:sz w:val="20"/>
          <w:szCs w:val="20"/>
        </w:rPr>
        <w:t xml:space="preserve">Fecha: </w:t>
      </w:r>
    </w:p>
    <w:p w14:paraId="5272E511" w14:textId="77777777" w:rsidR="005D1D48" w:rsidRDefault="005D1D48">
      <w:pPr>
        <w:spacing w:after="0" w:line="360" w:lineRule="auto"/>
        <w:rPr>
          <w:b/>
          <w:sz w:val="20"/>
          <w:szCs w:val="20"/>
        </w:rPr>
      </w:pPr>
    </w:p>
    <w:p w14:paraId="1CCA9C6A" w14:textId="77777777" w:rsidR="005D1D48" w:rsidRDefault="00000000">
      <w:pPr>
        <w:spacing w:after="0" w:line="360" w:lineRule="auto"/>
        <w:jc w:val="right"/>
        <w:rPr>
          <w:sz w:val="20"/>
          <w:szCs w:val="20"/>
        </w:rPr>
      </w:pPr>
      <w:r>
        <w:rPr>
          <w:sz w:val="20"/>
          <w:szCs w:val="20"/>
        </w:rPr>
        <w:t>FIRMA</w:t>
      </w:r>
    </w:p>
    <w:p w14:paraId="23DF3CD1" w14:textId="77777777" w:rsidR="005D1D48" w:rsidRDefault="005D1D48">
      <w:pPr>
        <w:spacing w:after="0" w:line="360" w:lineRule="auto"/>
        <w:rPr>
          <w:b/>
          <w:sz w:val="20"/>
          <w:szCs w:val="20"/>
        </w:rPr>
      </w:pPr>
    </w:p>
    <w:p w14:paraId="462CDB24" w14:textId="77777777" w:rsidR="005D1D48" w:rsidRDefault="00000000">
      <w:pPr>
        <w:spacing w:after="0" w:line="360" w:lineRule="auto"/>
        <w:jc w:val="right"/>
        <w:rPr>
          <w:sz w:val="20"/>
          <w:szCs w:val="20"/>
        </w:rPr>
      </w:pPr>
      <w:r>
        <w:rPr>
          <w:sz w:val="20"/>
          <w:szCs w:val="20"/>
        </w:rPr>
        <w:t>Tutor/a:</w:t>
      </w:r>
    </w:p>
    <w:p w14:paraId="41DFDD47" w14:textId="77777777" w:rsidR="005D1D48" w:rsidRDefault="005D1D48">
      <w:pPr>
        <w:spacing w:after="0" w:line="360" w:lineRule="auto"/>
        <w:jc w:val="center"/>
        <w:rPr>
          <w:b/>
          <w:sz w:val="20"/>
          <w:szCs w:val="20"/>
        </w:rPr>
      </w:pPr>
    </w:p>
    <w:p w14:paraId="4438C788" w14:textId="77777777" w:rsidR="005D1D48" w:rsidRDefault="005D1D48">
      <w:pPr>
        <w:spacing w:after="0" w:line="360" w:lineRule="auto"/>
        <w:jc w:val="center"/>
        <w:rPr>
          <w:b/>
          <w:sz w:val="20"/>
          <w:szCs w:val="20"/>
        </w:rPr>
      </w:pPr>
    </w:p>
    <w:p w14:paraId="514B84F9" w14:textId="77777777" w:rsidR="005D1D48" w:rsidRDefault="005D1D48">
      <w:pPr>
        <w:spacing w:after="0" w:line="360" w:lineRule="auto"/>
        <w:jc w:val="center"/>
        <w:rPr>
          <w:b/>
          <w:sz w:val="20"/>
          <w:szCs w:val="20"/>
        </w:rPr>
      </w:pPr>
    </w:p>
    <w:p w14:paraId="593912C2" w14:textId="77777777" w:rsidR="005D1D48" w:rsidRDefault="00000000">
      <w:pPr>
        <w:pBdr>
          <w:top w:val="nil"/>
          <w:left w:val="nil"/>
          <w:bottom w:val="nil"/>
          <w:right w:val="nil"/>
          <w:between w:val="nil"/>
        </w:pBdr>
        <w:spacing w:after="0" w:line="240" w:lineRule="auto"/>
        <w:jc w:val="center"/>
        <w:rPr>
          <w:b/>
          <w:color w:val="000000"/>
          <w:sz w:val="24"/>
          <w:szCs w:val="24"/>
        </w:rPr>
      </w:pPr>
      <w:r>
        <w:rPr>
          <w:b/>
          <w:color w:val="000000"/>
          <w:sz w:val="24"/>
          <w:szCs w:val="24"/>
        </w:rPr>
        <w:t>ANEXO III</w:t>
      </w:r>
    </w:p>
    <w:p w14:paraId="7D916F32" w14:textId="77777777" w:rsidR="005D1D48" w:rsidRDefault="00000000">
      <w:pPr>
        <w:pBdr>
          <w:top w:val="nil"/>
          <w:left w:val="nil"/>
          <w:bottom w:val="nil"/>
          <w:right w:val="nil"/>
          <w:between w:val="nil"/>
        </w:pBdr>
        <w:spacing w:after="0" w:line="240" w:lineRule="auto"/>
        <w:jc w:val="center"/>
        <w:rPr>
          <w:b/>
          <w:color w:val="000000"/>
          <w:sz w:val="24"/>
          <w:szCs w:val="24"/>
        </w:rPr>
      </w:pPr>
      <w:r>
        <w:rPr>
          <w:b/>
          <w:color w:val="000000"/>
          <w:sz w:val="24"/>
          <w:szCs w:val="24"/>
        </w:rPr>
        <w:lastRenderedPageBreak/>
        <w:t xml:space="preserve">ORDEN ECD/1005/2018, de 7 de junio, por la que se regulan las actuaciones de intervención educativa inclusiva. (BOA </w:t>
      </w:r>
      <w:proofErr w:type="spellStart"/>
      <w:r>
        <w:rPr>
          <w:b/>
          <w:color w:val="000000"/>
          <w:sz w:val="24"/>
          <w:szCs w:val="24"/>
        </w:rPr>
        <w:t>nº</w:t>
      </w:r>
      <w:proofErr w:type="spellEnd"/>
      <w:r>
        <w:rPr>
          <w:b/>
          <w:color w:val="000000"/>
          <w:sz w:val="24"/>
          <w:szCs w:val="24"/>
        </w:rPr>
        <w:t xml:space="preserve"> 116, 18 / 06 / 2018)</w:t>
      </w:r>
    </w:p>
    <w:p w14:paraId="4F63BF62" w14:textId="77777777" w:rsidR="005D1D48" w:rsidRDefault="005D1D48">
      <w:pPr>
        <w:pBdr>
          <w:top w:val="nil"/>
          <w:left w:val="nil"/>
          <w:bottom w:val="nil"/>
          <w:right w:val="nil"/>
          <w:between w:val="nil"/>
        </w:pBdr>
        <w:spacing w:after="0" w:line="240" w:lineRule="auto"/>
        <w:ind w:firstLine="280"/>
        <w:jc w:val="both"/>
        <w:rPr>
          <w:color w:val="000000"/>
        </w:rPr>
      </w:pPr>
    </w:p>
    <w:p w14:paraId="40B1F3EF" w14:textId="77777777" w:rsidR="005D1D48" w:rsidRDefault="00000000">
      <w:pPr>
        <w:pBdr>
          <w:top w:val="nil"/>
          <w:left w:val="nil"/>
          <w:bottom w:val="nil"/>
          <w:right w:val="nil"/>
          <w:between w:val="nil"/>
        </w:pBdr>
        <w:spacing w:after="0" w:line="240" w:lineRule="auto"/>
        <w:jc w:val="both"/>
        <w:rPr>
          <w:b/>
          <w:color w:val="000000"/>
        </w:rPr>
      </w:pPr>
      <w:r>
        <w:rPr>
          <w:b/>
          <w:color w:val="000000"/>
        </w:rPr>
        <w:t>Artículo 25</w:t>
      </w:r>
      <w:r>
        <w:rPr>
          <w:b/>
          <w:i/>
          <w:color w:val="000000"/>
        </w:rPr>
        <w:t>. Procedimiento para la solicitud y autorización de actuaciones específicas de intervención educativa.</w:t>
      </w:r>
    </w:p>
    <w:p w14:paraId="05E7EFCB" w14:textId="77777777" w:rsidR="005D1D48" w:rsidRDefault="00000000">
      <w:pPr>
        <w:pBdr>
          <w:top w:val="nil"/>
          <w:left w:val="nil"/>
          <w:bottom w:val="nil"/>
          <w:right w:val="nil"/>
          <w:between w:val="nil"/>
        </w:pBdr>
        <w:spacing w:after="0" w:line="240" w:lineRule="auto"/>
        <w:ind w:firstLine="280"/>
        <w:jc w:val="both"/>
        <w:rPr>
          <w:color w:val="000000"/>
        </w:rPr>
      </w:pPr>
      <w:r>
        <w:rPr>
          <w:color w:val="000000"/>
        </w:rPr>
        <w:t>Cuando se determine, por parte de la Red Integrada de Orientación Educativa, que un alumno presenta necesidades educativas especiales para el que se proponen actuaciones generales y/o específicas o necesidad específica de apoyo educativa de cualquiera de las otras tipologías para el que se proponen actuaciones específicas, se iniciará el siguiente procedimiento:</w:t>
      </w:r>
    </w:p>
    <w:p w14:paraId="2DE6FBAA" w14:textId="77777777" w:rsidR="005D1D48" w:rsidRDefault="00000000">
      <w:pPr>
        <w:pBdr>
          <w:top w:val="nil"/>
          <w:left w:val="nil"/>
          <w:bottom w:val="nil"/>
          <w:right w:val="nil"/>
          <w:between w:val="nil"/>
        </w:pBdr>
        <w:spacing w:after="0" w:line="240" w:lineRule="auto"/>
        <w:ind w:left="560" w:hanging="280"/>
        <w:jc w:val="both"/>
        <w:rPr>
          <w:color w:val="000000"/>
        </w:rPr>
      </w:pPr>
      <w:r>
        <w:rPr>
          <w:color w:val="000000"/>
        </w:rPr>
        <w:t xml:space="preserve">a) En el caso de alumnado sin escolarizar derivado por el Servicio Provincial del Departamento competente en materia de educación no universitaria, la tramitación se realizará directamente por los </w:t>
      </w:r>
      <w:proofErr w:type="gramStart"/>
      <w:r>
        <w:rPr>
          <w:color w:val="000000"/>
        </w:rPr>
        <w:t>Directores</w:t>
      </w:r>
      <w:proofErr w:type="gramEnd"/>
      <w:r>
        <w:rPr>
          <w:color w:val="000000"/>
        </w:rPr>
        <w:t xml:space="preserve"> de los Equipos de Orientación de Educación Infantil y Primaria, de los Equipos de Atención Temprana, de los Equipos Especializados, o cualesquiera otras estructuras determinadas por parte del Departamento competente en materia de educación no universitaria.</w:t>
      </w:r>
    </w:p>
    <w:p w14:paraId="11517616" w14:textId="77777777" w:rsidR="005D1D48" w:rsidRDefault="00000000">
      <w:pPr>
        <w:pBdr>
          <w:top w:val="nil"/>
          <w:left w:val="nil"/>
          <w:bottom w:val="nil"/>
          <w:right w:val="nil"/>
          <w:between w:val="nil"/>
        </w:pBdr>
        <w:spacing w:after="0" w:line="240" w:lineRule="auto"/>
        <w:ind w:left="560" w:hanging="280"/>
        <w:jc w:val="both"/>
        <w:rPr>
          <w:color w:val="000000"/>
        </w:rPr>
      </w:pPr>
      <w:r>
        <w:rPr>
          <w:color w:val="000000"/>
        </w:rPr>
        <w:t xml:space="preserve">b) En el resto de supuestos no contemplados en el apartado anterior, será el </w:t>
      </w:r>
      <w:proofErr w:type="gramStart"/>
      <w:r>
        <w:rPr>
          <w:color w:val="000000"/>
        </w:rPr>
        <w:t>Director</w:t>
      </w:r>
      <w:proofErr w:type="gramEnd"/>
      <w:r>
        <w:rPr>
          <w:color w:val="000000"/>
        </w:rPr>
        <w:t xml:space="preserve"> del centro educativo, en el que esté escolarizado el alumno, quien realice la tramitación de la solicitud arriba mencionada.</w:t>
      </w:r>
    </w:p>
    <w:p w14:paraId="7D2BEED9" w14:textId="77777777" w:rsidR="005D1D48" w:rsidRDefault="00000000">
      <w:pPr>
        <w:pBdr>
          <w:top w:val="nil"/>
          <w:left w:val="nil"/>
          <w:bottom w:val="nil"/>
          <w:right w:val="nil"/>
          <w:between w:val="nil"/>
        </w:pBdr>
        <w:spacing w:after="0" w:line="240" w:lineRule="auto"/>
        <w:ind w:left="560" w:hanging="280"/>
        <w:jc w:val="both"/>
        <w:rPr>
          <w:color w:val="000000"/>
        </w:rPr>
      </w:pPr>
      <w:r>
        <w:rPr>
          <w:color w:val="000000"/>
        </w:rPr>
        <w:t xml:space="preserve">c) Los </w:t>
      </w:r>
      <w:proofErr w:type="gramStart"/>
      <w:r>
        <w:rPr>
          <w:color w:val="000000"/>
        </w:rPr>
        <w:t>Directores</w:t>
      </w:r>
      <w:proofErr w:type="gramEnd"/>
      <w:r>
        <w:rPr>
          <w:color w:val="000000"/>
        </w:rPr>
        <w:t xml:space="preserve"> a los que se refieren los apartados a) y b), solicitarán al Director del Servicio Provincial del Departamento competente en materia de educación no universitaria, la resolución en la que se especifique la tipología de ACNEAE, la propuesta de escolarización y el tipo de centro, así como la autorización para desarrollar las actuaciones específicas necesarias. A la solicitud se añadirá la siguiente documentación:</w:t>
      </w:r>
    </w:p>
    <w:p w14:paraId="1976F844" w14:textId="77777777" w:rsidR="005D1D48" w:rsidRDefault="00000000">
      <w:pPr>
        <w:pBdr>
          <w:top w:val="nil"/>
          <w:left w:val="nil"/>
          <w:bottom w:val="nil"/>
          <w:right w:val="nil"/>
          <w:between w:val="nil"/>
        </w:pBdr>
        <w:spacing w:after="0" w:line="240" w:lineRule="auto"/>
        <w:ind w:left="840" w:hanging="280"/>
        <w:jc w:val="both"/>
        <w:rPr>
          <w:color w:val="000000"/>
        </w:rPr>
      </w:pPr>
      <w:r>
        <w:rPr>
          <w:color w:val="000000"/>
        </w:rPr>
        <w:t>I. Informe psicopedagógico.</w:t>
      </w:r>
    </w:p>
    <w:p w14:paraId="041EFEE1" w14:textId="77777777" w:rsidR="005D1D48" w:rsidRDefault="00000000">
      <w:pPr>
        <w:pBdr>
          <w:top w:val="nil"/>
          <w:left w:val="nil"/>
          <w:bottom w:val="nil"/>
          <w:right w:val="nil"/>
          <w:between w:val="nil"/>
        </w:pBdr>
        <w:spacing w:after="0" w:line="240" w:lineRule="auto"/>
        <w:ind w:left="840" w:hanging="280"/>
        <w:jc w:val="both"/>
        <w:rPr>
          <w:color w:val="000000"/>
        </w:rPr>
      </w:pPr>
      <w:r>
        <w:rPr>
          <w:color w:val="000000"/>
        </w:rPr>
        <w:t>II. Conformidad escrita de las familias o representantes legales según el anexo V-A cuando se propongan alguna de las siguientes actuaciones específicas: cambio de tipo de centro ya sea a Educación Especial o a Centro Ordinario, Adaptación Curricular Significativa y Permanencia extraordinaria en las etapas obligatorias del sistema educativo.</w:t>
      </w:r>
    </w:p>
    <w:p w14:paraId="3424BDBA" w14:textId="77777777" w:rsidR="005D1D48" w:rsidRDefault="00000000">
      <w:pPr>
        <w:pBdr>
          <w:top w:val="nil"/>
          <w:left w:val="nil"/>
          <w:bottom w:val="nil"/>
          <w:right w:val="nil"/>
          <w:between w:val="nil"/>
        </w:pBdr>
        <w:spacing w:after="0" w:line="240" w:lineRule="auto"/>
        <w:ind w:left="840" w:hanging="280"/>
        <w:jc w:val="both"/>
        <w:rPr>
          <w:color w:val="000000"/>
        </w:rPr>
      </w:pPr>
      <w:r>
        <w:rPr>
          <w:color w:val="000000"/>
        </w:rPr>
        <w:t>III. Autorización escrita de las familias o representantes legales según el anexo V-B, para el resto de actuaciones específicas.</w:t>
      </w:r>
    </w:p>
    <w:p w14:paraId="008F670F" w14:textId="77777777" w:rsidR="005D1D48" w:rsidRDefault="00000000">
      <w:pPr>
        <w:pBdr>
          <w:top w:val="nil"/>
          <w:left w:val="nil"/>
          <w:bottom w:val="nil"/>
          <w:right w:val="nil"/>
          <w:between w:val="nil"/>
        </w:pBdr>
        <w:spacing w:after="0" w:line="240" w:lineRule="auto"/>
        <w:ind w:left="560" w:hanging="280"/>
        <w:jc w:val="both"/>
        <w:rPr>
          <w:color w:val="000000"/>
        </w:rPr>
      </w:pPr>
      <w:r>
        <w:rPr>
          <w:color w:val="000000"/>
        </w:rPr>
        <w:t>d) Emisión del Informe preceptivo de la Inspección de Educación acerca de:</w:t>
      </w:r>
    </w:p>
    <w:p w14:paraId="18715FCD" w14:textId="77777777" w:rsidR="005D1D48" w:rsidRDefault="00000000">
      <w:pPr>
        <w:pBdr>
          <w:top w:val="nil"/>
          <w:left w:val="nil"/>
          <w:bottom w:val="nil"/>
          <w:right w:val="nil"/>
          <w:between w:val="nil"/>
        </w:pBdr>
        <w:spacing w:after="0" w:line="240" w:lineRule="auto"/>
        <w:ind w:left="840" w:hanging="280"/>
        <w:jc w:val="both"/>
        <w:rPr>
          <w:color w:val="000000"/>
        </w:rPr>
      </w:pPr>
      <w:r>
        <w:rPr>
          <w:color w:val="000000"/>
        </w:rPr>
        <w:t>I. Corrección en el procedimiento seguido.</w:t>
      </w:r>
    </w:p>
    <w:p w14:paraId="5074FB89" w14:textId="77777777" w:rsidR="005D1D48" w:rsidRDefault="00000000">
      <w:pPr>
        <w:pBdr>
          <w:top w:val="nil"/>
          <w:left w:val="nil"/>
          <w:bottom w:val="nil"/>
          <w:right w:val="nil"/>
          <w:between w:val="nil"/>
        </w:pBdr>
        <w:spacing w:after="0" w:line="240" w:lineRule="auto"/>
        <w:ind w:left="840" w:hanging="280"/>
        <w:jc w:val="both"/>
        <w:rPr>
          <w:color w:val="000000"/>
        </w:rPr>
      </w:pPr>
      <w:r>
        <w:rPr>
          <w:color w:val="000000"/>
        </w:rPr>
        <w:t>II. Garantía del respeto de los derechos y deberes del alumnado y sus familias o representantes legales.</w:t>
      </w:r>
    </w:p>
    <w:p w14:paraId="32E2A7BA" w14:textId="77777777" w:rsidR="005D1D48" w:rsidRDefault="00000000">
      <w:pPr>
        <w:pBdr>
          <w:top w:val="nil"/>
          <w:left w:val="nil"/>
          <w:bottom w:val="nil"/>
          <w:right w:val="nil"/>
          <w:between w:val="nil"/>
        </w:pBdr>
        <w:spacing w:after="0" w:line="240" w:lineRule="auto"/>
        <w:ind w:left="840" w:hanging="280"/>
        <w:jc w:val="both"/>
        <w:rPr>
          <w:color w:val="000000"/>
        </w:rPr>
      </w:pPr>
      <w:r>
        <w:rPr>
          <w:color w:val="000000"/>
        </w:rPr>
        <w:t>III. Comprobación de la existencia de actuaciones de intervención educativa adoptadas previamente, que han resultado insuficientes.</w:t>
      </w:r>
    </w:p>
    <w:p w14:paraId="3C494A69" w14:textId="77777777" w:rsidR="005D1D48" w:rsidRDefault="00000000">
      <w:pPr>
        <w:pBdr>
          <w:top w:val="nil"/>
          <w:left w:val="nil"/>
          <w:bottom w:val="nil"/>
          <w:right w:val="nil"/>
          <w:between w:val="nil"/>
        </w:pBdr>
        <w:spacing w:after="0" w:line="240" w:lineRule="auto"/>
        <w:ind w:left="840" w:hanging="280"/>
        <w:jc w:val="both"/>
        <w:rPr>
          <w:color w:val="000000"/>
        </w:rPr>
      </w:pPr>
      <w:r>
        <w:rPr>
          <w:color w:val="000000"/>
        </w:rPr>
        <w:t>IV. Cumplimiento de los criterios para la determinación de la tipología de la necesidad específica de apoyo educativo, de acuerdo al anexo IV.</w:t>
      </w:r>
    </w:p>
    <w:p w14:paraId="62B86EB1" w14:textId="77777777" w:rsidR="005D1D48" w:rsidRDefault="00000000">
      <w:pPr>
        <w:pBdr>
          <w:top w:val="nil"/>
          <w:left w:val="nil"/>
          <w:bottom w:val="nil"/>
          <w:right w:val="nil"/>
          <w:between w:val="nil"/>
        </w:pBdr>
        <w:spacing w:after="0" w:line="240" w:lineRule="auto"/>
        <w:ind w:left="840" w:hanging="280"/>
        <w:jc w:val="both"/>
        <w:rPr>
          <w:color w:val="000000"/>
        </w:rPr>
      </w:pPr>
      <w:r>
        <w:rPr>
          <w:color w:val="000000"/>
        </w:rPr>
        <w:t>V. Actuaciones específicas que se autorizan, en su caso.</w:t>
      </w:r>
    </w:p>
    <w:p w14:paraId="587B6041" w14:textId="77777777" w:rsidR="005D1D48" w:rsidRDefault="00000000">
      <w:pPr>
        <w:pBdr>
          <w:top w:val="nil"/>
          <w:left w:val="nil"/>
          <w:bottom w:val="nil"/>
          <w:right w:val="nil"/>
          <w:between w:val="nil"/>
        </w:pBdr>
        <w:spacing w:after="0" w:line="240" w:lineRule="auto"/>
        <w:ind w:left="560" w:hanging="280"/>
        <w:jc w:val="both"/>
        <w:rPr>
          <w:color w:val="000000"/>
        </w:rPr>
      </w:pPr>
      <w:r>
        <w:rPr>
          <w:color w:val="000000"/>
        </w:rPr>
        <w:t xml:space="preserve">e) El </w:t>
      </w:r>
      <w:proofErr w:type="gramStart"/>
      <w:r>
        <w:rPr>
          <w:color w:val="000000"/>
        </w:rPr>
        <w:t>Director</w:t>
      </w:r>
      <w:proofErr w:type="gramEnd"/>
      <w:r>
        <w:rPr>
          <w:color w:val="000000"/>
        </w:rPr>
        <w:t xml:space="preserve"> del Servicio Provincial del Departamento competente en materia de educación no universitaria correspondiente emitirá resolución en la que conste la tipología de alumnado con necesidad específica de apoyo educativo y, en su caso, la propuesta de escolarización y tipo de centro, así como la autorización para desarrollar las actuaciones específicas necesarias. Las actuaciones específicas diferentes a las autorizadas previamente requerirán de nueva resolución y autorización con el mismo procedimiento señalado en este artículo. Cuando una actuación específica sea innecesaria, deberá solicitarse resolución al </w:t>
      </w:r>
      <w:proofErr w:type="gramStart"/>
      <w:r>
        <w:rPr>
          <w:color w:val="000000"/>
        </w:rPr>
        <w:t>Director Provincial</w:t>
      </w:r>
      <w:proofErr w:type="gramEnd"/>
      <w:r>
        <w:rPr>
          <w:color w:val="000000"/>
        </w:rPr>
        <w:t xml:space="preserve"> del Departamento competente en materia de educación no universitaria para que dicha actuación deje de tener efecto.</w:t>
      </w:r>
    </w:p>
    <w:p w14:paraId="1028834B" w14:textId="77777777" w:rsidR="005D1D48" w:rsidRDefault="00000000">
      <w:pPr>
        <w:pBdr>
          <w:top w:val="nil"/>
          <w:left w:val="nil"/>
          <w:bottom w:val="nil"/>
          <w:right w:val="nil"/>
          <w:between w:val="nil"/>
        </w:pBdr>
        <w:spacing w:after="0" w:line="240" w:lineRule="auto"/>
        <w:ind w:left="560" w:hanging="280"/>
        <w:jc w:val="both"/>
        <w:rPr>
          <w:color w:val="000000"/>
        </w:rPr>
      </w:pPr>
      <w:r>
        <w:rPr>
          <w:color w:val="000000"/>
        </w:rPr>
        <w:t>f) El original de la resolución será entregado a las familias o representantes legales y una copia de la misma deberá quedar recogida en el expediente del alumno junto a las copias del informe psicopedagógico, anexo VII y anexo V correspondiente, tanto en el centro educativo como en la Red Integrada de Orientación Educativa. Serán responsables de su guardia y custodia las unidades administrativas en las que se deposite el expediente. El Departamento competente en materia de educación no universitaria podrá recabar esta información cuando lo considere oportuno.</w:t>
      </w:r>
    </w:p>
    <w:p w14:paraId="7D419A60" w14:textId="77777777" w:rsidR="005D1D48" w:rsidRDefault="00000000">
      <w:pPr>
        <w:pBdr>
          <w:top w:val="nil"/>
          <w:left w:val="nil"/>
          <w:bottom w:val="nil"/>
          <w:right w:val="nil"/>
          <w:between w:val="nil"/>
        </w:pBdr>
        <w:spacing w:after="0" w:line="240" w:lineRule="auto"/>
        <w:ind w:left="560" w:hanging="280"/>
        <w:jc w:val="both"/>
        <w:rPr>
          <w:color w:val="000000"/>
        </w:rPr>
      </w:pPr>
      <w:r>
        <w:rPr>
          <w:color w:val="000000"/>
        </w:rPr>
        <w:lastRenderedPageBreak/>
        <w:t xml:space="preserve">g) El centro educativo o, en su caso, la Red Integrada de Orientación Educativa, enviarán al correspondiente </w:t>
      </w:r>
      <w:proofErr w:type="gramStart"/>
      <w:r>
        <w:rPr>
          <w:color w:val="000000"/>
        </w:rPr>
        <w:t>Director</w:t>
      </w:r>
      <w:proofErr w:type="gramEnd"/>
      <w:r>
        <w:rPr>
          <w:color w:val="000000"/>
        </w:rPr>
        <w:t xml:space="preserve"> del Servicio Provincial del Departamento competente en materia de educación no universitaria una copia de la resolución fechada y firmada por las familias o representantes legales.</w:t>
      </w:r>
    </w:p>
    <w:p w14:paraId="58CC55AD" w14:textId="77777777" w:rsidR="005D1D48" w:rsidRDefault="00000000">
      <w:pPr>
        <w:pBdr>
          <w:top w:val="nil"/>
          <w:left w:val="nil"/>
          <w:bottom w:val="nil"/>
          <w:right w:val="nil"/>
          <w:between w:val="nil"/>
        </w:pBdr>
        <w:spacing w:after="0" w:line="240" w:lineRule="auto"/>
        <w:ind w:left="560" w:hanging="280"/>
        <w:jc w:val="both"/>
        <w:rPr>
          <w:color w:val="000000"/>
        </w:rPr>
      </w:pPr>
      <w:r>
        <w:rPr>
          <w:color w:val="000000"/>
        </w:rPr>
        <w:t>h) En la plataforma administrativa digital establecida, el Servicio Provincial del Departamento competente en materia de educación no universitaria correspondiente consignará la tipología del alumnado, la fecha del informe, la de la resolución y las actuaciones específicas autorizadas.</w:t>
      </w:r>
    </w:p>
    <w:p w14:paraId="31FFB0FB" w14:textId="77777777" w:rsidR="005D1D48" w:rsidRDefault="005D1D48">
      <w:pPr>
        <w:spacing w:after="0" w:line="240" w:lineRule="auto"/>
        <w:rPr>
          <w:b/>
        </w:rPr>
      </w:pPr>
    </w:p>
    <w:p w14:paraId="39354C93" w14:textId="77777777" w:rsidR="005D1D48" w:rsidRDefault="005D1D48">
      <w:pPr>
        <w:rPr>
          <w:b/>
          <w:sz w:val="20"/>
          <w:szCs w:val="20"/>
        </w:rPr>
        <w:sectPr w:rsidR="005D1D48">
          <w:pgSz w:w="11905" w:h="17337"/>
          <w:pgMar w:top="1418" w:right="1134" w:bottom="1418" w:left="1418" w:header="567" w:footer="851" w:gutter="0"/>
          <w:cols w:space="720"/>
        </w:sectPr>
      </w:pPr>
    </w:p>
    <w:p w14:paraId="4CC77081" w14:textId="77777777" w:rsidR="005D1D48" w:rsidRDefault="00000000">
      <w:pPr>
        <w:spacing w:after="0" w:line="240" w:lineRule="auto"/>
        <w:jc w:val="center"/>
        <w:rPr>
          <w:b/>
          <w:sz w:val="24"/>
          <w:szCs w:val="24"/>
        </w:rPr>
      </w:pPr>
      <w:r>
        <w:rPr>
          <w:b/>
          <w:sz w:val="24"/>
          <w:szCs w:val="24"/>
        </w:rPr>
        <w:lastRenderedPageBreak/>
        <w:t>ANEXO IV: ACTUACIONES DE INTERVENCIÓN EDUCATIVA</w:t>
      </w:r>
    </w:p>
    <w:p w14:paraId="1A33DB2F" w14:textId="77777777" w:rsidR="005D1D48" w:rsidRDefault="005D1D48">
      <w:pPr>
        <w:spacing w:after="0" w:line="240" w:lineRule="auto"/>
        <w:jc w:val="center"/>
        <w:rPr>
          <w:rFonts w:ascii="Arial" w:eastAsia="Arial" w:hAnsi="Arial" w:cs="Arial"/>
          <w:b/>
          <w:sz w:val="24"/>
          <w:szCs w:val="24"/>
        </w:rPr>
      </w:pPr>
    </w:p>
    <w:tbl>
      <w:tblPr>
        <w:tblStyle w:val="a5"/>
        <w:tblW w:w="15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953"/>
        <w:gridCol w:w="9214"/>
      </w:tblGrid>
      <w:tr w:rsidR="005D1D48" w14:paraId="3C40014F" w14:textId="77777777">
        <w:tc>
          <w:tcPr>
            <w:tcW w:w="534" w:type="dxa"/>
            <w:tcBorders>
              <w:top w:val="nil"/>
              <w:left w:val="nil"/>
              <w:bottom w:val="single" w:sz="4" w:space="0" w:color="000000"/>
            </w:tcBorders>
          </w:tcPr>
          <w:p w14:paraId="526C5724" w14:textId="77777777" w:rsidR="005D1D48" w:rsidRDefault="005D1D48">
            <w:pPr>
              <w:jc w:val="center"/>
              <w:rPr>
                <w:b/>
                <w:sz w:val="18"/>
                <w:szCs w:val="18"/>
              </w:rPr>
            </w:pPr>
          </w:p>
        </w:tc>
        <w:tc>
          <w:tcPr>
            <w:tcW w:w="5953" w:type="dxa"/>
            <w:tcBorders>
              <w:bottom w:val="single" w:sz="4" w:space="0" w:color="000000"/>
            </w:tcBorders>
          </w:tcPr>
          <w:p w14:paraId="2157DB58" w14:textId="77777777" w:rsidR="005D1D48" w:rsidRDefault="00000000">
            <w:pPr>
              <w:jc w:val="center"/>
              <w:rPr>
                <w:b/>
                <w:sz w:val="18"/>
                <w:szCs w:val="18"/>
              </w:rPr>
            </w:pPr>
            <w:r>
              <w:rPr>
                <w:rFonts w:ascii="Cambria" w:eastAsia="Cambria" w:hAnsi="Cambria" w:cs="Cambria"/>
                <w:b/>
                <w:sz w:val="18"/>
                <w:szCs w:val="18"/>
              </w:rPr>
              <w:t>ACTUACIONES GENERALES</w:t>
            </w:r>
          </w:p>
        </w:tc>
        <w:tc>
          <w:tcPr>
            <w:tcW w:w="9214" w:type="dxa"/>
          </w:tcPr>
          <w:p w14:paraId="42867B96" w14:textId="77777777" w:rsidR="005D1D48" w:rsidRDefault="00000000">
            <w:pPr>
              <w:jc w:val="center"/>
              <w:rPr>
                <w:b/>
                <w:sz w:val="18"/>
                <w:szCs w:val="18"/>
              </w:rPr>
            </w:pPr>
            <w:r>
              <w:rPr>
                <w:rFonts w:ascii="Cambria" w:eastAsia="Cambria" w:hAnsi="Cambria" w:cs="Cambria"/>
                <w:b/>
                <w:sz w:val="18"/>
                <w:szCs w:val="18"/>
              </w:rPr>
              <w:t>ACTUACONES ESPECÍFICAS</w:t>
            </w:r>
          </w:p>
        </w:tc>
      </w:tr>
      <w:tr w:rsidR="005D1D48" w14:paraId="35F0480B" w14:textId="77777777">
        <w:trPr>
          <w:trHeight w:val="1134"/>
        </w:trPr>
        <w:tc>
          <w:tcPr>
            <w:tcW w:w="534" w:type="dxa"/>
            <w:tcBorders>
              <w:left w:val="single" w:sz="4" w:space="0" w:color="000000"/>
            </w:tcBorders>
          </w:tcPr>
          <w:p w14:paraId="7E7F090A" w14:textId="77777777" w:rsidR="005D1D48" w:rsidRDefault="00000000">
            <w:pPr>
              <w:ind w:left="113" w:right="113"/>
              <w:jc w:val="center"/>
              <w:rPr>
                <w:b/>
                <w:sz w:val="18"/>
                <w:szCs w:val="18"/>
              </w:rPr>
            </w:pPr>
            <w:r>
              <w:rPr>
                <w:b/>
                <w:sz w:val="18"/>
                <w:szCs w:val="18"/>
              </w:rPr>
              <w:t>QUÉ SON</w:t>
            </w:r>
          </w:p>
        </w:tc>
        <w:tc>
          <w:tcPr>
            <w:tcW w:w="5953" w:type="dxa"/>
            <w:tcBorders>
              <w:bottom w:val="single" w:sz="4" w:space="0" w:color="000000"/>
            </w:tcBorders>
          </w:tcPr>
          <w:p w14:paraId="6A8AC090" w14:textId="77777777" w:rsidR="005D1D48" w:rsidRDefault="00000000">
            <w:pPr>
              <w:pBdr>
                <w:top w:val="nil"/>
                <w:left w:val="nil"/>
                <w:bottom w:val="nil"/>
                <w:right w:val="nil"/>
                <w:between w:val="nil"/>
              </w:pBdr>
              <w:jc w:val="both"/>
              <w:rPr>
                <w:color w:val="000000"/>
                <w:sz w:val="18"/>
                <w:szCs w:val="18"/>
              </w:rPr>
            </w:pPr>
            <w:r>
              <w:rPr>
                <w:color w:val="000000"/>
                <w:sz w:val="18"/>
                <w:szCs w:val="18"/>
              </w:rPr>
              <w:t>Son todas aquellas actuaciones planificadas que se desarrollan en el centro y en el aula con carácter ordinario y que van dirigidas a todo el alumnado, a un grupo o a un alumno en concreto, reflejándose en el PAD del centro y, en su caso, en el expediente del alumno.</w:t>
            </w:r>
          </w:p>
          <w:p w14:paraId="680A3EEF" w14:textId="77777777" w:rsidR="005D1D48" w:rsidRDefault="00000000">
            <w:pPr>
              <w:jc w:val="both"/>
              <w:rPr>
                <w:b/>
                <w:sz w:val="18"/>
                <w:szCs w:val="18"/>
              </w:rPr>
            </w:pPr>
            <w:r>
              <w:rPr>
                <w:color w:val="000000"/>
                <w:sz w:val="18"/>
                <w:szCs w:val="18"/>
              </w:rPr>
              <w:t>Se desarrollan preferentemente por parte del profesorado en el aula de referencia, contando, si es necesario, con el asesoramiento de la RIOE para personalizar la respuesta educativa.</w:t>
            </w:r>
          </w:p>
        </w:tc>
        <w:tc>
          <w:tcPr>
            <w:tcW w:w="9214" w:type="dxa"/>
            <w:tcBorders>
              <w:bottom w:val="single" w:sz="4" w:space="0" w:color="000000"/>
            </w:tcBorders>
          </w:tcPr>
          <w:p w14:paraId="6C1D42DE" w14:textId="77777777" w:rsidR="005D1D48" w:rsidRDefault="00000000">
            <w:pPr>
              <w:pBdr>
                <w:top w:val="nil"/>
                <w:left w:val="nil"/>
                <w:bottom w:val="nil"/>
                <w:right w:val="nil"/>
                <w:between w:val="nil"/>
              </w:pBdr>
              <w:jc w:val="both"/>
              <w:rPr>
                <w:color w:val="000000"/>
                <w:sz w:val="18"/>
                <w:szCs w:val="18"/>
              </w:rPr>
            </w:pPr>
            <w:r>
              <w:rPr>
                <w:color w:val="000000"/>
                <w:sz w:val="18"/>
                <w:szCs w:val="18"/>
              </w:rPr>
              <w:t>Las actuaciones específicas partirán de las necesidades detectadas en la evaluación psicopedagógica. Se concretarán en modificaciones significativas individualizadas y prolongadas en el tiempo, y estarán referidas al:</w:t>
            </w:r>
          </w:p>
          <w:p w14:paraId="399B3C01" w14:textId="77777777" w:rsidR="005D1D48" w:rsidRDefault="00000000">
            <w:pPr>
              <w:pBdr>
                <w:top w:val="nil"/>
                <w:left w:val="nil"/>
                <w:bottom w:val="nil"/>
                <w:right w:val="nil"/>
                <w:between w:val="nil"/>
              </w:pBdr>
              <w:jc w:val="both"/>
              <w:rPr>
                <w:color w:val="000000"/>
                <w:sz w:val="18"/>
                <w:szCs w:val="18"/>
              </w:rPr>
            </w:pPr>
            <w:r>
              <w:rPr>
                <w:color w:val="000000"/>
                <w:sz w:val="18"/>
                <w:szCs w:val="18"/>
              </w:rPr>
              <w:t>a) Acceso, los elementos esenciales y la organización del currículo.</w:t>
            </w:r>
          </w:p>
          <w:p w14:paraId="1359C7DC" w14:textId="77777777" w:rsidR="005D1D48" w:rsidRDefault="00000000">
            <w:pPr>
              <w:pBdr>
                <w:top w:val="nil"/>
                <w:left w:val="nil"/>
                <w:bottom w:val="nil"/>
                <w:right w:val="nil"/>
                <w:between w:val="nil"/>
              </w:pBdr>
              <w:jc w:val="both"/>
              <w:rPr>
                <w:color w:val="000000"/>
                <w:sz w:val="18"/>
                <w:szCs w:val="18"/>
              </w:rPr>
            </w:pPr>
            <w:r>
              <w:rPr>
                <w:color w:val="000000"/>
                <w:sz w:val="18"/>
                <w:szCs w:val="18"/>
              </w:rPr>
              <w:t>b) Acceso o la permanencia en el sistema educativo.</w:t>
            </w:r>
          </w:p>
          <w:p w14:paraId="7655000F" w14:textId="77777777" w:rsidR="005D1D48" w:rsidRDefault="00000000">
            <w:pPr>
              <w:jc w:val="both"/>
              <w:rPr>
                <w:b/>
                <w:sz w:val="18"/>
                <w:szCs w:val="18"/>
              </w:rPr>
            </w:pPr>
            <w:r>
              <w:rPr>
                <w:color w:val="000000"/>
                <w:sz w:val="18"/>
                <w:szCs w:val="18"/>
              </w:rPr>
              <w:t>c) Los recursos necesarios que facilitan el desarrollo de estas actuaciones.</w:t>
            </w:r>
          </w:p>
        </w:tc>
      </w:tr>
      <w:tr w:rsidR="005D1D48" w14:paraId="46458747" w14:textId="77777777">
        <w:trPr>
          <w:trHeight w:val="1134"/>
        </w:trPr>
        <w:tc>
          <w:tcPr>
            <w:tcW w:w="534" w:type="dxa"/>
            <w:vMerge w:val="restart"/>
          </w:tcPr>
          <w:p w14:paraId="5E08ACEE" w14:textId="77777777" w:rsidR="005D1D48" w:rsidRDefault="00000000">
            <w:pPr>
              <w:ind w:left="113" w:right="113"/>
              <w:jc w:val="center"/>
              <w:rPr>
                <w:b/>
                <w:sz w:val="18"/>
                <w:szCs w:val="18"/>
              </w:rPr>
            </w:pPr>
            <w:r>
              <w:rPr>
                <w:b/>
                <w:sz w:val="18"/>
                <w:szCs w:val="18"/>
              </w:rPr>
              <w:t>CÚALES SON</w:t>
            </w:r>
          </w:p>
        </w:tc>
        <w:tc>
          <w:tcPr>
            <w:tcW w:w="5953" w:type="dxa"/>
            <w:vMerge w:val="restart"/>
            <w:tcBorders>
              <w:top w:val="single" w:sz="4" w:space="0" w:color="000000"/>
              <w:bottom w:val="single" w:sz="4" w:space="0" w:color="000000"/>
            </w:tcBorders>
          </w:tcPr>
          <w:p w14:paraId="0DDF05A0" w14:textId="77777777" w:rsidR="005D1D48" w:rsidRDefault="00000000">
            <w:pPr>
              <w:pBdr>
                <w:top w:val="nil"/>
                <w:left w:val="nil"/>
                <w:bottom w:val="nil"/>
                <w:right w:val="nil"/>
                <w:between w:val="nil"/>
              </w:pBdr>
              <w:ind w:left="175" w:hanging="175"/>
              <w:jc w:val="both"/>
              <w:rPr>
                <w:b/>
                <w:color w:val="000000"/>
                <w:sz w:val="18"/>
                <w:szCs w:val="18"/>
              </w:rPr>
            </w:pPr>
            <w:r>
              <w:rPr>
                <w:b/>
                <w:color w:val="000000"/>
                <w:sz w:val="18"/>
                <w:szCs w:val="18"/>
              </w:rPr>
              <w:t xml:space="preserve">a) Prevención de necesidades y respuesta anticipada: </w:t>
            </w:r>
            <w:r>
              <w:rPr>
                <w:color w:val="000000"/>
                <w:sz w:val="18"/>
                <w:szCs w:val="18"/>
              </w:rPr>
              <w:t xml:space="preserve">todos los centros deben incluir su PAD en el </w:t>
            </w:r>
            <w:proofErr w:type="spellStart"/>
            <w:r>
              <w:rPr>
                <w:color w:val="000000"/>
                <w:sz w:val="18"/>
                <w:szCs w:val="18"/>
              </w:rPr>
              <w:t>PCEy</w:t>
            </w:r>
            <w:proofErr w:type="spellEnd"/>
            <w:r>
              <w:rPr>
                <w:color w:val="000000"/>
                <w:sz w:val="18"/>
                <w:szCs w:val="18"/>
              </w:rPr>
              <w:t xml:space="preserve"> la concreción del mismo en la PGA. Dicho Plan debe contener las actuaciones preventivas y de respuesta anticipada a la diversidad del alumnado en todas las etapas educativas.</w:t>
            </w:r>
          </w:p>
          <w:p w14:paraId="3FE77276"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 xml:space="preserve">b) Promoción de la asistencia y de la permanencia en el sistema educativo: </w:t>
            </w:r>
            <w:r>
              <w:rPr>
                <w:color w:val="000000"/>
                <w:sz w:val="18"/>
                <w:szCs w:val="18"/>
              </w:rPr>
              <w:t xml:space="preserve">en todas las etapas ESO y en la Formación Profesional Básica con el alumnado menor de 16 años. Se establecerán mecanismos para la prevención del absentismo escolar, a nivel de centro educativo, utilizando los recursos </w:t>
            </w:r>
            <w:proofErr w:type="spellStart"/>
            <w:r>
              <w:rPr>
                <w:color w:val="000000"/>
                <w:sz w:val="18"/>
                <w:szCs w:val="18"/>
              </w:rPr>
              <w:t>sociocomunitarios</w:t>
            </w:r>
            <w:proofErr w:type="spellEnd"/>
            <w:r>
              <w:rPr>
                <w:color w:val="000000"/>
                <w:sz w:val="18"/>
                <w:szCs w:val="18"/>
              </w:rPr>
              <w:t xml:space="preserve"> de su entorno y los programas impulsados desde la Administración.</w:t>
            </w:r>
          </w:p>
          <w:p w14:paraId="2D1F0092"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 xml:space="preserve">c) Función tutorial y convivencia escolar: </w:t>
            </w:r>
            <w:r>
              <w:rPr>
                <w:color w:val="000000"/>
                <w:sz w:val="18"/>
                <w:szCs w:val="18"/>
              </w:rPr>
              <w:t>como parte de la función docente. Su planificación y desarrollo será compartido e implicará a toda la comunidad educativa. El tutor asegurará la atención personalizada, el seguimiento individualizado y del grupo, y la coordinación con el equipo docente, así como con las familias o representantes legales.</w:t>
            </w:r>
          </w:p>
          <w:p w14:paraId="1965A381"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 xml:space="preserve">d) Propuestas metodológicas y organizativas: </w:t>
            </w:r>
            <w:r>
              <w:rPr>
                <w:color w:val="000000"/>
                <w:sz w:val="18"/>
                <w:szCs w:val="18"/>
              </w:rPr>
              <w:t>atendiendo al principio de flexibilidad de estructuras, tiempos y espacios, favoreciendo el uso de distintas metodologías activas que atiendan a la diversidad del alumnado.</w:t>
            </w:r>
          </w:p>
          <w:p w14:paraId="6B3E43C2"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e) Oferta de materias incluidas en el bloque de asignaturas de libre configuración autonómica: e</w:t>
            </w:r>
            <w:r>
              <w:rPr>
                <w:color w:val="000000"/>
                <w:sz w:val="18"/>
                <w:szCs w:val="18"/>
              </w:rPr>
              <w:t>n los primeros niveles de la ESO, el equipo docente asesorado por la RIOE y con el objeto de facilitar la adquisición de las competencias en comunicación lingüística y matemática, podrá determinar para el alumnado que presente desfase curricular y dificultades generales de aprendizaje, que en lugar de la materia específica Segunda Lengua Extranjera, curse la materia de Taller de Lengua y/o Taller de Matemáticas.</w:t>
            </w:r>
          </w:p>
          <w:p w14:paraId="4EBA56A6" w14:textId="77777777" w:rsidR="005D1D48" w:rsidRDefault="00000000">
            <w:pPr>
              <w:pBdr>
                <w:top w:val="nil"/>
                <w:left w:val="nil"/>
                <w:bottom w:val="nil"/>
                <w:right w:val="nil"/>
                <w:between w:val="nil"/>
              </w:pBdr>
              <w:jc w:val="both"/>
              <w:rPr>
                <w:color w:val="000000"/>
                <w:sz w:val="18"/>
                <w:szCs w:val="18"/>
              </w:rPr>
            </w:pPr>
            <w:r>
              <w:rPr>
                <w:b/>
                <w:color w:val="000000"/>
                <w:sz w:val="18"/>
                <w:szCs w:val="18"/>
              </w:rPr>
              <w:t xml:space="preserve">f) Accesibilidad universal al aprendizaje: </w:t>
            </w:r>
            <w:r>
              <w:rPr>
                <w:color w:val="000000"/>
                <w:sz w:val="18"/>
                <w:szCs w:val="18"/>
              </w:rPr>
              <w:t>se articulará a través de los tres principios:</w:t>
            </w:r>
          </w:p>
          <w:p w14:paraId="5D9AEACE"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a) Proporcionar múltiples medios de representación para percibir y comprender la información.</w:t>
            </w:r>
          </w:p>
          <w:p w14:paraId="1B2ECC23" w14:textId="77777777" w:rsidR="005D1D48" w:rsidRDefault="005D1D48">
            <w:pPr>
              <w:pBdr>
                <w:top w:val="nil"/>
                <w:left w:val="nil"/>
                <w:bottom w:val="nil"/>
                <w:right w:val="nil"/>
                <w:between w:val="nil"/>
              </w:pBdr>
              <w:rPr>
                <w:color w:val="000000"/>
                <w:sz w:val="18"/>
                <w:szCs w:val="18"/>
              </w:rPr>
            </w:pPr>
          </w:p>
          <w:p w14:paraId="6D5A1262"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lastRenderedPageBreak/>
              <w:t>b) Ofrecer múltiples medios para la acción y la expresión ajustados a las necesidades y capacidades del alumnado.</w:t>
            </w:r>
          </w:p>
          <w:p w14:paraId="3380383B"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c) Facilitar múltiples medios para la motivación e implicación en el aprendizaje.</w:t>
            </w:r>
          </w:p>
          <w:p w14:paraId="58FA085F"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Podrán utilizarse recursos gráficos y medios técnicos.</w:t>
            </w:r>
          </w:p>
          <w:p w14:paraId="0B2015A8" w14:textId="77777777" w:rsidR="005D1D48" w:rsidRDefault="00000000">
            <w:pPr>
              <w:pBdr>
                <w:top w:val="nil"/>
                <w:left w:val="nil"/>
                <w:bottom w:val="nil"/>
                <w:right w:val="nil"/>
                <w:between w:val="nil"/>
              </w:pBdr>
              <w:ind w:left="175"/>
              <w:jc w:val="both"/>
              <w:rPr>
                <w:color w:val="000000"/>
                <w:sz w:val="18"/>
                <w:szCs w:val="18"/>
              </w:rPr>
            </w:pPr>
            <w:r>
              <w:rPr>
                <w:color w:val="000000"/>
                <w:sz w:val="18"/>
                <w:szCs w:val="18"/>
              </w:rPr>
              <w:t>La accesibilidad a los espacios se facilitará mediante la eliminación de barreras arquitectónicas.</w:t>
            </w:r>
          </w:p>
          <w:p w14:paraId="68EB8C25"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g) Adaptaciones no significativas del currículo:</w:t>
            </w:r>
            <w:r>
              <w:rPr>
                <w:color w:val="000000"/>
                <w:sz w:val="18"/>
                <w:szCs w:val="18"/>
              </w:rPr>
              <w:t xml:space="preserve"> adecuación de la programación didáctica y personalización de la respuesta educativa inclusiva, pudiendo contemplar:</w:t>
            </w:r>
          </w:p>
          <w:p w14:paraId="2F6C5789"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a) La priorización y la temporalización de los contenidos y competencias clave.</w:t>
            </w:r>
          </w:p>
          <w:p w14:paraId="6A66F26B"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b) El ajuste a los contenidos mínimos.</w:t>
            </w:r>
          </w:p>
          <w:p w14:paraId="0A6ECFF0"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c) El enriquecimiento y profundización de la programación.</w:t>
            </w:r>
          </w:p>
          <w:p w14:paraId="582BCE3A"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d) La adecuación de los criterios de calificación, las pruebas, instrumentos, espacios y tiempos de la evaluación en las diferentes etapas educativas.</w:t>
            </w:r>
          </w:p>
          <w:p w14:paraId="23936F13"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h) Programas de colaboración entre centros docentes, familias o representantes legales y comunidad educativa:</w:t>
            </w:r>
            <w:r>
              <w:rPr>
                <w:color w:val="000000"/>
                <w:sz w:val="18"/>
                <w:szCs w:val="18"/>
              </w:rPr>
              <w:t xml:space="preserve"> tiene por objeto la mejora de la comunicación y participación entre las familias o representantes legales y el centro educativo.</w:t>
            </w:r>
          </w:p>
          <w:p w14:paraId="6A18E3DF"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 xml:space="preserve">i) Programas establecidos por la Administración competente en materia de educación no universitaria, así como otros en coordinación con diferentes estructuras del Gobierno de Aragón: </w:t>
            </w:r>
            <w:r>
              <w:rPr>
                <w:color w:val="000000"/>
                <w:sz w:val="18"/>
                <w:szCs w:val="18"/>
              </w:rPr>
              <w:t>Programas curriculares que promueven la adquisición y consolidación de aprendizajes dentro del horario lectivo; Programas de refuerzo educativo dentro o fuera del horario lectivo; Programas de innovación educativa; Programas que facilitan ayudas técnicas y recursos personales para acceder y promocionar en el sistema educativo; Programas que potencian hábitos y actitudes saludables en sus diferentes dimensiones; Programas desarrollados conjuntamente entre varios Departamentos del Gobierno de Aragón o instituciones que contribuyan a la mejora de los procesos de enseñanza y aprendizaje; Programas impulsados por la Unión Europea y cofinanciados por el Fondo Social Europeo.</w:t>
            </w:r>
          </w:p>
        </w:tc>
        <w:tc>
          <w:tcPr>
            <w:tcW w:w="9214" w:type="dxa"/>
            <w:tcBorders>
              <w:bottom w:val="nil"/>
            </w:tcBorders>
          </w:tcPr>
          <w:p w14:paraId="57EAD626"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lastRenderedPageBreak/>
              <w:t xml:space="preserve">a) Adaptaciones de acceso: </w:t>
            </w:r>
            <w:r>
              <w:rPr>
                <w:color w:val="000000"/>
                <w:sz w:val="18"/>
                <w:szCs w:val="18"/>
              </w:rPr>
              <w:t xml:space="preserve">son aquellas actuaciones que facilitan el acceso a la información, a la comunicación y a la participación de carácter individual, a través de: la incorporación de ayudas técnicas y de sistemas de </w:t>
            </w:r>
            <w:proofErr w:type="gramStart"/>
            <w:r>
              <w:rPr>
                <w:color w:val="000000"/>
                <w:sz w:val="18"/>
                <w:szCs w:val="18"/>
              </w:rPr>
              <w:t>comunicación;  la</w:t>
            </w:r>
            <w:proofErr w:type="gramEnd"/>
            <w:r>
              <w:rPr>
                <w:color w:val="000000"/>
                <w:sz w:val="18"/>
                <w:szCs w:val="18"/>
              </w:rPr>
              <w:t xml:space="preserve"> modificación y habilitación de elementos físicos y la participación del personal de atención educativa complementaria.</w:t>
            </w:r>
          </w:p>
          <w:p w14:paraId="67265E79" w14:textId="77777777" w:rsidR="005D1D48" w:rsidRDefault="00000000">
            <w:pPr>
              <w:pBdr>
                <w:top w:val="nil"/>
                <w:left w:val="nil"/>
                <w:bottom w:val="nil"/>
                <w:right w:val="nil"/>
                <w:between w:val="nil"/>
              </w:pBdr>
              <w:ind w:left="175" w:hanging="157"/>
              <w:jc w:val="both"/>
              <w:rPr>
                <w:color w:val="000000"/>
                <w:sz w:val="18"/>
                <w:szCs w:val="18"/>
              </w:rPr>
            </w:pPr>
            <w:r>
              <w:rPr>
                <w:b/>
                <w:color w:val="000000"/>
                <w:sz w:val="18"/>
                <w:szCs w:val="18"/>
              </w:rPr>
              <w:t xml:space="preserve">b) Adaptación curricular significativa: </w:t>
            </w:r>
            <w:r>
              <w:rPr>
                <w:color w:val="000000"/>
                <w:sz w:val="18"/>
                <w:szCs w:val="18"/>
              </w:rPr>
              <w:t>cuando modifiquen los contenidos básicos de las diferentes áreas o materias curriculares, afectando a los objetivos generales, a sus criterios de evaluación y al grado de consecución de las competencias clave.</w:t>
            </w:r>
          </w:p>
          <w:p w14:paraId="46032CA9"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 xml:space="preserve">c) Flexibilización en la incorporación a un nivel inferior respecto al correspondiente por edad: </w:t>
            </w:r>
            <w:r>
              <w:rPr>
                <w:color w:val="000000"/>
                <w:sz w:val="18"/>
                <w:szCs w:val="18"/>
              </w:rPr>
              <w:t>podrá adoptarse por prematuridad o/e incorporación tardía al sistema educativo.</w:t>
            </w:r>
          </w:p>
          <w:p w14:paraId="02D52E08"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 xml:space="preserve">d) Permanencia extraordinaria en las etapas del sistema educativo: </w:t>
            </w:r>
            <w:r>
              <w:rPr>
                <w:color w:val="000000"/>
                <w:sz w:val="18"/>
                <w:szCs w:val="18"/>
              </w:rPr>
              <w:t>podrá adoptarse siempre que el alumno cumpla las condiciones siguientes:</w:t>
            </w:r>
          </w:p>
          <w:p w14:paraId="4753AC31" w14:textId="77777777" w:rsidR="005D1D48" w:rsidRDefault="00000000">
            <w:pPr>
              <w:pBdr>
                <w:top w:val="nil"/>
                <w:left w:val="nil"/>
                <w:bottom w:val="nil"/>
                <w:right w:val="nil"/>
                <w:between w:val="nil"/>
              </w:pBdr>
              <w:ind w:left="459" w:hanging="284"/>
              <w:jc w:val="both"/>
              <w:rPr>
                <w:color w:val="000000"/>
                <w:sz w:val="18"/>
                <w:szCs w:val="18"/>
              </w:rPr>
            </w:pPr>
            <w:r>
              <w:rPr>
                <w:color w:val="000000"/>
                <w:sz w:val="18"/>
                <w:szCs w:val="18"/>
              </w:rPr>
              <w:t>a) Que curse cualquiera de los dos últimos niveles de Educación Primaria.</w:t>
            </w:r>
          </w:p>
          <w:p w14:paraId="7001B1FC" w14:textId="77777777" w:rsidR="005D1D48" w:rsidRDefault="00000000">
            <w:pPr>
              <w:pBdr>
                <w:top w:val="nil"/>
                <w:left w:val="nil"/>
                <w:bottom w:val="nil"/>
                <w:right w:val="nil"/>
                <w:between w:val="nil"/>
              </w:pBdr>
              <w:ind w:left="459" w:hanging="284"/>
              <w:jc w:val="both"/>
              <w:rPr>
                <w:color w:val="000000"/>
                <w:sz w:val="18"/>
                <w:szCs w:val="18"/>
              </w:rPr>
            </w:pPr>
            <w:r>
              <w:rPr>
                <w:color w:val="000000"/>
                <w:sz w:val="18"/>
                <w:szCs w:val="18"/>
              </w:rPr>
              <w:t>b) Que tenga necesidad específica de apoyo educativo por presentar necesidades educativas especiales.</w:t>
            </w:r>
          </w:p>
          <w:p w14:paraId="0C160DC1" w14:textId="77777777" w:rsidR="005D1D48" w:rsidRDefault="00000000">
            <w:pPr>
              <w:pBdr>
                <w:top w:val="nil"/>
                <w:left w:val="nil"/>
                <w:bottom w:val="nil"/>
                <w:right w:val="nil"/>
                <w:between w:val="nil"/>
              </w:pBdr>
              <w:ind w:left="459" w:hanging="284"/>
              <w:jc w:val="both"/>
              <w:rPr>
                <w:color w:val="000000"/>
                <w:sz w:val="18"/>
                <w:szCs w:val="18"/>
              </w:rPr>
            </w:pPr>
            <w:r>
              <w:rPr>
                <w:color w:val="000000"/>
                <w:sz w:val="18"/>
                <w:szCs w:val="18"/>
              </w:rPr>
              <w:t>c) Que su nivel de competencia curricular en las áreas instrumentales, sea inferior al correspondiente a 4º de Primaria.</w:t>
            </w:r>
          </w:p>
          <w:p w14:paraId="451A6CAB"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d) Que se estime que esta actuación favorecerá su competencia personal, emocional y social, así como su posterior promoción en el sistema educativo.</w:t>
            </w:r>
          </w:p>
          <w:p w14:paraId="21C7C7DF" w14:textId="77777777" w:rsidR="005D1D48" w:rsidRDefault="00000000">
            <w:pPr>
              <w:pBdr>
                <w:top w:val="nil"/>
                <w:left w:val="nil"/>
                <w:bottom w:val="nil"/>
                <w:right w:val="nil"/>
                <w:between w:val="nil"/>
              </w:pBdr>
              <w:ind w:left="175" w:hanging="157"/>
              <w:jc w:val="both"/>
              <w:rPr>
                <w:color w:val="000000"/>
                <w:sz w:val="18"/>
                <w:szCs w:val="18"/>
              </w:rPr>
            </w:pPr>
            <w:r>
              <w:rPr>
                <w:b/>
                <w:color w:val="000000"/>
                <w:sz w:val="18"/>
                <w:szCs w:val="18"/>
              </w:rPr>
              <w:t xml:space="preserve">e) Aceleración parcial del currículo: </w:t>
            </w:r>
            <w:r>
              <w:rPr>
                <w:color w:val="000000"/>
                <w:sz w:val="18"/>
                <w:szCs w:val="18"/>
              </w:rPr>
              <w:t>implica la evaluación del alumnado con referencia a los criterios del nivel educativo superior al que está escolarizado, referidos a las áreas o materias objeto de la aceleración.</w:t>
            </w:r>
          </w:p>
          <w:p w14:paraId="084B7122"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 xml:space="preserve">f) Flexibilización en la incorporación a un nivel superior respecto al correspondiente por edad: </w:t>
            </w:r>
            <w:r>
              <w:rPr>
                <w:color w:val="000000"/>
                <w:sz w:val="18"/>
                <w:szCs w:val="18"/>
              </w:rPr>
              <w:t>podrá adoptarse para el alumnado que cumplan las condiciones siguientes:</w:t>
            </w:r>
          </w:p>
          <w:p w14:paraId="513FE4E4"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a) Que presente altas capacidades intelectuales según informe psicopedagógico de la RIOE.</w:t>
            </w:r>
          </w:p>
          <w:p w14:paraId="1B3CD9DE"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b) Que se hayan desarrollado previamente, al menos durante un curso escolar, adaptación o adaptaciones curriculares no significativas de enriquecimiento y profundización o aceleración parcial del currículo.</w:t>
            </w:r>
          </w:p>
          <w:p w14:paraId="087EE7BA"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c) Que su rendimiento escolar o académico sea superior en diferentes áreas o materias.</w:t>
            </w:r>
          </w:p>
          <w:p w14:paraId="078C8864"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d) Que no se prevean dificultades sociales ni emocionales en la adaptación al nivel superior.</w:t>
            </w:r>
          </w:p>
          <w:p w14:paraId="3559122F" w14:textId="77777777" w:rsidR="005D1D48" w:rsidRDefault="00000000">
            <w:pPr>
              <w:pBdr>
                <w:top w:val="nil"/>
                <w:left w:val="nil"/>
                <w:bottom w:val="nil"/>
                <w:right w:val="nil"/>
                <w:between w:val="nil"/>
              </w:pBdr>
              <w:jc w:val="both"/>
              <w:rPr>
                <w:color w:val="000000"/>
                <w:sz w:val="18"/>
                <w:szCs w:val="18"/>
              </w:rPr>
            </w:pPr>
            <w:r>
              <w:rPr>
                <w:b/>
                <w:color w:val="000000"/>
                <w:sz w:val="18"/>
                <w:szCs w:val="18"/>
              </w:rPr>
              <w:t xml:space="preserve">g) Fragmentación en bloques de las materias del currículo en Bachillerato: </w:t>
            </w:r>
            <w:r>
              <w:rPr>
                <w:color w:val="000000"/>
                <w:sz w:val="18"/>
                <w:szCs w:val="18"/>
              </w:rPr>
              <w:t>se podrá realizar cuando:</w:t>
            </w:r>
          </w:p>
          <w:p w14:paraId="351B7535"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a) El alumno presente necesidad específica de apoyo educativo por necesidades educativas especiales o excepcionalmente, problemas de salud debidamente acreditados y que supongan tratamientos prolongados que impidan no sólo la asistencia a clase sino una disminución de sus condiciones físicas o emocionales.</w:t>
            </w:r>
          </w:p>
          <w:p w14:paraId="796C4DD0" w14:textId="77777777" w:rsidR="005D1D48" w:rsidRDefault="00000000">
            <w:pPr>
              <w:pBdr>
                <w:top w:val="nil"/>
                <w:left w:val="nil"/>
                <w:bottom w:val="nil"/>
                <w:right w:val="nil"/>
                <w:between w:val="nil"/>
              </w:pBdr>
              <w:ind w:left="301" w:hanging="126"/>
              <w:jc w:val="both"/>
              <w:rPr>
                <w:color w:val="000000"/>
                <w:sz w:val="18"/>
                <w:szCs w:val="18"/>
              </w:rPr>
            </w:pPr>
            <w:r>
              <w:rPr>
                <w:color w:val="000000"/>
                <w:sz w:val="18"/>
                <w:szCs w:val="18"/>
              </w:rPr>
              <w:t>b) Que se considere que la adopción de esta actuación garantiza la promoción educativa del alumnado a lo largo de la etapa.</w:t>
            </w:r>
          </w:p>
          <w:p w14:paraId="4AF2236A" w14:textId="77777777" w:rsidR="005D1D48" w:rsidRDefault="005D1D48">
            <w:pPr>
              <w:pBdr>
                <w:top w:val="nil"/>
                <w:left w:val="nil"/>
                <w:bottom w:val="nil"/>
                <w:right w:val="nil"/>
                <w:between w:val="nil"/>
              </w:pBdr>
              <w:rPr>
                <w:color w:val="000000"/>
                <w:sz w:val="18"/>
                <w:szCs w:val="18"/>
              </w:rPr>
            </w:pPr>
          </w:p>
        </w:tc>
      </w:tr>
      <w:tr w:rsidR="005D1D48" w14:paraId="493E0F32" w14:textId="77777777">
        <w:tc>
          <w:tcPr>
            <w:tcW w:w="534" w:type="dxa"/>
            <w:vMerge/>
          </w:tcPr>
          <w:p w14:paraId="74638C9A" w14:textId="77777777" w:rsidR="005D1D48" w:rsidRDefault="005D1D48">
            <w:pPr>
              <w:widowControl w:val="0"/>
              <w:pBdr>
                <w:top w:val="nil"/>
                <w:left w:val="nil"/>
                <w:bottom w:val="nil"/>
                <w:right w:val="nil"/>
                <w:between w:val="nil"/>
              </w:pBdr>
              <w:spacing w:line="276" w:lineRule="auto"/>
              <w:rPr>
                <w:color w:val="000000"/>
                <w:sz w:val="18"/>
                <w:szCs w:val="18"/>
              </w:rPr>
            </w:pPr>
          </w:p>
        </w:tc>
        <w:tc>
          <w:tcPr>
            <w:tcW w:w="5953" w:type="dxa"/>
            <w:vMerge/>
            <w:tcBorders>
              <w:top w:val="single" w:sz="4" w:space="0" w:color="000000"/>
              <w:bottom w:val="single" w:sz="4" w:space="0" w:color="000000"/>
            </w:tcBorders>
          </w:tcPr>
          <w:p w14:paraId="2A15D9AC" w14:textId="77777777" w:rsidR="005D1D48" w:rsidRDefault="005D1D48">
            <w:pPr>
              <w:widowControl w:val="0"/>
              <w:pBdr>
                <w:top w:val="nil"/>
                <w:left w:val="nil"/>
                <w:bottom w:val="nil"/>
                <w:right w:val="nil"/>
                <w:between w:val="nil"/>
              </w:pBdr>
              <w:spacing w:line="276" w:lineRule="auto"/>
              <w:rPr>
                <w:color w:val="000000"/>
                <w:sz w:val="18"/>
                <w:szCs w:val="18"/>
              </w:rPr>
            </w:pPr>
          </w:p>
        </w:tc>
        <w:tc>
          <w:tcPr>
            <w:tcW w:w="9214" w:type="dxa"/>
            <w:tcBorders>
              <w:top w:val="nil"/>
            </w:tcBorders>
          </w:tcPr>
          <w:p w14:paraId="234C5A5A" w14:textId="77777777" w:rsidR="005D1D48" w:rsidRDefault="00000000">
            <w:pPr>
              <w:pBdr>
                <w:top w:val="nil"/>
                <w:left w:val="nil"/>
                <w:bottom w:val="nil"/>
                <w:right w:val="nil"/>
                <w:between w:val="nil"/>
              </w:pBdr>
              <w:ind w:left="175" w:hanging="157"/>
              <w:jc w:val="both"/>
              <w:rPr>
                <w:color w:val="000000"/>
                <w:sz w:val="18"/>
                <w:szCs w:val="18"/>
              </w:rPr>
            </w:pPr>
            <w:r>
              <w:rPr>
                <w:b/>
                <w:color w:val="000000"/>
                <w:sz w:val="18"/>
                <w:szCs w:val="18"/>
              </w:rPr>
              <w:t xml:space="preserve">h) Exención parcial extraordinaria: </w:t>
            </w:r>
            <w:r>
              <w:rPr>
                <w:color w:val="000000"/>
                <w:sz w:val="18"/>
                <w:szCs w:val="18"/>
              </w:rPr>
              <w:t>va dirigida al alumnado con discapacidad sensorial o física o cuando alguna circunstancia excepcional, debidamente acreditada, así lo aconseje. Podrán solicitarse las exenciones que se estimen oportunas en las materias directamente relacionadas con su discapacidad, de manera que la parte eximida no afecte sustancialmente a los OGE.</w:t>
            </w:r>
          </w:p>
          <w:p w14:paraId="4332F162" w14:textId="77777777" w:rsidR="005D1D48" w:rsidRDefault="00000000">
            <w:pPr>
              <w:pBdr>
                <w:top w:val="nil"/>
                <w:left w:val="nil"/>
                <w:bottom w:val="nil"/>
                <w:right w:val="nil"/>
                <w:between w:val="nil"/>
              </w:pBdr>
              <w:ind w:left="175" w:hanging="175"/>
              <w:jc w:val="both"/>
              <w:rPr>
                <w:color w:val="000000"/>
                <w:sz w:val="18"/>
                <w:szCs w:val="18"/>
              </w:rPr>
            </w:pPr>
            <w:r>
              <w:rPr>
                <w:b/>
                <w:color w:val="000000"/>
                <w:sz w:val="18"/>
                <w:szCs w:val="18"/>
              </w:rPr>
              <w:t xml:space="preserve">i) Cambio de tipo de centro: </w:t>
            </w:r>
            <w:r>
              <w:rPr>
                <w:color w:val="000000"/>
                <w:sz w:val="18"/>
                <w:szCs w:val="18"/>
              </w:rPr>
              <w:t>Se solicitará cambio de tipo de centro cuando en el centro en el que se encuentra matriculado el alumno no se pueda dar respuesta a las necesidades educativas que presenta y se den de forma simultánea las condiciones siguientes:</w:t>
            </w:r>
          </w:p>
          <w:p w14:paraId="14630968"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a) El currículo que el alumno precisa y que da mejor respuesta educativa a sus necesidades, se encuentra en el centro propuesto.</w:t>
            </w:r>
          </w:p>
          <w:p w14:paraId="366C953A"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b) El alumno presenta necesidad específica de apoyo educativo por presentar necesidades educativas especiales.</w:t>
            </w:r>
          </w:p>
          <w:p w14:paraId="7EA59F9E"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c) Tras haber desarrollado todas las actuaciones de intervención educativa generales y específicas planteadas, éstas han resultado insuficientes.</w:t>
            </w:r>
          </w:p>
          <w:p w14:paraId="32E97087"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d) Se estima que esta actuación favorecerá, en el centro educativo propuesto, su competencia personal, emocional y social, dando respuesta a sus necesidades para su permanencia y promoción en el sistema educativo.</w:t>
            </w:r>
          </w:p>
          <w:p w14:paraId="408EB5E6" w14:textId="77777777" w:rsidR="005D1D48" w:rsidRDefault="00000000">
            <w:pPr>
              <w:pBdr>
                <w:top w:val="nil"/>
                <w:left w:val="nil"/>
                <w:bottom w:val="nil"/>
                <w:right w:val="nil"/>
                <w:between w:val="nil"/>
              </w:pBdr>
              <w:ind w:left="175" w:hanging="157"/>
              <w:jc w:val="both"/>
              <w:rPr>
                <w:color w:val="000000"/>
                <w:sz w:val="18"/>
                <w:szCs w:val="18"/>
              </w:rPr>
            </w:pPr>
            <w:r>
              <w:rPr>
                <w:b/>
                <w:color w:val="000000"/>
                <w:sz w:val="18"/>
                <w:szCs w:val="18"/>
              </w:rPr>
              <w:t>j) Escolarización combinada:</w:t>
            </w:r>
            <w:r>
              <w:rPr>
                <w:color w:val="000000"/>
                <w:sz w:val="18"/>
                <w:szCs w:val="18"/>
              </w:rPr>
              <w:t xml:space="preserve"> el alumnado con necesidades educativas especiales complemente su escolarización entre un centro ordinario y un centro o unidad de Educación Especial. Se contemplará para el 2º ciclo de EI, EP y ESO.</w:t>
            </w:r>
          </w:p>
          <w:p w14:paraId="3DE4FDA4" w14:textId="77777777" w:rsidR="005D1D48" w:rsidRDefault="00000000">
            <w:pPr>
              <w:pBdr>
                <w:top w:val="nil"/>
                <w:left w:val="nil"/>
                <w:bottom w:val="nil"/>
                <w:right w:val="nil"/>
                <w:between w:val="nil"/>
              </w:pBdr>
              <w:ind w:left="301" w:hanging="283"/>
              <w:jc w:val="both"/>
              <w:rPr>
                <w:color w:val="000000"/>
                <w:sz w:val="18"/>
                <w:szCs w:val="18"/>
              </w:rPr>
            </w:pPr>
            <w:r>
              <w:rPr>
                <w:b/>
                <w:color w:val="000000"/>
                <w:sz w:val="18"/>
                <w:szCs w:val="18"/>
              </w:rPr>
              <w:t>k) Programas específicos:</w:t>
            </w:r>
            <w:r>
              <w:rPr>
                <w:color w:val="000000"/>
                <w:sz w:val="18"/>
                <w:szCs w:val="18"/>
              </w:rPr>
              <w:t xml:space="preserve"> </w:t>
            </w:r>
          </w:p>
          <w:p w14:paraId="14E34231"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I.</w:t>
            </w:r>
            <w:r>
              <w:rPr>
                <w:color w:val="000000"/>
                <w:sz w:val="18"/>
                <w:szCs w:val="18"/>
                <w:u w:val="single"/>
              </w:rPr>
              <w:t xml:space="preserve"> Programas de promoción de la permanencia en el sistema educativo:</w:t>
            </w:r>
            <w:r>
              <w:rPr>
                <w:color w:val="000000"/>
                <w:sz w:val="18"/>
                <w:szCs w:val="18"/>
              </w:rPr>
              <w:t xml:space="preserve"> tienen como objetivos facilitar la continuidad del alumnado en el sistema educativo, prevenir el abandono escolar temprano y favorecer el desarrollo de las competencias clave del currículo.</w:t>
            </w:r>
          </w:p>
          <w:p w14:paraId="6D6EFB75"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II.</w:t>
            </w:r>
            <w:r>
              <w:rPr>
                <w:color w:val="000000"/>
                <w:sz w:val="18"/>
                <w:szCs w:val="18"/>
                <w:u w:val="single"/>
              </w:rPr>
              <w:t xml:space="preserve"> Programas de Cualificación Inicial de Formación profesional:</w:t>
            </w:r>
            <w:r>
              <w:rPr>
                <w:color w:val="000000"/>
                <w:sz w:val="18"/>
                <w:szCs w:val="18"/>
              </w:rPr>
              <w:t xml:space="preserve"> con el objetivo de dar respuesta educativa a las personas sin cualificación profesional o con necesidades educativas especiales.</w:t>
            </w:r>
          </w:p>
          <w:p w14:paraId="55B1B768"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III.</w:t>
            </w:r>
            <w:r>
              <w:rPr>
                <w:color w:val="000000"/>
                <w:sz w:val="18"/>
                <w:szCs w:val="18"/>
                <w:u w:val="single"/>
              </w:rPr>
              <w:t xml:space="preserve"> Programas de atención al alumnado con problemas de salud mental:</w:t>
            </w:r>
            <w:r>
              <w:rPr>
                <w:color w:val="000000"/>
                <w:sz w:val="18"/>
                <w:szCs w:val="18"/>
              </w:rPr>
              <w:t xml:space="preserve"> tiene como objetivos que el alumnado atendido, se incorpore de forma gradual a la escolarización en el centro ordinario cuando su mejoría así lo permita, apoyando su integración familiar y social.</w:t>
            </w:r>
          </w:p>
          <w:p w14:paraId="1DD5ED05"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IV.</w:t>
            </w:r>
            <w:r>
              <w:rPr>
                <w:color w:val="000000"/>
                <w:sz w:val="18"/>
                <w:szCs w:val="18"/>
                <w:u w:val="single"/>
              </w:rPr>
              <w:t xml:space="preserve"> Programas específicos en entornos sanitarios y domiciliarios:</w:t>
            </w:r>
            <w:r>
              <w:rPr>
                <w:color w:val="000000"/>
                <w:sz w:val="18"/>
                <w:szCs w:val="18"/>
              </w:rPr>
              <w:t xml:space="preserve"> dar respuesta educativa a las situaciones especiales que presente el alumnado que, por motivos de salud, no pueda asistir durante un periodo prolongado al centro educativo.</w:t>
            </w:r>
          </w:p>
          <w:p w14:paraId="32F2A34C" w14:textId="77777777" w:rsidR="005D1D48" w:rsidRDefault="00000000">
            <w:pPr>
              <w:pBdr>
                <w:top w:val="nil"/>
                <w:left w:val="nil"/>
                <w:bottom w:val="nil"/>
                <w:right w:val="nil"/>
                <w:between w:val="nil"/>
              </w:pBdr>
              <w:ind w:left="317" w:hanging="142"/>
              <w:jc w:val="both"/>
              <w:rPr>
                <w:color w:val="000000"/>
                <w:sz w:val="18"/>
                <w:szCs w:val="18"/>
              </w:rPr>
            </w:pPr>
            <w:r>
              <w:rPr>
                <w:color w:val="000000"/>
                <w:sz w:val="18"/>
                <w:szCs w:val="18"/>
              </w:rPr>
              <w:t>V.</w:t>
            </w:r>
            <w:r>
              <w:rPr>
                <w:color w:val="000000"/>
                <w:sz w:val="18"/>
                <w:szCs w:val="18"/>
                <w:u w:val="single"/>
              </w:rPr>
              <w:t xml:space="preserve"> Programa de atención educativa para menores sujetos a medidas judiciales:</w:t>
            </w:r>
            <w:r>
              <w:rPr>
                <w:color w:val="000000"/>
                <w:sz w:val="18"/>
                <w:szCs w:val="18"/>
              </w:rPr>
              <w:t xml:space="preserve"> cuyos objetivos son custodiar a menores y jóvenes con medidas de internamiento, sean cautelares o definitivas, impuestas por los Juzgados de Menores y conseguir su inclusión social a través de la aplicación de programas educativos basados en la asunción de responsabilidades.</w:t>
            </w:r>
          </w:p>
          <w:p w14:paraId="216F6338" w14:textId="77777777" w:rsidR="005D1D48" w:rsidRDefault="00000000">
            <w:pPr>
              <w:jc w:val="both"/>
              <w:rPr>
                <w:b/>
                <w:sz w:val="18"/>
                <w:szCs w:val="18"/>
              </w:rPr>
            </w:pPr>
            <w:r>
              <w:rPr>
                <w:b/>
                <w:color w:val="000000"/>
                <w:sz w:val="18"/>
                <w:szCs w:val="18"/>
              </w:rPr>
              <w:t>l) Cualesquiera otras que se determinen por la Administración Educativa.</w:t>
            </w:r>
          </w:p>
        </w:tc>
      </w:tr>
    </w:tbl>
    <w:p w14:paraId="6CD9BF50" w14:textId="77777777" w:rsidR="005D1D48" w:rsidRDefault="005D1D48">
      <w:pPr>
        <w:spacing w:after="0" w:line="360" w:lineRule="auto"/>
        <w:jc w:val="center"/>
        <w:rPr>
          <w:b/>
          <w:sz w:val="20"/>
          <w:szCs w:val="20"/>
        </w:rPr>
        <w:sectPr w:rsidR="005D1D48">
          <w:headerReference w:type="default" r:id="rId15"/>
          <w:pgSz w:w="17337" w:h="11905" w:orient="landscape"/>
          <w:pgMar w:top="567" w:right="567" w:bottom="567" w:left="567" w:header="709" w:footer="709" w:gutter="0"/>
          <w:cols w:space="720"/>
        </w:sectPr>
      </w:pPr>
    </w:p>
    <w:p w14:paraId="788D4B35" w14:textId="77777777" w:rsidR="005D1D48" w:rsidRDefault="00000000">
      <w:pPr>
        <w:spacing w:after="0" w:line="360" w:lineRule="auto"/>
        <w:jc w:val="center"/>
        <w:rPr>
          <w:b/>
          <w:sz w:val="24"/>
          <w:szCs w:val="24"/>
        </w:rPr>
      </w:pPr>
      <w:r>
        <w:rPr>
          <w:b/>
          <w:sz w:val="24"/>
          <w:szCs w:val="24"/>
        </w:rPr>
        <w:lastRenderedPageBreak/>
        <w:t>ANEXO V: ORIENTACIONES METODOLÓGICAS GENERALES</w:t>
      </w:r>
    </w:p>
    <w:p w14:paraId="5F8B26DD" w14:textId="77777777" w:rsidR="005D1D48" w:rsidRDefault="005D1D48">
      <w:pPr>
        <w:spacing w:after="0" w:line="360" w:lineRule="auto"/>
        <w:jc w:val="center"/>
        <w:rPr>
          <w:b/>
        </w:rPr>
      </w:pPr>
    </w:p>
    <w:p w14:paraId="785EDACD" w14:textId="77777777" w:rsidR="005D1D48" w:rsidRDefault="00000000">
      <w:pPr>
        <w:numPr>
          <w:ilvl w:val="0"/>
          <w:numId w:val="8"/>
        </w:numPr>
        <w:pBdr>
          <w:top w:val="nil"/>
          <w:left w:val="nil"/>
          <w:bottom w:val="nil"/>
          <w:right w:val="nil"/>
          <w:between w:val="nil"/>
        </w:pBdr>
        <w:spacing w:after="0" w:line="240" w:lineRule="auto"/>
        <w:ind w:left="0" w:firstLine="0"/>
        <w:jc w:val="both"/>
        <w:rPr>
          <w:b/>
          <w:color w:val="000000"/>
        </w:rPr>
      </w:pPr>
      <w:r>
        <w:rPr>
          <w:b/>
          <w:color w:val="000000"/>
        </w:rPr>
        <w:t>Agenda.</w:t>
      </w:r>
    </w:p>
    <w:p w14:paraId="69FCE79A"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Todos los profesores deben insistir en su uso y anotación de las tareas (exámenes, deberes, trabajos, actividades extraescolares, fechas de </w:t>
      </w:r>
      <w:proofErr w:type="gramStart"/>
      <w:r>
        <w:rPr>
          <w:color w:val="000000"/>
        </w:rPr>
        <w:t>entrega,…</w:t>
      </w:r>
      <w:proofErr w:type="gramEnd"/>
      <w:r>
        <w:rPr>
          <w:color w:val="000000"/>
        </w:rPr>
        <w:t>) o en el cuaderno u hoja correspondiente al área antes de terminar la clase.</w:t>
      </w:r>
    </w:p>
    <w:p w14:paraId="264DE5F9"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Entregar a los alumnos el horario de clase de forma entendible. No fotocopiar el que nosotros como profesores tenemos. </w:t>
      </w:r>
    </w:p>
    <w:p w14:paraId="157C51EF" w14:textId="77777777" w:rsidR="005D1D48" w:rsidRDefault="005D1D48">
      <w:pPr>
        <w:pBdr>
          <w:top w:val="nil"/>
          <w:left w:val="nil"/>
          <w:bottom w:val="nil"/>
          <w:right w:val="nil"/>
          <w:between w:val="nil"/>
        </w:pBdr>
        <w:spacing w:after="0" w:line="240" w:lineRule="auto"/>
        <w:jc w:val="both"/>
        <w:rPr>
          <w:b/>
          <w:color w:val="000000"/>
        </w:rPr>
      </w:pPr>
    </w:p>
    <w:p w14:paraId="5D5FF472" w14:textId="77777777" w:rsidR="005D1D48" w:rsidRDefault="00000000">
      <w:pPr>
        <w:numPr>
          <w:ilvl w:val="0"/>
          <w:numId w:val="8"/>
        </w:numPr>
        <w:pBdr>
          <w:top w:val="nil"/>
          <w:left w:val="nil"/>
          <w:bottom w:val="nil"/>
          <w:right w:val="nil"/>
          <w:between w:val="nil"/>
        </w:pBdr>
        <w:spacing w:after="0" w:line="240" w:lineRule="auto"/>
        <w:ind w:left="0" w:firstLine="0"/>
        <w:jc w:val="both"/>
        <w:rPr>
          <w:b/>
          <w:color w:val="000000"/>
          <w:sz w:val="24"/>
          <w:szCs w:val="24"/>
        </w:rPr>
      </w:pPr>
      <w:r>
        <w:rPr>
          <w:b/>
          <w:color w:val="000000"/>
          <w:sz w:val="24"/>
          <w:szCs w:val="24"/>
        </w:rPr>
        <w:t>Organización de la mochila y material</w:t>
      </w:r>
    </w:p>
    <w:p w14:paraId="4531A336" w14:textId="77777777" w:rsidR="005D1D48" w:rsidRDefault="00000000">
      <w:pPr>
        <w:pBdr>
          <w:top w:val="nil"/>
          <w:left w:val="nil"/>
          <w:bottom w:val="nil"/>
          <w:right w:val="nil"/>
          <w:between w:val="nil"/>
        </w:pBdr>
        <w:spacing w:after="0" w:line="240" w:lineRule="auto"/>
        <w:ind w:left="284"/>
        <w:jc w:val="both"/>
        <w:rPr>
          <w:color w:val="000000"/>
        </w:rPr>
      </w:pPr>
      <w:r>
        <w:rPr>
          <w:color w:val="000000"/>
        </w:rPr>
        <w:t>Estas actuaciones pueden llevarse a cabo en las horas de tutoría a través del PAT.</w:t>
      </w:r>
    </w:p>
    <w:p w14:paraId="1C4F3ABE"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Si se utiliza bloc de hojas para realizar las tareas, enseñar al alumnado a enumerar las páginas e insertar en ellas los folios-fotocopias de ampliación que entregamos, pegándolas en una hoja por ejemplo o adjuntándolas al bloc con agujeritos (más aconsejable)</w:t>
      </w:r>
    </w:p>
    <w:p w14:paraId="268D429F" w14:textId="77777777" w:rsidR="005D1D48" w:rsidRDefault="00000000">
      <w:pPr>
        <w:pBdr>
          <w:top w:val="nil"/>
          <w:left w:val="nil"/>
          <w:bottom w:val="nil"/>
          <w:right w:val="nil"/>
          <w:between w:val="nil"/>
        </w:pBdr>
        <w:spacing w:after="0" w:line="240" w:lineRule="auto"/>
        <w:ind w:left="567"/>
        <w:jc w:val="both"/>
        <w:rPr>
          <w:color w:val="000000"/>
        </w:rPr>
      </w:pPr>
      <w:r>
        <w:rPr>
          <w:color w:val="000000"/>
        </w:rPr>
        <w:t>Si las guardan en fundas de plástico en el block, que pongan una pegatina y que lo archiven en el apartado de la asignatura correspondiente. Lo mismo si lo hacen en una carpeta archivadora. Dejad tiempo para que puedan archivar las fotocopias. Incluso se podría llevar etiquetas y dedicar parte de una tutoría a hacerlo.</w:t>
      </w:r>
    </w:p>
    <w:p w14:paraId="14419F10"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Es recomendable que antes de hacer las fotocopias pertinentes, escribamos en una esquina de las mismas, la fecha de entrega aproximada.  De esta manera facilitará a los alumnos la organización de las fotocopias en las diferentes áreas y tiempos.</w:t>
      </w:r>
    </w:p>
    <w:p w14:paraId="347FDF5D"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Dejar tiempo en tutoría para que puedan ordenar la mochila y orientarles para que traigan a clase lo que precisan cada día, es decir, que no vengan todos los días con todos los cuadernos y todos los libros.  Saber reorganizarse la cartera, traer y llevarse todos los días lo que precisen y no dejar nada en clase evitando pérdidas o </w:t>
      </w:r>
      <w:proofErr w:type="gramStart"/>
      <w:r>
        <w:rPr>
          <w:color w:val="000000"/>
        </w:rPr>
        <w:t>sustracciones,…</w:t>
      </w:r>
      <w:proofErr w:type="gramEnd"/>
    </w:p>
    <w:p w14:paraId="28A8AF41" w14:textId="77777777" w:rsidR="005D1D48" w:rsidRDefault="005D1D48">
      <w:pPr>
        <w:pBdr>
          <w:top w:val="nil"/>
          <w:left w:val="nil"/>
          <w:bottom w:val="nil"/>
          <w:right w:val="nil"/>
          <w:between w:val="nil"/>
        </w:pBdr>
        <w:spacing w:after="0" w:line="240" w:lineRule="auto"/>
        <w:jc w:val="both"/>
        <w:rPr>
          <w:b/>
          <w:color w:val="000000"/>
        </w:rPr>
      </w:pPr>
    </w:p>
    <w:p w14:paraId="6A581A7E" w14:textId="77777777" w:rsidR="005D1D48" w:rsidRDefault="00000000">
      <w:pPr>
        <w:numPr>
          <w:ilvl w:val="0"/>
          <w:numId w:val="8"/>
        </w:numPr>
        <w:pBdr>
          <w:top w:val="nil"/>
          <w:left w:val="nil"/>
          <w:bottom w:val="nil"/>
          <w:right w:val="nil"/>
          <w:between w:val="nil"/>
        </w:pBdr>
        <w:spacing w:after="0" w:line="240" w:lineRule="auto"/>
        <w:ind w:left="0" w:firstLine="0"/>
        <w:jc w:val="both"/>
        <w:rPr>
          <w:b/>
          <w:color w:val="000000"/>
          <w:sz w:val="24"/>
          <w:szCs w:val="24"/>
        </w:rPr>
      </w:pPr>
      <w:r>
        <w:rPr>
          <w:b/>
          <w:color w:val="000000"/>
          <w:sz w:val="24"/>
          <w:szCs w:val="24"/>
        </w:rPr>
        <w:t>Entrega de tareas</w:t>
      </w:r>
    </w:p>
    <w:p w14:paraId="50FD315C"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Anotar en una parte de la pizarra las tareas a realizar (columna </w:t>
      </w:r>
      <w:proofErr w:type="gramStart"/>
      <w:r>
        <w:rPr>
          <w:color w:val="000000"/>
        </w:rPr>
        <w:t>derecha</w:t>
      </w:r>
      <w:proofErr w:type="gramEnd"/>
      <w:r>
        <w:rPr>
          <w:color w:val="000000"/>
        </w:rPr>
        <w:t xml:space="preserve"> por ejemplo) y dejar la anotación durante toda la mañana.</w:t>
      </w:r>
    </w:p>
    <w:p w14:paraId="1C5B6B3E"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Sería aconsejable que los trabajos / </w:t>
      </w:r>
      <w:proofErr w:type="gramStart"/>
      <w:r>
        <w:rPr>
          <w:color w:val="000000"/>
        </w:rPr>
        <w:t>tareas mandados</w:t>
      </w:r>
      <w:proofErr w:type="gramEnd"/>
      <w:r>
        <w:rPr>
          <w:color w:val="000000"/>
        </w:rPr>
        <w:t xml:space="preserve"> para casa se corrijan en clase.</w:t>
      </w:r>
    </w:p>
    <w:p w14:paraId="7A2DF4AC"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Supervisar como mínimo una vez por semana, si los alumnos han realizado los deberes y notificarlo a las familias, principalmente si no los </w:t>
      </w:r>
      <w:proofErr w:type="gramStart"/>
      <w:r>
        <w:rPr>
          <w:color w:val="000000"/>
        </w:rPr>
        <w:t>hacen.(</w:t>
      </w:r>
      <w:proofErr w:type="gramEnd"/>
      <w:r>
        <w:rPr>
          <w:color w:val="000000"/>
        </w:rPr>
        <w:t>a través del correo electrónico, SIGAD, la agenda…)</w:t>
      </w:r>
    </w:p>
    <w:p w14:paraId="501071CE"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Los trabajos que deben entregarse los alumnos, insistir en las pautas de entrega, es decir: portada (cómo se quiere), índice, puntos a tratar, conclusión, bibliografía, como enumerar las páginas, entregar grapado, con o sin funda de plástico, a mano o por ordenador, fecha de </w:t>
      </w:r>
      <w:proofErr w:type="gramStart"/>
      <w:r>
        <w:rPr>
          <w:color w:val="000000"/>
        </w:rPr>
        <w:t>entrega,…</w:t>
      </w:r>
      <w:proofErr w:type="gramEnd"/>
    </w:p>
    <w:p w14:paraId="21EAC77A"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Acordar la utilización del bolígrafo orientando al alumnado a su utilización y en diferentes colores para enunciados y respuestas, salvo excepciones.</w:t>
      </w:r>
    </w:p>
    <w:p w14:paraId="46F34C6A" w14:textId="77777777" w:rsidR="005D1D48" w:rsidRDefault="00000000">
      <w:pPr>
        <w:numPr>
          <w:ilvl w:val="0"/>
          <w:numId w:val="9"/>
        </w:numPr>
        <w:pBdr>
          <w:top w:val="nil"/>
          <w:left w:val="nil"/>
          <w:bottom w:val="nil"/>
          <w:right w:val="nil"/>
          <w:between w:val="nil"/>
        </w:pBdr>
        <w:spacing w:after="0" w:line="240" w:lineRule="auto"/>
        <w:ind w:left="567" w:hanging="283"/>
        <w:jc w:val="both"/>
        <w:rPr>
          <w:color w:val="000000"/>
        </w:rPr>
      </w:pPr>
      <w:r>
        <w:rPr>
          <w:color w:val="000000"/>
        </w:rPr>
        <w:t>Orientaciones para la presentación de las tareas:</w:t>
      </w:r>
    </w:p>
    <w:p w14:paraId="7EC76814" w14:textId="77777777" w:rsidR="005D1D48" w:rsidRDefault="00000000">
      <w:pPr>
        <w:numPr>
          <w:ilvl w:val="0"/>
          <w:numId w:val="7"/>
        </w:numPr>
        <w:pBdr>
          <w:top w:val="nil"/>
          <w:left w:val="nil"/>
          <w:bottom w:val="nil"/>
          <w:right w:val="nil"/>
          <w:between w:val="nil"/>
        </w:pBdr>
        <w:spacing w:after="0" w:line="240" w:lineRule="auto"/>
        <w:ind w:left="851" w:hanging="284"/>
        <w:jc w:val="both"/>
        <w:rPr>
          <w:color w:val="000000"/>
        </w:rPr>
      </w:pPr>
      <w:r>
        <w:rPr>
          <w:color w:val="000000"/>
        </w:rPr>
        <w:t>La primera hoja del cuaderno (apartado del bloc) tendrán: nombre del área, del profesor, del alumno y el curso.</w:t>
      </w:r>
    </w:p>
    <w:p w14:paraId="42F0C4D8" w14:textId="77777777" w:rsidR="005D1D48" w:rsidRDefault="00000000">
      <w:pPr>
        <w:numPr>
          <w:ilvl w:val="0"/>
          <w:numId w:val="7"/>
        </w:numPr>
        <w:pBdr>
          <w:top w:val="nil"/>
          <w:left w:val="nil"/>
          <w:bottom w:val="nil"/>
          <w:right w:val="nil"/>
          <w:between w:val="nil"/>
        </w:pBdr>
        <w:spacing w:after="0" w:line="240" w:lineRule="auto"/>
        <w:ind w:left="851" w:hanging="284"/>
        <w:jc w:val="both"/>
        <w:rPr>
          <w:color w:val="000000"/>
        </w:rPr>
      </w:pPr>
      <w:r>
        <w:rPr>
          <w:color w:val="000000"/>
        </w:rPr>
        <w:t>Se comenzará hoja nueva cada vez que se comience unidad. Escribiremos el tema con su número y título.  Dejaremos un pequeño espacio para empezar a trabajar.</w:t>
      </w:r>
    </w:p>
    <w:p w14:paraId="29BC7CCB" w14:textId="77777777" w:rsidR="005D1D48" w:rsidRDefault="00000000">
      <w:pPr>
        <w:numPr>
          <w:ilvl w:val="0"/>
          <w:numId w:val="7"/>
        </w:numPr>
        <w:pBdr>
          <w:top w:val="nil"/>
          <w:left w:val="nil"/>
          <w:bottom w:val="nil"/>
          <w:right w:val="nil"/>
          <w:between w:val="nil"/>
        </w:pBdr>
        <w:spacing w:after="0" w:line="240" w:lineRule="auto"/>
        <w:ind w:left="851" w:hanging="284"/>
        <w:jc w:val="both"/>
        <w:rPr>
          <w:color w:val="000000"/>
        </w:rPr>
      </w:pPr>
      <w:r>
        <w:rPr>
          <w:color w:val="000000"/>
        </w:rPr>
        <w:t>Antes de comenzar a escribir, pondremos la fecha y pensaremos qué y cómo lo vamos a hacer, para evitar tachones y uso de corrector. Así evitaremos también malgastar los materiales y romper hojas innecesariamente.</w:t>
      </w:r>
    </w:p>
    <w:p w14:paraId="3F0C47EB" w14:textId="77777777" w:rsidR="005D1D48" w:rsidRDefault="00000000">
      <w:pPr>
        <w:numPr>
          <w:ilvl w:val="0"/>
          <w:numId w:val="7"/>
        </w:numPr>
        <w:pBdr>
          <w:top w:val="nil"/>
          <w:left w:val="nil"/>
          <w:bottom w:val="nil"/>
          <w:right w:val="nil"/>
          <w:between w:val="nil"/>
        </w:pBdr>
        <w:spacing w:after="0" w:line="240" w:lineRule="auto"/>
        <w:ind w:left="851" w:hanging="284"/>
        <w:jc w:val="both"/>
        <w:rPr>
          <w:color w:val="000000"/>
        </w:rPr>
      </w:pPr>
      <w:r>
        <w:rPr>
          <w:color w:val="000000"/>
        </w:rPr>
        <w:t xml:space="preserve">Tendremos cuidado con la presentación: vigilar la ortografía, legibilidad, márgenes, orden, </w:t>
      </w:r>
      <w:proofErr w:type="gramStart"/>
      <w:r>
        <w:rPr>
          <w:color w:val="000000"/>
        </w:rPr>
        <w:t>limpieza,…</w:t>
      </w:r>
      <w:proofErr w:type="gramEnd"/>
      <w:r>
        <w:rPr>
          <w:color w:val="000000"/>
        </w:rPr>
        <w:t xml:space="preserve"> No se dejarán huecos excesivos salvo cuando se cambie de unidad.</w:t>
      </w:r>
    </w:p>
    <w:p w14:paraId="552FE9D9" w14:textId="77777777" w:rsidR="005D1D48" w:rsidRDefault="00000000">
      <w:pPr>
        <w:numPr>
          <w:ilvl w:val="0"/>
          <w:numId w:val="7"/>
        </w:numPr>
        <w:pBdr>
          <w:top w:val="nil"/>
          <w:left w:val="nil"/>
          <w:bottom w:val="nil"/>
          <w:right w:val="nil"/>
          <w:between w:val="nil"/>
        </w:pBdr>
        <w:spacing w:after="0" w:line="240" w:lineRule="auto"/>
        <w:ind w:left="851" w:hanging="284"/>
        <w:jc w:val="both"/>
        <w:rPr>
          <w:color w:val="000000"/>
        </w:rPr>
      </w:pPr>
      <w:r>
        <w:rPr>
          <w:color w:val="000000"/>
        </w:rPr>
        <w:t>Se copiarán los enunciados de los ejercicios. Si no se ve conveniente, indicar, número y página de los mismos.</w:t>
      </w:r>
    </w:p>
    <w:p w14:paraId="2A2AFDC1" w14:textId="77777777" w:rsidR="005D1D48" w:rsidRDefault="00000000">
      <w:pPr>
        <w:numPr>
          <w:ilvl w:val="0"/>
          <w:numId w:val="7"/>
        </w:numPr>
        <w:pBdr>
          <w:top w:val="nil"/>
          <w:left w:val="nil"/>
          <w:bottom w:val="nil"/>
          <w:right w:val="nil"/>
          <w:between w:val="nil"/>
        </w:pBdr>
        <w:spacing w:after="0" w:line="240" w:lineRule="auto"/>
        <w:ind w:left="851" w:hanging="284"/>
        <w:jc w:val="both"/>
        <w:rPr>
          <w:color w:val="000000"/>
        </w:rPr>
      </w:pPr>
      <w:r>
        <w:rPr>
          <w:color w:val="000000"/>
        </w:rPr>
        <w:lastRenderedPageBreak/>
        <w:t>A la vez y unido a estas orientaciones, debemos ayudar a los alumnos a que encuentren “su propio estilo” y que siga siempre las mismas pautas. ¿Cuántos cuadros dejo entre una actividad u otra, ¿y entre líneas?, qué color elijo para los enunciados y los ejercicios, en qué color corrijo… ¿cómo va a ser el título de cada tema? ¿cómo el de cada apartado?...</w:t>
      </w:r>
    </w:p>
    <w:p w14:paraId="4E55995F" w14:textId="77777777" w:rsidR="005D1D48" w:rsidRDefault="005D1D48">
      <w:pPr>
        <w:pBdr>
          <w:top w:val="nil"/>
          <w:left w:val="nil"/>
          <w:bottom w:val="nil"/>
          <w:right w:val="nil"/>
          <w:between w:val="nil"/>
        </w:pBdr>
        <w:spacing w:after="0" w:line="240" w:lineRule="auto"/>
        <w:jc w:val="both"/>
        <w:rPr>
          <w:color w:val="000000"/>
        </w:rPr>
      </w:pPr>
    </w:p>
    <w:p w14:paraId="44E9BD8F" w14:textId="77777777" w:rsidR="005D1D48" w:rsidRDefault="00000000">
      <w:pPr>
        <w:numPr>
          <w:ilvl w:val="0"/>
          <w:numId w:val="8"/>
        </w:numPr>
        <w:pBdr>
          <w:top w:val="nil"/>
          <w:left w:val="nil"/>
          <w:bottom w:val="nil"/>
          <w:right w:val="nil"/>
          <w:between w:val="nil"/>
        </w:pBdr>
        <w:spacing w:after="0" w:line="240" w:lineRule="auto"/>
        <w:ind w:left="0" w:firstLine="0"/>
        <w:jc w:val="both"/>
        <w:rPr>
          <w:b/>
          <w:color w:val="000000"/>
          <w:sz w:val="24"/>
          <w:szCs w:val="24"/>
        </w:rPr>
      </w:pPr>
      <w:r>
        <w:rPr>
          <w:b/>
          <w:color w:val="000000"/>
          <w:sz w:val="24"/>
          <w:szCs w:val="24"/>
        </w:rPr>
        <w:t>Exámenes</w:t>
      </w:r>
    </w:p>
    <w:p w14:paraId="5619EDF1"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Anotar los exámenes, trabajos a entregar, actividades </w:t>
      </w:r>
      <w:proofErr w:type="gramStart"/>
      <w:r>
        <w:rPr>
          <w:color w:val="000000"/>
        </w:rPr>
        <w:t>extraescolares,…</w:t>
      </w:r>
      <w:proofErr w:type="gramEnd"/>
      <w:r>
        <w:rPr>
          <w:color w:val="000000"/>
        </w:rPr>
        <w:t>en el cuadrante del mes que hay en el corcho (a través del delegado o el mismo profesor del área) y asegurarse que los alumnos lo apunten en la agenta. En el caso de que no usen agendas o no se cuelgue el cuadrante en el aula, se puede entregar a los alumnos ese mismo cuadrante (en tutoría) para que anoten y trabajen con él.</w:t>
      </w:r>
    </w:p>
    <w:p w14:paraId="3BCA0BF8"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Sería conveniente que el alumnado tuviese una plantilla de notas, donde anoten sus calificaciones en cada área (trabajos y exámenes) y, a la vez ser consciente de su evolución a lo largo del trimestre y del curso. Adjunto ejemplo de modelo. Se Aconseja que se trabaje en tutoría.</w:t>
      </w:r>
    </w:p>
    <w:p w14:paraId="513A05A1"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Durante las pruebas escritas, no penalizar a la clase quitando tiempo para la prueba porque no callan o no están las mesas ordenadas.  Penalizar el comportamiento con otras medidas. Evitar situaciones frustrantes para aquellos que sí han estudiado necesitando el tiempo perdido y sin poder terminar la prueba.</w:t>
      </w:r>
    </w:p>
    <w:p w14:paraId="39F6D7D7"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Todos los alumnos no trabajan al mismo ritmo. Intentar que las pruebas escritas se ajusten a los tiempos, puedan terminarlos y repasarlos, intentando dar algo más de tiempo cuando fuese preciso.</w:t>
      </w:r>
    </w:p>
    <w:p w14:paraId="4DC33197"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Evitar la acumulación de exámenes dentro de una misma semana. Tener cinco exámenes en cinco días es </w:t>
      </w:r>
      <w:proofErr w:type="gramStart"/>
      <w:r>
        <w:rPr>
          <w:color w:val="000000"/>
        </w:rPr>
        <w:t>excesivo</w:t>
      </w:r>
      <w:proofErr w:type="gramEnd"/>
      <w:r>
        <w:rPr>
          <w:color w:val="000000"/>
        </w:rPr>
        <w:t xml:space="preserve"> pero tener más de cinco por semana, baja la autoestima de los alumnos y aparece la impotencia del enfrentamiento a las pruebas escritas, aumentando el abandono del estudio.  Hay muchas metodologías y estrategias para evaluar, el examen no tiene por qué ser la prueba de mayor peso.</w:t>
      </w:r>
    </w:p>
    <w:p w14:paraId="54524991"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Evitar mezclar dentro de las mismas fechas de exámenes, los exámenes de una evaluación con las recuperaciones de la evaluación anterior.</w:t>
      </w:r>
    </w:p>
    <w:p w14:paraId="73DD261A"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Cuando un profesor da clase a varios cursos de un mismo nivel, lo ideal es llevar el mismo nivel de trabajo y curricular en cada curso, pero esto no es siempre posible ya que los cursos de un mismo nivel varían de unos de otros. Por ellos, cuando evaluemos, debemos ajustarnos a lo que trabajamos en cada clase y no evaluar de la misma forma o/y conjuntamente a todos por igual si no hemos podido trabajar lo mismo en todos los cursos.</w:t>
      </w:r>
    </w:p>
    <w:p w14:paraId="060B98E7" w14:textId="77777777" w:rsidR="005D1D48" w:rsidRDefault="005D1D48">
      <w:pPr>
        <w:pBdr>
          <w:top w:val="nil"/>
          <w:left w:val="nil"/>
          <w:bottom w:val="nil"/>
          <w:right w:val="nil"/>
          <w:between w:val="nil"/>
        </w:pBdr>
        <w:spacing w:after="0" w:line="240" w:lineRule="auto"/>
        <w:jc w:val="both"/>
        <w:rPr>
          <w:b/>
          <w:color w:val="000000"/>
        </w:rPr>
      </w:pPr>
    </w:p>
    <w:p w14:paraId="05F5874D" w14:textId="77777777" w:rsidR="005D1D48" w:rsidRDefault="00000000">
      <w:pPr>
        <w:numPr>
          <w:ilvl w:val="0"/>
          <w:numId w:val="8"/>
        </w:numPr>
        <w:pBdr>
          <w:top w:val="nil"/>
          <w:left w:val="nil"/>
          <w:bottom w:val="nil"/>
          <w:right w:val="nil"/>
          <w:between w:val="nil"/>
        </w:pBdr>
        <w:spacing w:after="0" w:line="240" w:lineRule="auto"/>
        <w:ind w:left="0" w:firstLine="0"/>
        <w:jc w:val="both"/>
        <w:rPr>
          <w:b/>
          <w:color w:val="000000"/>
          <w:sz w:val="24"/>
          <w:szCs w:val="24"/>
        </w:rPr>
      </w:pPr>
      <w:r>
        <w:rPr>
          <w:b/>
          <w:color w:val="000000"/>
          <w:sz w:val="24"/>
          <w:szCs w:val="24"/>
        </w:rPr>
        <w:t>Apoyo</w:t>
      </w:r>
    </w:p>
    <w:p w14:paraId="37543CFC"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No poner fechas de exámenes, </w:t>
      </w:r>
      <w:proofErr w:type="gramStart"/>
      <w:r>
        <w:rPr>
          <w:color w:val="000000"/>
        </w:rPr>
        <w:t>trabajos,…</w:t>
      </w:r>
      <w:proofErr w:type="gramEnd"/>
      <w:r>
        <w:rPr>
          <w:color w:val="000000"/>
        </w:rPr>
        <w:t xml:space="preserve"> cuando los alumnos estén en el apoyo, fuera de clase.</w:t>
      </w:r>
    </w:p>
    <w:p w14:paraId="35B4693D" w14:textId="77777777" w:rsidR="005D1D48" w:rsidRDefault="00000000">
      <w:pPr>
        <w:numPr>
          <w:ilvl w:val="0"/>
          <w:numId w:val="10"/>
        </w:numPr>
        <w:pBdr>
          <w:top w:val="nil"/>
          <w:left w:val="nil"/>
          <w:bottom w:val="nil"/>
          <w:right w:val="nil"/>
          <w:between w:val="nil"/>
        </w:pBdr>
        <w:spacing w:after="0" w:line="240" w:lineRule="auto"/>
        <w:ind w:left="567" w:hanging="283"/>
        <w:jc w:val="both"/>
        <w:rPr>
          <w:color w:val="000000"/>
        </w:rPr>
      </w:pPr>
      <w:r>
        <w:rPr>
          <w:color w:val="000000"/>
        </w:rPr>
        <w:t xml:space="preserve">Realizar las actividades integradoras (trabajos en grupo, debates, películas, </w:t>
      </w:r>
      <w:proofErr w:type="gramStart"/>
      <w:r>
        <w:rPr>
          <w:color w:val="000000"/>
        </w:rPr>
        <w:t>juegos,…</w:t>
      </w:r>
      <w:proofErr w:type="gramEnd"/>
      <w:r>
        <w:rPr>
          <w:color w:val="000000"/>
        </w:rPr>
        <w:t>) cuando los alumnos de apoyo estén en clase.</w:t>
      </w:r>
    </w:p>
    <w:p w14:paraId="65360CE5" w14:textId="77777777" w:rsidR="005D1D48" w:rsidRDefault="005D1D48">
      <w:pPr>
        <w:pBdr>
          <w:top w:val="nil"/>
          <w:left w:val="nil"/>
          <w:bottom w:val="nil"/>
          <w:right w:val="nil"/>
          <w:between w:val="nil"/>
        </w:pBdr>
        <w:spacing w:after="0" w:line="240" w:lineRule="auto"/>
        <w:jc w:val="both"/>
        <w:rPr>
          <w:b/>
          <w:color w:val="000000"/>
        </w:rPr>
      </w:pPr>
    </w:p>
    <w:p w14:paraId="65998ED2" w14:textId="77777777" w:rsidR="005D1D48" w:rsidRDefault="00000000">
      <w:pPr>
        <w:numPr>
          <w:ilvl w:val="0"/>
          <w:numId w:val="8"/>
        </w:numPr>
        <w:pBdr>
          <w:top w:val="nil"/>
          <w:left w:val="nil"/>
          <w:bottom w:val="nil"/>
          <w:right w:val="nil"/>
          <w:between w:val="nil"/>
        </w:pBdr>
        <w:spacing w:after="0" w:line="240" w:lineRule="auto"/>
        <w:ind w:left="0" w:firstLine="0"/>
        <w:jc w:val="both"/>
        <w:rPr>
          <w:b/>
          <w:color w:val="000000"/>
          <w:sz w:val="24"/>
          <w:szCs w:val="24"/>
        </w:rPr>
      </w:pPr>
      <w:proofErr w:type="spellStart"/>
      <w:r>
        <w:rPr>
          <w:b/>
          <w:color w:val="000000"/>
          <w:sz w:val="24"/>
          <w:szCs w:val="24"/>
        </w:rPr>
        <w:t>classroom</w:t>
      </w:r>
      <w:proofErr w:type="spellEnd"/>
    </w:p>
    <w:p w14:paraId="4F090221" w14:textId="77777777" w:rsidR="005D1D48" w:rsidRDefault="00000000">
      <w:pPr>
        <w:numPr>
          <w:ilvl w:val="0"/>
          <w:numId w:val="5"/>
        </w:numPr>
        <w:pBdr>
          <w:top w:val="nil"/>
          <w:left w:val="nil"/>
          <w:bottom w:val="nil"/>
          <w:right w:val="nil"/>
          <w:between w:val="nil"/>
        </w:pBdr>
        <w:spacing w:after="0" w:line="240" w:lineRule="auto"/>
        <w:ind w:left="567" w:hanging="283"/>
        <w:jc w:val="both"/>
        <w:rPr>
          <w:color w:val="000000"/>
        </w:rPr>
      </w:pPr>
      <w:r>
        <w:rPr>
          <w:color w:val="000000"/>
        </w:rPr>
        <w:t xml:space="preserve">Intentaremos no bloquear a los alumnos con tareas y mensajes en </w:t>
      </w:r>
      <w:proofErr w:type="spellStart"/>
      <w:r>
        <w:rPr>
          <w:color w:val="000000"/>
        </w:rPr>
        <w:t>classroom</w:t>
      </w:r>
      <w:proofErr w:type="spellEnd"/>
      <w:r>
        <w:rPr>
          <w:color w:val="000000"/>
        </w:rPr>
        <w:t xml:space="preserve">. Sería interesante que cada profesor eligiera un día, a ser posible que haya tenido clase ese día, para escribir en el aula virtual y mandar tareas. Debemos evitar que se acumulen todos los emails a la vez en un mismo día y que un alumno reciba </w:t>
      </w:r>
      <w:proofErr w:type="gramStart"/>
      <w:r>
        <w:rPr>
          <w:color w:val="000000"/>
        </w:rPr>
        <w:t>numerosos email</w:t>
      </w:r>
      <w:proofErr w:type="gramEnd"/>
      <w:r>
        <w:rPr>
          <w:color w:val="000000"/>
        </w:rPr>
        <w:t xml:space="preserve"> el mismo día y de una misma área.</w:t>
      </w:r>
    </w:p>
    <w:p w14:paraId="27A37EC9" w14:textId="77777777" w:rsidR="005D1D48" w:rsidRDefault="00000000">
      <w:pPr>
        <w:pBdr>
          <w:top w:val="nil"/>
          <w:left w:val="nil"/>
          <w:bottom w:val="nil"/>
          <w:right w:val="nil"/>
          <w:between w:val="nil"/>
        </w:pBdr>
        <w:spacing w:after="0" w:line="240" w:lineRule="auto"/>
        <w:ind w:left="567"/>
        <w:jc w:val="both"/>
        <w:rPr>
          <w:color w:val="000000"/>
        </w:rPr>
      </w:pPr>
      <w:r>
        <w:rPr>
          <w:color w:val="000000"/>
        </w:rPr>
        <w:t xml:space="preserve">Debemos tener cuidado de que los alumnos no reciban más de un email por día de cada área, todavía les cuesta adaptarse a </w:t>
      </w:r>
      <w:proofErr w:type="gramStart"/>
      <w:r>
        <w:rPr>
          <w:color w:val="000000"/>
        </w:rPr>
        <w:t>estas metodología</w:t>
      </w:r>
      <w:proofErr w:type="gramEnd"/>
      <w:r>
        <w:rPr>
          <w:color w:val="000000"/>
        </w:rPr>
        <w:t xml:space="preserve"> y debemos evitar que se bloqueen. Mientras tengamos clases presenciales, habría que disminuir el contacto online para no sobrecargar al alumnado. </w:t>
      </w:r>
    </w:p>
    <w:p w14:paraId="4643B3D8" w14:textId="77777777" w:rsidR="005D1D48" w:rsidRDefault="00000000">
      <w:pPr>
        <w:numPr>
          <w:ilvl w:val="0"/>
          <w:numId w:val="5"/>
        </w:numPr>
        <w:pBdr>
          <w:top w:val="nil"/>
          <w:left w:val="nil"/>
          <w:bottom w:val="nil"/>
          <w:right w:val="nil"/>
          <w:between w:val="nil"/>
        </w:pBdr>
        <w:spacing w:after="0" w:line="240" w:lineRule="auto"/>
        <w:ind w:left="567" w:hanging="283"/>
        <w:jc w:val="both"/>
        <w:rPr>
          <w:color w:val="000000"/>
        </w:rPr>
      </w:pPr>
      <w:r>
        <w:rPr>
          <w:color w:val="000000"/>
        </w:rPr>
        <w:t xml:space="preserve">Incorporar a las aulas de </w:t>
      </w:r>
      <w:proofErr w:type="spellStart"/>
      <w:r>
        <w:rPr>
          <w:color w:val="000000"/>
        </w:rPr>
        <w:t>classroom</w:t>
      </w:r>
      <w:proofErr w:type="spellEnd"/>
      <w:r>
        <w:rPr>
          <w:color w:val="000000"/>
        </w:rPr>
        <w:t xml:space="preserve"> a los profesores de apoyo: educación compensatoria, PT, IL, apoyos de </w:t>
      </w:r>
      <w:proofErr w:type="gramStart"/>
      <w:r>
        <w:rPr>
          <w:color w:val="000000"/>
        </w:rPr>
        <w:t>área,...</w:t>
      </w:r>
      <w:proofErr w:type="gramEnd"/>
      <w:r>
        <w:rPr>
          <w:color w:val="000000"/>
        </w:rPr>
        <w:t xml:space="preserve"> para trabajar de forma conjunta con ellos al igual que se hace habitualmente en las aulas (de forma inclusiva a través de los recursos online). Estos ayudarán </w:t>
      </w:r>
      <w:r>
        <w:rPr>
          <w:color w:val="000000"/>
        </w:rPr>
        <w:lastRenderedPageBreak/>
        <w:t xml:space="preserve">y se coordinarán con los profesores de área en la organización de trabajo y de las tareas que los alumnos que reciben apoyo deben recibir y realizar en </w:t>
      </w:r>
      <w:proofErr w:type="spellStart"/>
      <w:r>
        <w:rPr>
          <w:color w:val="000000"/>
        </w:rPr>
        <w:t>classroom</w:t>
      </w:r>
      <w:proofErr w:type="spellEnd"/>
      <w:r>
        <w:rPr>
          <w:color w:val="000000"/>
        </w:rPr>
        <w:t>.</w:t>
      </w:r>
    </w:p>
    <w:p w14:paraId="2E57429B" w14:textId="77777777" w:rsidR="005D1D48" w:rsidRDefault="00000000">
      <w:pPr>
        <w:numPr>
          <w:ilvl w:val="0"/>
          <w:numId w:val="5"/>
        </w:numPr>
        <w:pBdr>
          <w:top w:val="nil"/>
          <w:left w:val="nil"/>
          <w:bottom w:val="nil"/>
          <w:right w:val="nil"/>
          <w:between w:val="nil"/>
        </w:pBdr>
        <w:spacing w:after="0" w:line="240" w:lineRule="auto"/>
        <w:ind w:left="567" w:hanging="283"/>
        <w:jc w:val="both"/>
        <w:rPr>
          <w:color w:val="000000"/>
        </w:rPr>
      </w:pPr>
      <w:r>
        <w:rPr>
          <w:color w:val="000000"/>
        </w:rPr>
        <w:t xml:space="preserve">Dedicar en cada área un tiempo para explicar el funcionamiento del </w:t>
      </w:r>
      <w:proofErr w:type="spellStart"/>
      <w:r>
        <w:rPr>
          <w:color w:val="000000"/>
        </w:rPr>
        <w:t>classroom</w:t>
      </w:r>
      <w:proofErr w:type="spellEnd"/>
      <w:r>
        <w:rPr>
          <w:color w:val="000000"/>
        </w:rPr>
        <w:t xml:space="preserve"> y qué se va a trabajar a través de él.</w:t>
      </w:r>
    </w:p>
    <w:p w14:paraId="64A305AE" w14:textId="77777777" w:rsidR="005D1D48" w:rsidRDefault="00000000">
      <w:pPr>
        <w:numPr>
          <w:ilvl w:val="0"/>
          <w:numId w:val="5"/>
        </w:numPr>
        <w:pBdr>
          <w:top w:val="nil"/>
          <w:left w:val="nil"/>
          <w:bottom w:val="nil"/>
          <w:right w:val="nil"/>
          <w:between w:val="nil"/>
        </w:pBdr>
        <w:spacing w:after="0" w:line="240" w:lineRule="auto"/>
        <w:ind w:left="567" w:hanging="283"/>
        <w:jc w:val="both"/>
        <w:rPr>
          <w:color w:val="000000"/>
        </w:rPr>
      </w:pPr>
      <w:r>
        <w:rPr>
          <w:color w:val="000000"/>
        </w:rPr>
        <w:t>Explicar la tarea que se manda virtual en el aula y qué se espera de los alumnos con esa tarea.</w:t>
      </w:r>
    </w:p>
    <w:p w14:paraId="5D1DC817" w14:textId="77777777" w:rsidR="005D1D48" w:rsidRDefault="005D1D48">
      <w:pPr>
        <w:spacing w:after="0" w:line="240" w:lineRule="auto"/>
        <w:jc w:val="both"/>
      </w:pPr>
    </w:p>
    <w:p w14:paraId="5A91F910" w14:textId="77777777" w:rsidR="005D1D48" w:rsidRDefault="005D1D48">
      <w:pPr>
        <w:spacing w:after="0" w:line="240" w:lineRule="auto"/>
        <w:jc w:val="center"/>
      </w:pPr>
    </w:p>
    <w:p w14:paraId="2D0CCB6E" w14:textId="77777777" w:rsidR="005D1D48" w:rsidRDefault="005D1D48">
      <w:pPr>
        <w:spacing w:after="0" w:line="240" w:lineRule="auto"/>
        <w:jc w:val="center"/>
      </w:pPr>
    </w:p>
    <w:p w14:paraId="5EE51506" w14:textId="77777777" w:rsidR="005D1D48" w:rsidRDefault="00000000">
      <w:pPr>
        <w:jc w:val="center"/>
        <w:rPr>
          <w:sz w:val="20"/>
          <w:szCs w:val="20"/>
        </w:rPr>
      </w:pPr>
      <w:r>
        <w:rPr>
          <w:sz w:val="20"/>
          <w:szCs w:val="20"/>
        </w:rPr>
        <w:t>CALIFICACIONES CURSO 20___ / ___</w:t>
      </w:r>
    </w:p>
    <w:tbl>
      <w:tblPr>
        <w:tblStyle w:val="a6"/>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126"/>
        <w:gridCol w:w="425"/>
        <w:gridCol w:w="992"/>
        <w:gridCol w:w="2127"/>
        <w:gridCol w:w="425"/>
        <w:gridCol w:w="850"/>
        <w:gridCol w:w="1843"/>
        <w:gridCol w:w="425"/>
      </w:tblGrid>
      <w:tr w:rsidR="005D1D48" w14:paraId="2D0E9B28" w14:textId="77777777">
        <w:tc>
          <w:tcPr>
            <w:tcW w:w="852" w:type="dxa"/>
            <w:shd w:val="clear" w:color="auto" w:fill="E5B9B7"/>
          </w:tcPr>
          <w:p w14:paraId="15646DC2" w14:textId="77777777" w:rsidR="005D1D48" w:rsidRDefault="00000000">
            <w:pPr>
              <w:jc w:val="center"/>
              <w:rPr>
                <w:b/>
                <w:sz w:val="20"/>
                <w:szCs w:val="20"/>
              </w:rPr>
            </w:pPr>
            <w:r>
              <w:rPr>
                <w:b/>
                <w:sz w:val="20"/>
                <w:szCs w:val="20"/>
              </w:rPr>
              <w:t>ÁREAS</w:t>
            </w:r>
          </w:p>
        </w:tc>
        <w:tc>
          <w:tcPr>
            <w:tcW w:w="2126" w:type="dxa"/>
          </w:tcPr>
          <w:p w14:paraId="48D37881" w14:textId="77777777" w:rsidR="005D1D48" w:rsidRDefault="00000000">
            <w:pPr>
              <w:jc w:val="center"/>
              <w:rPr>
                <w:b/>
                <w:sz w:val="20"/>
                <w:szCs w:val="20"/>
              </w:rPr>
            </w:pPr>
            <w:r>
              <w:rPr>
                <w:b/>
                <w:sz w:val="20"/>
                <w:szCs w:val="20"/>
              </w:rPr>
              <w:t>CALIFICACIONES</w:t>
            </w:r>
          </w:p>
        </w:tc>
        <w:tc>
          <w:tcPr>
            <w:tcW w:w="425" w:type="dxa"/>
          </w:tcPr>
          <w:p w14:paraId="73C2BC36" w14:textId="77777777" w:rsidR="005D1D48" w:rsidRDefault="00000000">
            <w:pPr>
              <w:jc w:val="center"/>
              <w:rPr>
                <w:b/>
                <w:sz w:val="20"/>
                <w:szCs w:val="20"/>
              </w:rPr>
            </w:pPr>
            <w:r>
              <w:rPr>
                <w:b/>
                <w:sz w:val="20"/>
                <w:szCs w:val="20"/>
              </w:rPr>
              <w:t>1T</w:t>
            </w:r>
          </w:p>
        </w:tc>
        <w:tc>
          <w:tcPr>
            <w:tcW w:w="992" w:type="dxa"/>
            <w:shd w:val="clear" w:color="auto" w:fill="E5B9B7"/>
          </w:tcPr>
          <w:p w14:paraId="10BB4B2C" w14:textId="77777777" w:rsidR="005D1D48" w:rsidRDefault="00000000">
            <w:pPr>
              <w:jc w:val="center"/>
              <w:rPr>
                <w:b/>
                <w:sz w:val="20"/>
                <w:szCs w:val="20"/>
              </w:rPr>
            </w:pPr>
            <w:r>
              <w:rPr>
                <w:b/>
                <w:sz w:val="20"/>
                <w:szCs w:val="20"/>
              </w:rPr>
              <w:t>ÁREAS</w:t>
            </w:r>
          </w:p>
        </w:tc>
        <w:tc>
          <w:tcPr>
            <w:tcW w:w="2127" w:type="dxa"/>
          </w:tcPr>
          <w:p w14:paraId="7C3F8BA8" w14:textId="77777777" w:rsidR="005D1D48" w:rsidRDefault="00000000">
            <w:pPr>
              <w:jc w:val="center"/>
              <w:rPr>
                <w:b/>
                <w:sz w:val="20"/>
                <w:szCs w:val="20"/>
              </w:rPr>
            </w:pPr>
            <w:r>
              <w:rPr>
                <w:b/>
                <w:sz w:val="20"/>
                <w:szCs w:val="20"/>
              </w:rPr>
              <w:t>CALIFICACIONES</w:t>
            </w:r>
          </w:p>
        </w:tc>
        <w:tc>
          <w:tcPr>
            <w:tcW w:w="425" w:type="dxa"/>
          </w:tcPr>
          <w:p w14:paraId="2CDDA079" w14:textId="77777777" w:rsidR="005D1D48" w:rsidRDefault="00000000">
            <w:pPr>
              <w:jc w:val="center"/>
              <w:rPr>
                <w:b/>
                <w:sz w:val="20"/>
                <w:szCs w:val="20"/>
              </w:rPr>
            </w:pPr>
            <w:r>
              <w:rPr>
                <w:b/>
                <w:sz w:val="20"/>
                <w:szCs w:val="20"/>
              </w:rPr>
              <w:t>2T</w:t>
            </w:r>
          </w:p>
        </w:tc>
        <w:tc>
          <w:tcPr>
            <w:tcW w:w="850" w:type="dxa"/>
            <w:shd w:val="clear" w:color="auto" w:fill="E5B9B7"/>
          </w:tcPr>
          <w:p w14:paraId="4D61FFEC" w14:textId="77777777" w:rsidR="005D1D48" w:rsidRDefault="00000000">
            <w:pPr>
              <w:jc w:val="center"/>
              <w:rPr>
                <w:b/>
                <w:sz w:val="20"/>
                <w:szCs w:val="20"/>
              </w:rPr>
            </w:pPr>
            <w:r>
              <w:rPr>
                <w:b/>
                <w:sz w:val="20"/>
                <w:szCs w:val="20"/>
              </w:rPr>
              <w:t>ÁREAS</w:t>
            </w:r>
          </w:p>
        </w:tc>
        <w:tc>
          <w:tcPr>
            <w:tcW w:w="1843" w:type="dxa"/>
          </w:tcPr>
          <w:p w14:paraId="43A3E2E4" w14:textId="77777777" w:rsidR="005D1D48" w:rsidRDefault="00000000">
            <w:pPr>
              <w:jc w:val="center"/>
              <w:rPr>
                <w:b/>
                <w:sz w:val="20"/>
                <w:szCs w:val="20"/>
              </w:rPr>
            </w:pPr>
            <w:r>
              <w:rPr>
                <w:b/>
                <w:sz w:val="20"/>
                <w:szCs w:val="20"/>
              </w:rPr>
              <w:t>CALIFICACIONES</w:t>
            </w:r>
          </w:p>
        </w:tc>
        <w:tc>
          <w:tcPr>
            <w:tcW w:w="425" w:type="dxa"/>
          </w:tcPr>
          <w:p w14:paraId="01441CB9" w14:textId="77777777" w:rsidR="005D1D48" w:rsidRDefault="00000000">
            <w:pPr>
              <w:jc w:val="center"/>
              <w:rPr>
                <w:b/>
                <w:sz w:val="20"/>
                <w:szCs w:val="20"/>
              </w:rPr>
            </w:pPr>
            <w:r>
              <w:rPr>
                <w:b/>
                <w:sz w:val="20"/>
                <w:szCs w:val="20"/>
              </w:rPr>
              <w:t>3T</w:t>
            </w:r>
          </w:p>
        </w:tc>
      </w:tr>
      <w:tr w:rsidR="005D1D48" w14:paraId="2873C1B4" w14:textId="77777777">
        <w:tc>
          <w:tcPr>
            <w:tcW w:w="852" w:type="dxa"/>
            <w:shd w:val="clear" w:color="auto" w:fill="E5B9B7"/>
          </w:tcPr>
          <w:p w14:paraId="24631EFB" w14:textId="77777777" w:rsidR="005D1D48" w:rsidRDefault="005D1D48">
            <w:pPr>
              <w:jc w:val="center"/>
              <w:rPr>
                <w:b/>
                <w:sz w:val="20"/>
                <w:szCs w:val="20"/>
              </w:rPr>
            </w:pPr>
          </w:p>
          <w:p w14:paraId="09A8532C" w14:textId="77777777" w:rsidR="005D1D48" w:rsidRDefault="00000000">
            <w:pPr>
              <w:jc w:val="center"/>
              <w:rPr>
                <w:b/>
                <w:sz w:val="20"/>
                <w:szCs w:val="20"/>
              </w:rPr>
            </w:pPr>
            <w:r>
              <w:rPr>
                <w:b/>
                <w:sz w:val="20"/>
                <w:szCs w:val="20"/>
              </w:rPr>
              <w:t>BG</w:t>
            </w:r>
          </w:p>
        </w:tc>
        <w:tc>
          <w:tcPr>
            <w:tcW w:w="2126" w:type="dxa"/>
          </w:tcPr>
          <w:p w14:paraId="198B81DC" w14:textId="77777777" w:rsidR="005D1D48" w:rsidRDefault="005D1D48">
            <w:pPr>
              <w:rPr>
                <w:sz w:val="20"/>
                <w:szCs w:val="20"/>
              </w:rPr>
            </w:pPr>
          </w:p>
          <w:p w14:paraId="18019FF7" w14:textId="77777777" w:rsidR="005D1D48" w:rsidRDefault="005D1D48">
            <w:pPr>
              <w:jc w:val="center"/>
              <w:rPr>
                <w:sz w:val="20"/>
                <w:szCs w:val="20"/>
              </w:rPr>
            </w:pPr>
          </w:p>
        </w:tc>
        <w:tc>
          <w:tcPr>
            <w:tcW w:w="425" w:type="dxa"/>
          </w:tcPr>
          <w:p w14:paraId="11628A0F" w14:textId="77777777" w:rsidR="005D1D48" w:rsidRDefault="005D1D48">
            <w:pPr>
              <w:jc w:val="center"/>
              <w:rPr>
                <w:sz w:val="20"/>
                <w:szCs w:val="20"/>
              </w:rPr>
            </w:pPr>
          </w:p>
        </w:tc>
        <w:tc>
          <w:tcPr>
            <w:tcW w:w="992" w:type="dxa"/>
            <w:shd w:val="clear" w:color="auto" w:fill="E5B9B7"/>
          </w:tcPr>
          <w:p w14:paraId="0C570994" w14:textId="77777777" w:rsidR="005D1D48" w:rsidRDefault="005D1D48">
            <w:pPr>
              <w:jc w:val="center"/>
              <w:rPr>
                <w:b/>
                <w:sz w:val="20"/>
                <w:szCs w:val="20"/>
              </w:rPr>
            </w:pPr>
          </w:p>
          <w:p w14:paraId="02171D5E" w14:textId="77777777" w:rsidR="005D1D48" w:rsidRDefault="00000000">
            <w:pPr>
              <w:jc w:val="center"/>
              <w:rPr>
                <w:b/>
                <w:sz w:val="20"/>
                <w:szCs w:val="20"/>
              </w:rPr>
            </w:pPr>
            <w:r>
              <w:rPr>
                <w:b/>
                <w:sz w:val="20"/>
                <w:szCs w:val="20"/>
              </w:rPr>
              <w:t>BG</w:t>
            </w:r>
          </w:p>
        </w:tc>
        <w:tc>
          <w:tcPr>
            <w:tcW w:w="2127" w:type="dxa"/>
          </w:tcPr>
          <w:p w14:paraId="4BCE4985" w14:textId="77777777" w:rsidR="005D1D48" w:rsidRDefault="005D1D48">
            <w:pPr>
              <w:jc w:val="center"/>
              <w:rPr>
                <w:sz w:val="20"/>
                <w:szCs w:val="20"/>
              </w:rPr>
            </w:pPr>
          </w:p>
        </w:tc>
        <w:tc>
          <w:tcPr>
            <w:tcW w:w="425" w:type="dxa"/>
          </w:tcPr>
          <w:p w14:paraId="43E75583" w14:textId="77777777" w:rsidR="005D1D48" w:rsidRDefault="005D1D48">
            <w:pPr>
              <w:jc w:val="center"/>
              <w:rPr>
                <w:sz w:val="20"/>
                <w:szCs w:val="20"/>
              </w:rPr>
            </w:pPr>
          </w:p>
        </w:tc>
        <w:tc>
          <w:tcPr>
            <w:tcW w:w="850" w:type="dxa"/>
            <w:shd w:val="clear" w:color="auto" w:fill="E5B9B7"/>
          </w:tcPr>
          <w:p w14:paraId="1CC861C0" w14:textId="77777777" w:rsidR="005D1D48" w:rsidRDefault="005D1D48">
            <w:pPr>
              <w:jc w:val="center"/>
              <w:rPr>
                <w:b/>
                <w:sz w:val="20"/>
                <w:szCs w:val="20"/>
              </w:rPr>
            </w:pPr>
          </w:p>
          <w:p w14:paraId="4E5AD073" w14:textId="77777777" w:rsidR="005D1D48" w:rsidRDefault="00000000">
            <w:pPr>
              <w:jc w:val="center"/>
              <w:rPr>
                <w:b/>
                <w:sz w:val="20"/>
                <w:szCs w:val="20"/>
              </w:rPr>
            </w:pPr>
            <w:r>
              <w:rPr>
                <w:b/>
                <w:sz w:val="20"/>
                <w:szCs w:val="20"/>
              </w:rPr>
              <w:t>BG</w:t>
            </w:r>
          </w:p>
        </w:tc>
        <w:tc>
          <w:tcPr>
            <w:tcW w:w="1843" w:type="dxa"/>
          </w:tcPr>
          <w:p w14:paraId="0CFBB37B" w14:textId="77777777" w:rsidR="005D1D48" w:rsidRDefault="005D1D48">
            <w:pPr>
              <w:jc w:val="center"/>
              <w:rPr>
                <w:sz w:val="20"/>
                <w:szCs w:val="20"/>
              </w:rPr>
            </w:pPr>
          </w:p>
        </w:tc>
        <w:tc>
          <w:tcPr>
            <w:tcW w:w="425" w:type="dxa"/>
          </w:tcPr>
          <w:p w14:paraId="2F213825" w14:textId="77777777" w:rsidR="005D1D48" w:rsidRDefault="005D1D48">
            <w:pPr>
              <w:jc w:val="center"/>
              <w:rPr>
                <w:sz w:val="20"/>
                <w:szCs w:val="20"/>
              </w:rPr>
            </w:pPr>
          </w:p>
        </w:tc>
      </w:tr>
      <w:tr w:rsidR="005D1D48" w14:paraId="0817C98D" w14:textId="77777777">
        <w:tc>
          <w:tcPr>
            <w:tcW w:w="852" w:type="dxa"/>
            <w:shd w:val="clear" w:color="auto" w:fill="E5B9B7"/>
          </w:tcPr>
          <w:p w14:paraId="7BDADD32" w14:textId="77777777" w:rsidR="005D1D48" w:rsidRDefault="005D1D48">
            <w:pPr>
              <w:jc w:val="center"/>
              <w:rPr>
                <w:b/>
                <w:sz w:val="20"/>
                <w:szCs w:val="20"/>
              </w:rPr>
            </w:pPr>
          </w:p>
          <w:p w14:paraId="1664B9F5" w14:textId="77777777" w:rsidR="005D1D48" w:rsidRDefault="00000000">
            <w:pPr>
              <w:jc w:val="center"/>
              <w:rPr>
                <w:b/>
                <w:sz w:val="20"/>
                <w:szCs w:val="20"/>
              </w:rPr>
            </w:pPr>
            <w:r>
              <w:rPr>
                <w:b/>
                <w:sz w:val="20"/>
                <w:szCs w:val="20"/>
              </w:rPr>
              <w:t>EF</w:t>
            </w:r>
          </w:p>
        </w:tc>
        <w:tc>
          <w:tcPr>
            <w:tcW w:w="2126" w:type="dxa"/>
          </w:tcPr>
          <w:p w14:paraId="313EA9F9" w14:textId="77777777" w:rsidR="005D1D48" w:rsidRDefault="005D1D48">
            <w:pPr>
              <w:jc w:val="center"/>
              <w:rPr>
                <w:sz w:val="20"/>
                <w:szCs w:val="20"/>
              </w:rPr>
            </w:pPr>
          </w:p>
          <w:p w14:paraId="4C0B7140" w14:textId="77777777" w:rsidR="005D1D48" w:rsidRDefault="005D1D48">
            <w:pPr>
              <w:jc w:val="center"/>
              <w:rPr>
                <w:sz w:val="20"/>
                <w:szCs w:val="20"/>
              </w:rPr>
            </w:pPr>
          </w:p>
        </w:tc>
        <w:tc>
          <w:tcPr>
            <w:tcW w:w="425" w:type="dxa"/>
          </w:tcPr>
          <w:p w14:paraId="6E047C23" w14:textId="77777777" w:rsidR="005D1D48" w:rsidRDefault="005D1D48">
            <w:pPr>
              <w:jc w:val="center"/>
              <w:rPr>
                <w:sz w:val="20"/>
                <w:szCs w:val="20"/>
              </w:rPr>
            </w:pPr>
          </w:p>
        </w:tc>
        <w:tc>
          <w:tcPr>
            <w:tcW w:w="992" w:type="dxa"/>
            <w:shd w:val="clear" w:color="auto" w:fill="E5B9B7"/>
          </w:tcPr>
          <w:p w14:paraId="3D1B4D64" w14:textId="77777777" w:rsidR="005D1D48" w:rsidRDefault="005D1D48">
            <w:pPr>
              <w:jc w:val="center"/>
              <w:rPr>
                <w:b/>
                <w:sz w:val="20"/>
                <w:szCs w:val="20"/>
              </w:rPr>
            </w:pPr>
          </w:p>
          <w:p w14:paraId="5B74C6C6" w14:textId="77777777" w:rsidR="005D1D48" w:rsidRDefault="00000000">
            <w:pPr>
              <w:jc w:val="center"/>
              <w:rPr>
                <w:b/>
                <w:sz w:val="20"/>
                <w:szCs w:val="20"/>
              </w:rPr>
            </w:pPr>
            <w:r>
              <w:rPr>
                <w:b/>
                <w:sz w:val="20"/>
                <w:szCs w:val="20"/>
              </w:rPr>
              <w:t>EF</w:t>
            </w:r>
          </w:p>
        </w:tc>
        <w:tc>
          <w:tcPr>
            <w:tcW w:w="2127" w:type="dxa"/>
          </w:tcPr>
          <w:p w14:paraId="29FA84C7" w14:textId="77777777" w:rsidR="005D1D48" w:rsidRDefault="005D1D48">
            <w:pPr>
              <w:jc w:val="center"/>
              <w:rPr>
                <w:sz w:val="20"/>
                <w:szCs w:val="20"/>
              </w:rPr>
            </w:pPr>
          </w:p>
        </w:tc>
        <w:tc>
          <w:tcPr>
            <w:tcW w:w="425" w:type="dxa"/>
          </w:tcPr>
          <w:p w14:paraId="0AC4A0E3" w14:textId="77777777" w:rsidR="005D1D48" w:rsidRDefault="005D1D48">
            <w:pPr>
              <w:jc w:val="center"/>
              <w:rPr>
                <w:sz w:val="20"/>
                <w:szCs w:val="20"/>
              </w:rPr>
            </w:pPr>
          </w:p>
        </w:tc>
        <w:tc>
          <w:tcPr>
            <w:tcW w:w="850" w:type="dxa"/>
            <w:shd w:val="clear" w:color="auto" w:fill="E5B9B7"/>
          </w:tcPr>
          <w:p w14:paraId="345CC8BB" w14:textId="77777777" w:rsidR="005D1D48" w:rsidRDefault="005D1D48">
            <w:pPr>
              <w:jc w:val="center"/>
              <w:rPr>
                <w:b/>
                <w:sz w:val="20"/>
                <w:szCs w:val="20"/>
              </w:rPr>
            </w:pPr>
          </w:p>
          <w:p w14:paraId="668D8479" w14:textId="77777777" w:rsidR="005D1D48" w:rsidRDefault="00000000">
            <w:pPr>
              <w:jc w:val="center"/>
              <w:rPr>
                <w:b/>
                <w:sz w:val="20"/>
                <w:szCs w:val="20"/>
              </w:rPr>
            </w:pPr>
            <w:r>
              <w:rPr>
                <w:b/>
                <w:sz w:val="20"/>
                <w:szCs w:val="20"/>
              </w:rPr>
              <w:t>EF</w:t>
            </w:r>
          </w:p>
        </w:tc>
        <w:tc>
          <w:tcPr>
            <w:tcW w:w="1843" w:type="dxa"/>
          </w:tcPr>
          <w:p w14:paraId="5E200E4A" w14:textId="77777777" w:rsidR="005D1D48" w:rsidRDefault="005D1D48">
            <w:pPr>
              <w:jc w:val="center"/>
              <w:rPr>
                <w:sz w:val="20"/>
                <w:szCs w:val="20"/>
              </w:rPr>
            </w:pPr>
          </w:p>
        </w:tc>
        <w:tc>
          <w:tcPr>
            <w:tcW w:w="425" w:type="dxa"/>
          </w:tcPr>
          <w:p w14:paraId="0ED12226" w14:textId="77777777" w:rsidR="005D1D48" w:rsidRDefault="005D1D48">
            <w:pPr>
              <w:jc w:val="center"/>
              <w:rPr>
                <w:sz w:val="20"/>
                <w:szCs w:val="20"/>
              </w:rPr>
            </w:pPr>
          </w:p>
        </w:tc>
      </w:tr>
      <w:tr w:rsidR="005D1D48" w14:paraId="240A5540" w14:textId="77777777">
        <w:tc>
          <w:tcPr>
            <w:tcW w:w="852" w:type="dxa"/>
            <w:shd w:val="clear" w:color="auto" w:fill="E5B9B7"/>
          </w:tcPr>
          <w:p w14:paraId="139BCD1D" w14:textId="77777777" w:rsidR="005D1D48" w:rsidRDefault="005D1D48">
            <w:pPr>
              <w:jc w:val="center"/>
              <w:rPr>
                <w:b/>
                <w:sz w:val="20"/>
                <w:szCs w:val="20"/>
              </w:rPr>
            </w:pPr>
          </w:p>
          <w:p w14:paraId="5B188F6D" w14:textId="77777777" w:rsidR="005D1D48" w:rsidRDefault="00000000">
            <w:pPr>
              <w:jc w:val="center"/>
              <w:rPr>
                <w:b/>
                <w:sz w:val="20"/>
                <w:szCs w:val="20"/>
              </w:rPr>
            </w:pPr>
            <w:r>
              <w:rPr>
                <w:b/>
                <w:sz w:val="20"/>
                <w:szCs w:val="20"/>
              </w:rPr>
              <w:t>EPV</w:t>
            </w:r>
          </w:p>
        </w:tc>
        <w:tc>
          <w:tcPr>
            <w:tcW w:w="2126" w:type="dxa"/>
          </w:tcPr>
          <w:p w14:paraId="584323C9" w14:textId="77777777" w:rsidR="005D1D48" w:rsidRDefault="005D1D48">
            <w:pPr>
              <w:jc w:val="center"/>
              <w:rPr>
                <w:sz w:val="20"/>
                <w:szCs w:val="20"/>
              </w:rPr>
            </w:pPr>
          </w:p>
          <w:p w14:paraId="22C0B209" w14:textId="77777777" w:rsidR="005D1D48" w:rsidRDefault="005D1D48">
            <w:pPr>
              <w:jc w:val="center"/>
              <w:rPr>
                <w:sz w:val="20"/>
                <w:szCs w:val="20"/>
              </w:rPr>
            </w:pPr>
          </w:p>
        </w:tc>
        <w:tc>
          <w:tcPr>
            <w:tcW w:w="425" w:type="dxa"/>
          </w:tcPr>
          <w:p w14:paraId="557AB8D8" w14:textId="77777777" w:rsidR="005D1D48" w:rsidRDefault="005D1D48">
            <w:pPr>
              <w:jc w:val="center"/>
              <w:rPr>
                <w:sz w:val="20"/>
                <w:szCs w:val="20"/>
              </w:rPr>
            </w:pPr>
          </w:p>
        </w:tc>
        <w:tc>
          <w:tcPr>
            <w:tcW w:w="992" w:type="dxa"/>
            <w:shd w:val="clear" w:color="auto" w:fill="E5B9B7"/>
          </w:tcPr>
          <w:p w14:paraId="60120B70" w14:textId="77777777" w:rsidR="005D1D48" w:rsidRDefault="005D1D48">
            <w:pPr>
              <w:jc w:val="center"/>
              <w:rPr>
                <w:b/>
                <w:sz w:val="20"/>
                <w:szCs w:val="20"/>
              </w:rPr>
            </w:pPr>
          </w:p>
          <w:p w14:paraId="2F4DA0C7" w14:textId="77777777" w:rsidR="005D1D48" w:rsidRDefault="00000000">
            <w:pPr>
              <w:jc w:val="center"/>
              <w:rPr>
                <w:b/>
                <w:sz w:val="20"/>
                <w:szCs w:val="20"/>
              </w:rPr>
            </w:pPr>
            <w:r>
              <w:rPr>
                <w:b/>
                <w:sz w:val="20"/>
                <w:szCs w:val="20"/>
              </w:rPr>
              <w:t>EPV</w:t>
            </w:r>
          </w:p>
        </w:tc>
        <w:tc>
          <w:tcPr>
            <w:tcW w:w="2127" w:type="dxa"/>
          </w:tcPr>
          <w:p w14:paraId="501DCB02" w14:textId="77777777" w:rsidR="005D1D48" w:rsidRDefault="005D1D48">
            <w:pPr>
              <w:jc w:val="center"/>
              <w:rPr>
                <w:sz w:val="20"/>
                <w:szCs w:val="20"/>
              </w:rPr>
            </w:pPr>
          </w:p>
        </w:tc>
        <w:tc>
          <w:tcPr>
            <w:tcW w:w="425" w:type="dxa"/>
          </w:tcPr>
          <w:p w14:paraId="2201E7F7" w14:textId="77777777" w:rsidR="005D1D48" w:rsidRDefault="005D1D48">
            <w:pPr>
              <w:jc w:val="center"/>
              <w:rPr>
                <w:sz w:val="20"/>
                <w:szCs w:val="20"/>
              </w:rPr>
            </w:pPr>
          </w:p>
        </w:tc>
        <w:tc>
          <w:tcPr>
            <w:tcW w:w="850" w:type="dxa"/>
            <w:shd w:val="clear" w:color="auto" w:fill="E5B9B7"/>
          </w:tcPr>
          <w:p w14:paraId="3E2CB936" w14:textId="77777777" w:rsidR="005D1D48" w:rsidRDefault="005D1D48">
            <w:pPr>
              <w:jc w:val="center"/>
              <w:rPr>
                <w:b/>
                <w:sz w:val="20"/>
                <w:szCs w:val="20"/>
              </w:rPr>
            </w:pPr>
          </w:p>
          <w:p w14:paraId="54CA1539" w14:textId="77777777" w:rsidR="005D1D48" w:rsidRDefault="00000000">
            <w:pPr>
              <w:jc w:val="center"/>
              <w:rPr>
                <w:b/>
                <w:sz w:val="20"/>
                <w:szCs w:val="20"/>
              </w:rPr>
            </w:pPr>
            <w:r>
              <w:rPr>
                <w:b/>
                <w:sz w:val="20"/>
                <w:szCs w:val="20"/>
              </w:rPr>
              <w:t>EPV</w:t>
            </w:r>
          </w:p>
        </w:tc>
        <w:tc>
          <w:tcPr>
            <w:tcW w:w="1843" w:type="dxa"/>
          </w:tcPr>
          <w:p w14:paraId="679D05EB" w14:textId="77777777" w:rsidR="005D1D48" w:rsidRDefault="005D1D48">
            <w:pPr>
              <w:jc w:val="center"/>
              <w:rPr>
                <w:sz w:val="20"/>
                <w:szCs w:val="20"/>
              </w:rPr>
            </w:pPr>
          </w:p>
        </w:tc>
        <w:tc>
          <w:tcPr>
            <w:tcW w:w="425" w:type="dxa"/>
          </w:tcPr>
          <w:p w14:paraId="0DF8FCE3" w14:textId="77777777" w:rsidR="005D1D48" w:rsidRDefault="005D1D48">
            <w:pPr>
              <w:jc w:val="center"/>
              <w:rPr>
                <w:sz w:val="20"/>
                <w:szCs w:val="20"/>
              </w:rPr>
            </w:pPr>
          </w:p>
        </w:tc>
      </w:tr>
      <w:tr w:rsidR="005D1D48" w14:paraId="3C01DFDE" w14:textId="77777777">
        <w:tc>
          <w:tcPr>
            <w:tcW w:w="852" w:type="dxa"/>
            <w:shd w:val="clear" w:color="auto" w:fill="E5B9B7"/>
          </w:tcPr>
          <w:p w14:paraId="3B754859" w14:textId="77777777" w:rsidR="005D1D48" w:rsidRDefault="005D1D48">
            <w:pPr>
              <w:jc w:val="center"/>
              <w:rPr>
                <w:b/>
                <w:sz w:val="20"/>
                <w:szCs w:val="20"/>
              </w:rPr>
            </w:pPr>
          </w:p>
          <w:p w14:paraId="1D655ED8" w14:textId="77777777" w:rsidR="005D1D48" w:rsidRDefault="00000000">
            <w:pPr>
              <w:jc w:val="center"/>
              <w:rPr>
                <w:b/>
                <w:sz w:val="20"/>
                <w:szCs w:val="20"/>
              </w:rPr>
            </w:pPr>
            <w:r>
              <w:rPr>
                <w:b/>
                <w:sz w:val="20"/>
                <w:szCs w:val="20"/>
              </w:rPr>
              <w:t>FR</w:t>
            </w:r>
          </w:p>
        </w:tc>
        <w:tc>
          <w:tcPr>
            <w:tcW w:w="2126" w:type="dxa"/>
          </w:tcPr>
          <w:p w14:paraId="54F43625" w14:textId="77777777" w:rsidR="005D1D48" w:rsidRDefault="005D1D48">
            <w:pPr>
              <w:jc w:val="center"/>
              <w:rPr>
                <w:sz w:val="20"/>
                <w:szCs w:val="20"/>
              </w:rPr>
            </w:pPr>
          </w:p>
          <w:p w14:paraId="37CE13B1" w14:textId="77777777" w:rsidR="005D1D48" w:rsidRDefault="005D1D48">
            <w:pPr>
              <w:jc w:val="center"/>
              <w:rPr>
                <w:sz w:val="20"/>
                <w:szCs w:val="20"/>
              </w:rPr>
            </w:pPr>
          </w:p>
        </w:tc>
        <w:tc>
          <w:tcPr>
            <w:tcW w:w="425" w:type="dxa"/>
          </w:tcPr>
          <w:p w14:paraId="77D63681" w14:textId="77777777" w:rsidR="005D1D48" w:rsidRDefault="005D1D48">
            <w:pPr>
              <w:jc w:val="center"/>
              <w:rPr>
                <w:sz w:val="20"/>
                <w:szCs w:val="20"/>
              </w:rPr>
            </w:pPr>
          </w:p>
        </w:tc>
        <w:tc>
          <w:tcPr>
            <w:tcW w:w="992" w:type="dxa"/>
            <w:shd w:val="clear" w:color="auto" w:fill="E5B9B7"/>
          </w:tcPr>
          <w:p w14:paraId="6FF5DE75" w14:textId="77777777" w:rsidR="005D1D48" w:rsidRDefault="005D1D48">
            <w:pPr>
              <w:jc w:val="center"/>
              <w:rPr>
                <w:b/>
                <w:sz w:val="20"/>
                <w:szCs w:val="20"/>
              </w:rPr>
            </w:pPr>
          </w:p>
          <w:p w14:paraId="4664286A" w14:textId="77777777" w:rsidR="005D1D48" w:rsidRDefault="00000000">
            <w:pPr>
              <w:jc w:val="center"/>
              <w:rPr>
                <w:b/>
                <w:sz w:val="20"/>
                <w:szCs w:val="20"/>
              </w:rPr>
            </w:pPr>
            <w:r>
              <w:rPr>
                <w:b/>
                <w:sz w:val="20"/>
                <w:szCs w:val="20"/>
              </w:rPr>
              <w:t>FR</w:t>
            </w:r>
          </w:p>
        </w:tc>
        <w:tc>
          <w:tcPr>
            <w:tcW w:w="2127" w:type="dxa"/>
          </w:tcPr>
          <w:p w14:paraId="0B6F325E" w14:textId="77777777" w:rsidR="005D1D48" w:rsidRDefault="005D1D48">
            <w:pPr>
              <w:jc w:val="center"/>
              <w:rPr>
                <w:sz w:val="20"/>
                <w:szCs w:val="20"/>
              </w:rPr>
            </w:pPr>
          </w:p>
        </w:tc>
        <w:tc>
          <w:tcPr>
            <w:tcW w:w="425" w:type="dxa"/>
          </w:tcPr>
          <w:p w14:paraId="43EBFB0B" w14:textId="77777777" w:rsidR="005D1D48" w:rsidRDefault="005D1D48">
            <w:pPr>
              <w:jc w:val="center"/>
              <w:rPr>
                <w:sz w:val="20"/>
                <w:szCs w:val="20"/>
              </w:rPr>
            </w:pPr>
          </w:p>
        </w:tc>
        <w:tc>
          <w:tcPr>
            <w:tcW w:w="850" w:type="dxa"/>
            <w:shd w:val="clear" w:color="auto" w:fill="E5B9B7"/>
          </w:tcPr>
          <w:p w14:paraId="4F0AA5FE" w14:textId="77777777" w:rsidR="005D1D48" w:rsidRDefault="005D1D48">
            <w:pPr>
              <w:jc w:val="center"/>
              <w:rPr>
                <w:b/>
                <w:sz w:val="20"/>
                <w:szCs w:val="20"/>
              </w:rPr>
            </w:pPr>
          </w:p>
          <w:p w14:paraId="668EE8AC" w14:textId="77777777" w:rsidR="005D1D48" w:rsidRDefault="00000000">
            <w:pPr>
              <w:jc w:val="center"/>
              <w:rPr>
                <w:b/>
                <w:sz w:val="20"/>
                <w:szCs w:val="20"/>
              </w:rPr>
            </w:pPr>
            <w:r>
              <w:rPr>
                <w:b/>
                <w:sz w:val="20"/>
                <w:szCs w:val="20"/>
              </w:rPr>
              <w:t>FR</w:t>
            </w:r>
          </w:p>
        </w:tc>
        <w:tc>
          <w:tcPr>
            <w:tcW w:w="1843" w:type="dxa"/>
          </w:tcPr>
          <w:p w14:paraId="138101CD" w14:textId="77777777" w:rsidR="005D1D48" w:rsidRDefault="005D1D48">
            <w:pPr>
              <w:jc w:val="center"/>
              <w:rPr>
                <w:sz w:val="20"/>
                <w:szCs w:val="20"/>
              </w:rPr>
            </w:pPr>
          </w:p>
        </w:tc>
        <w:tc>
          <w:tcPr>
            <w:tcW w:w="425" w:type="dxa"/>
          </w:tcPr>
          <w:p w14:paraId="572EDDDA" w14:textId="77777777" w:rsidR="005D1D48" w:rsidRDefault="005D1D48">
            <w:pPr>
              <w:jc w:val="center"/>
              <w:rPr>
                <w:sz w:val="20"/>
                <w:szCs w:val="20"/>
              </w:rPr>
            </w:pPr>
          </w:p>
        </w:tc>
      </w:tr>
      <w:tr w:rsidR="005D1D48" w14:paraId="7A2918A4" w14:textId="77777777">
        <w:tc>
          <w:tcPr>
            <w:tcW w:w="852" w:type="dxa"/>
            <w:shd w:val="clear" w:color="auto" w:fill="E5B9B7"/>
          </w:tcPr>
          <w:p w14:paraId="2EF6222A" w14:textId="77777777" w:rsidR="005D1D48" w:rsidRDefault="005D1D48">
            <w:pPr>
              <w:jc w:val="center"/>
              <w:rPr>
                <w:b/>
                <w:sz w:val="20"/>
                <w:szCs w:val="20"/>
              </w:rPr>
            </w:pPr>
          </w:p>
          <w:p w14:paraId="338968EB" w14:textId="77777777" w:rsidR="005D1D48" w:rsidRDefault="00000000">
            <w:pPr>
              <w:jc w:val="center"/>
              <w:rPr>
                <w:b/>
                <w:sz w:val="20"/>
                <w:szCs w:val="20"/>
              </w:rPr>
            </w:pPr>
            <w:r>
              <w:rPr>
                <w:b/>
                <w:sz w:val="20"/>
                <w:szCs w:val="20"/>
              </w:rPr>
              <w:t>GH</w:t>
            </w:r>
          </w:p>
        </w:tc>
        <w:tc>
          <w:tcPr>
            <w:tcW w:w="2126" w:type="dxa"/>
          </w:tcPr>
          <w:p w14:paraId="398ADA09" w14:textId="77777777" w:rsidR="005D1D48" w:rsidRDefault="005D1D48">
            <w:pPr>
              <w:jc w:val="center"/>
              <w:rPr>
                <w:sz w:val="20"/>
                <w:szCs w:val="20"/>
              </w:rPr>
            </w:pPr>
          </w:p>
          <w:p w14:paraId="1EDB5CDE" w14:textId="77777777" w:rsidR="005D1D48" w:rsidRDefault="005D1D48">
            <w:pPr>
              <w:jc w:val="center"/>
              <w:rPr>
                <w:sz w:val="20"/>
                <w:szCs w:val="20"/>
              </w:rPr>
            </w:pPr>
          </w:p>
        </w:tc>
        <w:tc>
          <w:tcPr>
            <w:tcW w:w="425" w:type="dxa"/>
          </w:tcPr>
          <w:p w14:paraId="60868311" w14:textId="77777777" w:rsidR="005D1D48" w:rsidRDefault="005D1D48">
            <w:pPr>
              <w:jc w:val="center"/>
              <w:rPr>
                <w:sz w:val="20"/>
                <w:szCs w:val="20"/>
              </w:rPr>
            </w:pPr>
          </w:p>
        </w:tc>
        <w:tc>
          <w:tcPr>
            <w:tcW w:w="992" w:type="dxa"/>
            <w:shd w:val="clear" w:color="auto" w:fill="E5B9B7"/>
          </w:tcPr>
          <w:p w14:paraId="235F1BE3" w14:textId="77777777" w:rsidR="005D1D48" w:rsidRDefault="005D1D48">
            <w:pPr>
              <w:jc w:val="center"/>
              <w:rPr>
                <w:b/>
                <w:sz w:val="20"/>
                <w:szCs w:val="20"/>
              </w:rPr>
            </w:pPr>
          </w:p>
          <w:p w14:paraId="12BD9ED9" w14:textId="77777777" w:rsidR="005D1D48" w:rsidRDefault="00000000">
            <w:pPr>
              <w:jc w:val="center"/>
              <w:rPr>
                <w:b/>
                <w:sz w:val="20"/>
                <w:szCs w:val="20"/>
              </w:rPr>
            </w:pPr>
            <w:r>
              <w:rPr>
                <w:b/>
                <w:sz w:val="20"/>
                <w:szCs w:val="20"/>
              </w:rPr>
              <w:t>GH</w:t>
            </w:r>
          </w:p>
        </w:tc>
        <w:tc>
          <w:tcPr>
            <w:tcW w:w="2127" w:type="dxa"/>
          </w:tcPr>
          <w:p w14:paraId="0F8393F9" w14:textId="77777777" w:rsidR="005D1D48" w:rsidRDefault="005D1D48">
            <w:pPr>
              <w:jc w:val="center"/>
              <w:rPr>
                <w:sz w:val="20"/>
                <w:szCs w:val="20"/>
              </w:rPr>
            </w:pPr>
          </w:p>
        </w:tc>
        <w:tc>
          <w:tcPr>
            <w:tcW w:w="425" w:type="dxa"/>
          </w:tcPr>
          <w:p w14:paraId="45D06038" w14:textId="77777777" w:rsidR="005D1D48" w:rsidRDefault="005D1D48">
            <w:pPr>
              <w:jc w:val="center"/>
              <w:rPr>
                <w:sz w:val="20"/>
                <w:szCs w:val="20"/>
              </w:rPr>
            </w:pPr>
          </w:p>
        </w:tc>
        <w:tc>
          <w:tcPr>
            <w:tcW w:w="850" w:type="dxa"/>
            <w:shd w:val="clear" w:color="auto" w:fill="E5B9B7"/>
          </w:tcPr>
          <w:p w14:paraId="660816FD" w14:textId="77777777" w:rsidR="005D1D48" w:rsidRDefault="005D1D48">
            <w:pPr>
              <w:jc w:val="center"/>
              <w:rPr>
                <w:b/>
                <w:sz w:val="20"/>
                <w:szCs w:val="20"/>
              </w:rPr>
            </w:pPr>
          </w:p>
          <w:p w14:paraId="5F66CF29" w14:textId="77777777" w:rsidR="005D1D48" w:rsidRDefault="00000000">
            <w:pPr>
              <w:jc w:val="center"/>
              <w:rPr>
                <w:b/>
                <w:sz w:val="20"/>
                <w:szCs w:val="20"/>
              </w:rPr>
            </w:pPr>
            <w:r>
              <w:rPr>
                <w:b/>
                <w:sz w:val="20"/>
                <w:szCs w:val="20"/>
              </w:rPr>
              <w:t>GH</w:t>
            </w:r>
          </w:p>
        </w:tc>
        <w:tc>
          <w:tcPr>
            <w:tcW w:w="1843" w:type="dxa"/>
          </w:tcPr>
          <w:p w14:paraId="06263D47" w14:textId="77777777" w:rsidR="005D1D48" w:rsidRDefault="005D1D48">
            <w:pPr>
              <w:jc w:val="center"/>
              <w:rPr>
                <w:sz w:val="20"/>
                <w:szCs w:val="20"/>
              </w:rPr>
            </w:pPr>
          </w:p>
        </w:tc>
        <w:tc>
          <w:tcPr>
            <w:tcW w:w="425" w:type="dxa"/>
          </w:tcPr>
          <w:p w14:paraId="0409770E" w14:textId="77777777" w:rsidR="005D1D48" w:rsidRDefault="005D1D48">
            <w:pPr>
              <w:jc w:val="center"/>
              <w:rPr>
                <w:sz w:val="20"/>
                <w:szCs w:val="20"/>
              </w:rPr>
            </w:pPr>
          </w:p>
        </w:tc>
      </w:tr>
      <w:tr w:rsidR="005D1D48" w14:paraId="122DD781" w14:textId="77777777">
        <w:tc>
          <w:tcPr>
            <w:tcW w:w="852" w:type="dxa"/>
            <w:shd w:val="clear" w:color="auto" w:fill="E5B9B7"/>
          </w:tcPr>
          <w:p w14:paraId="15A35380" w14:textId="77777777" w:rsidR="005D1D48" w:rsidRDefault="005D1D48">
            <w:pPr>
              <w:jc w:val="center"/>
              <w:rPr>
                <w:b/>
                <w:sz w:val="20"/>
                <w:szCs w:val="20"/>
              </w:rPr>
            </w:pPr>
          </w:p>
          <w:p w14:paraId="35C71C29" w14:textId="77777777" w:rsidR="005D1D48" w:rsidRDefault="00000000">
            <w:pPr>
              <w:jc w:val="center"/>
              <w:rPr>
                <w:b/>
                <w:sz w:val="20"/>
                <w:szCs w:val="20"/>
              </w:rPr>
            </w:pPr>
            <w:r>
              <w:rPr>
                <w:b/>
                <w:sz w:val="20"/>
                <w:szCs w:val="20"/>
              </w:rPr>
              <w:t>ING</w:t>
            </w:r>
          </w:p>
        </w:tc>
        <w:tc>
          <w:tcPr>
            <w:tcW w:w="2126" w:type="dxa"/>
          </w:tcPr>
          <w:p w14:paraId="32900F63" w14:textId="77777777" w:rsidR="005D1D48" w:rsidRDefault="005D1D48">
            <w:pPr>
              <w:jc w:val="center"/>
              <w:rPr>
                <w:sz w:val="20"/>
                <w:szCs w:val="20"/>
              </w:rPr>
            </w:pPr>
          </w:p>
          <w:p w14:paraId="5BAB0F2C" w14:textId="77777777" w:rsidR="005D1D48" w:rsidRDefault="005D1D48">
            <w:pPr>
              <w:jc w:val="center"/>
              <w:rPr>
                <w:sz w:val="20"/>
                <w:szCs w:val="20"/>
              </w:rPr>
            </w:pPr>
          </w:p>
        </w:tc>
        <w:tc>
          <w:tcPr>
            <w:tcW w:w="425" w:type="dxa"/>
          </w:tcPr>
          <w:p w14:paraId="4C71EC64" w14:textId="77777777" w:rsidR="005D1D48" w:rsidRDefault="005D1D48">
            <w:pPr>
              <w:jc w:val="center"/>
              <w:rPr>
                <w:sz w:val="20"/>
                <w:szCs w:val="20"/>
              </w:rPr>
            </w:pPr>
          </w:p>
        </w:tc>
        <w:tc>
          <w:tcPr>
            <w:tcW w:w="992" w:type="dxa"/>
            <w:shd w:val="clear" w:color="auto" w:fill="E5B9B7"/>
          </w:tcPr>
          <w:p w14:paraId="49869743" w14:textId="77777777" w:rsidR="005D1D48" w:rsidRDefault="005D1D48">
            <w:pPr>
              <w:jc w:val="center"/>
              <w:rPr>
                <w:b/>
                <w:sz w:val="20"/>
                <w:szCs w:val="20"/>
              </w:rPr>
            </w:pPr>
          </w:p>
          <w:p w14:paraId="4B65C480" w14:textId="77777777" w:rsidR="005D1D48" w:rsidRDefault="00000000">
            <w:pPr>
              <w:jc w:val="center"/>
              <w:rPr>
                <w:b/>
                <w:sz w:val="20"/>
                <w:szCs w:val="20"/>
              </w:rPr>
            </w:pPr>
            <w:r>
              <w:rPr>
                <w:b/>
                <w:sz w:val="20"/>
                <w:szCs w:val="20"/>
              </w:rPr>
              <w:t>ING</w:t>
            </w:r>
          </w:p>
        </w:tc>
        <w:tc>
          <w:tcPr>
            <w:tcW w:w="2127" w:type="dxa"/>
          </w:tcPr>
          <w:p w14:paraId="1A303034" w14:textId="77777777" w:rsidR="005D1D48" w:rsidRDefault="005D1D48">
            <w:pPr>
              <w:jc w:val="center"/>
              <w:rPr>
                <w:sz w:val="20"/>
                <w:szCs w:val="20"/>
              </w:rPr>
            </w:pPr>
          </w:p>
        </w:tc>
        <w:tc>
          <w:tcPr>
            <w:tcW w:w="425" w:type="dxa"/>
          </w:tcPr>
          <w:p w14:paraId="45B5FC3A" w14:textId="77777777" w:rsidR="005D1D48" w:rsidRDefault="005D1D48">
            <w:pPr>
              <w:jc w:val="center"/>
              <w:rPr>
                <w:sz w:val="20"/>
                <w:szCs w:val="20"/>
              </w:rPr>
            </w:pPr>
          </w:p>
        </w:tc>
        <w:tc>
          <w:tcPr>
            <w:tcW w:w="850" w:type="dxa"/>
            <w:shd w:val="clear" w:color="auto" w:fill="E5B9B7"/>
          </w:tcPr>
          <w:p w14:paraId="719A25E4" w14:textId="77777777" w:rsidR="005D1D48" w:rsidRDefault="005D1D48">
            <w:pPr>
              <w:jc w:val="center"/>
              <w:rPr>
                <w:b/>
                <w:sz w:val="20"/>
                <w:szCs w:val="20"/>
              </w:rPr>
            </w:pPr>
          </w:p>
          <w:p w14:paraId="41ACA074" w14:textId="77777777" w:rsidR="005D1D48" w:rsidRDefault="00000000">
            <w:pPr>
              <w:jc w:val="center"/>
              <w:rPr>
                <w:b/>
                <w:sz w:val="20"/>
                <w:szCs w:val="20"/>
              </w:rPr>
            </w:pPr>
            <w:r>
              <w:rPr>
                <w:b/>
                <w:sz w:val="20"/>
                <w:szCs w:val="20"/>
              </w:rPr>
              <w:t>ING</w:t>
            </w:r>
          </w:p>
        </w:tc>
        <w:tc>
          <w:tcPr>
            <w:tcW w:w="1843" w:type="dxa"/>
          </w:tcPr>
          <w:p w14:paraId="1694491A" w14:textId="77777777" w:rsidR="005D1D48" w:rsidRDefault="005D1D48">
            <w:pPr>
              <w:jc w:val="center"/>
              <w:rPr>
                <w:sz w:val="20"/>
                <w:szCs w:val="20"/>
              </w:rPr>
            </w:pPr>
          </w:p>
        </w:tc>
        <w:tc>
          <w:tcPr>
            <w:tcW w:w="425" w:type="dxa"/>
          </w:tcPr>
          <w:p w14:paraId="51C51E72" w14:textId="77777777" w:rsidR="005D1D48" w:rsidRDefault="005D1D48">
            <w:pPr>
              <w:jc w:val="center"/>
              <w:rPr>
                <w:sz w:val="20"/>
                <w:szCs w:val="20"/>
              </w:rPr>
            </w:pPr>
          </w:p>
        </w:tc>
      </w:tr>
      <w:tr w:rsidR="005D1D48" w14:paraId="462E351E" w14:textId="77777777">
        <w:tc>
          <w:tcPr>
            <w:tcW w:w="852" w:type="dxa"/>
            <w:shd w:val="clear" w:color="auto" w:fill="E5B9B7"/>
          </w:tcPr>
          <w:p w14:paraId="03B12C69" w14:textId="77777777" w:rsidR="005D1D48" w:rsidRDefault="005D1D48">
            <w:pPr>
              <w:jc w:val="center"/>
              <w:rPr>
                <w:b/>
                <w:sz w:val="20"/>
                <w:szCs w:val="20"/>
              </w:rPr>
            </w:pPr>
          </w:p>
          <w:p w14:paraId="3F0162A1" w14:textId="77777777" w:rsidR="005D1D48" w:rsidRDefault="00000000">
            <w:pPr>
              <w:jc w:val="center"/>
              <w:rPr>
                <w:b/>
                <w:sz w:val="20"/>
                <w:szCs w:val="20"/>
              </w:rPr>
            </w:pPr>
            <w:r>
              <w:rPr>
                <w:b/>
                <w:sz w:val="20"/>
                <w:szCs w:val="20"/>
              </w:rPr>
              <w:t>LCL</w:t>
            </w:r>
          </w:p>
        </w:tc>
        <w:tc>
          <w:tcPr>
            <w:tcW w:w="2126" w:type="dxa"/>
          </w:tcPr>
          <w:p w14:paraId="333193F4" w14:textId="77777777" w:rsidR="005D1D48" w:rsidRDefault="005D1D48">
            <w:pPr>
              <w:jc w:val="center"/>
              <w:rPr>
                <w:sz w:val="20"/>
                <w:szCs w:val="20"/>
              </w:rPr>
            </w:pPr>
          </w:p>
          <w:p w14:paraId="1005CCD6" w14:textId="77777777" w:rsidR="005D1D48" w:rsidRDefault="005D1D48">
            <w:pPr>
              <w:jc w:val="center"/>
              <w:rPr>
                <w:sz w:val="20"/>
                <w:szCs w:val="20"/>
              </w:rPr>
            </w:pPr>
          </w:p>
        </w:tc>
        <w:tc>
          <w:tcPr>
            <w:tcW w:w="425" w:type="dxa"/>
          </w:tcPr>
          <w:p w14:paraId="498FF560" w14:textId="77777777" w:rsidR="005D1D48" w:rsidRDefault="005D1D48">
            <w:pPr>
              <w:jc w:val="center"/>
              <w:rPr>
                <w:sz w:val="20"/>
                <w:szCs w:val="20"/>
              </w:rPr>
            </w:pPr>
          </w:p>
        </w:tc>
        <w:tc>
          <w:tcPr>
            <w:tcW w:w="992" w:type="dxa"/>
            <w:shd w:val="clear" w:color="auto" w:fill="E5B9B7"/>
          </w:tcPr>
          <w:p w14:paraId="32C5303A" w14:textId="77777777" w:rsidR="005D1D48" w:rsidRDefault="005D1D48">
            <w:pPr>
              <w:jc w:val="center"/>
              <w:rPr>
                <w:b/>
                <w:sz w:val="20"/>
                <w:szCs w:val="20"/>
              </w:rPr>
            </w:pPr>
          </w:p>
          <w:p w14:paraId="51D7FE6E" w14:textId="77777777" w:rsidR="005D1D48" w:rsidRDefault="00000000">
            <w:pPr>
              <w:jc w:val="center"/>
              <w:rPr>
                <w:b/>
                <w:sz w:val="20"/>
                <w:szCs w:val="20"/>
              </w:rPr>
            </w:pPr>
            <w:r>
              <w:rPr>
                <w:b/>
                <w:sz w:val="20"/>
                <w:szCs w:val="20"/>
              </w:rPr>
              <w:t>LCL</w:t>
            </w:r>
          </w:p>
        </w:tc>
        <w:tc>
          <w:tcPr>
            <w:tcW w:w="2127" w:type="dxa"/>
          </w:tcPr>
          <w:p w14:paraId="6648A83C" w14:textId="77777777" w:rsidR="005D1D48" w:rsidRDefault="005D1D48">
            <w:pPr>
              <w:jc w:val="center"/>
              <w:rPr>
                <w:sz w:val="20"/>
                <w:szCs w:val="20"/>
              </w:rPr>
            </w:pPr>
          </w:p>
        </w:tc>
        <w:tc>
          <w:tcPr>
            <w:tcW w:w="425" w:type="dxa"/>
          </w:tcPr>
          <w:p w14:paraId="0C6B03AE" w14:textId="77777777" w:rsidR="005D1D48" w:rsidRDefault="005D1D48">
            <w:pPr>
              <w:jc w:val="center"/>
              <w:rPr>
                <w:sz w:val="20"/>
                <w:szCs w:val="20"/>
              </w:rPr>
            </w:pPr>
          </w:p>
        </w:tc>
        <w:tc>
          <w:tcPr>
            <w:tcW w:w="850" w:type="dxa"/>
            <w:shd w:val="clear" w:color="auto" w:fill="E5B9B7"/>
          </w:tcPr>
          <w:p w14:paraId="0078E3AF" w14:textId="77777777" w:rsidR="005D1D48" w:rsidRDefault="005D1D48">
            <w:pPr>
              <w:jc w:val="center"/>
              <w:rPr>
                <w:b/>
                <w:sz w:val="20"/>
                <w:szCs w:val="20"/>
              </w:rPr>
            </w:pPr>
          </w:p>
          <w:p w14:paraId="38C37044" w14:textId="77777777" w:rsidR="005D1D48" w:rsidRDefault="00000000">
            <w:pPr>
              <w:jc w:val="center"/>
              <w:rPr>
                <w:b/>
                <w:sz w:val="20"/>
                <w:szCs w:val="20"/>
              </w:rPr>
            </w:pPr>
            <w:r>
              <w:rPr>
                <w:b/>
                <w:sz w:val="20"/>
                <w:szCs w:val="20"/>
              </w:rPr>
              <w:t>LCL</w:t>
            </w:r>
          </w:p>
        </w:tc>
        <w:tc>
          <w:tcPr>
            <w:tcW w:w="1843" w:type="dxa"/>
          </w:tcPr>
          <w:p w14:paraId="3CB6A351" w14:textId="77777777" w:rsidR="005D1D48" w:rsidRDefault="005D1D48">
            <w:pPr>
              <w:jc w:val="center"/>
              <w:rPr>
                <w:sz w:val="20"/>
                <w:szCs w:val="20"/>
              </w:rPr>
            </w:pPr>
          </w:p>
        </w:tc>
        <w:tc>
          <w:tcPr>
            <w:tcW w:w="425" w:type="dxa"/>
          </w:tcPr>
          <w:p w14:paraId="45A42BB9" w14:textId="77777777" w:rsidR="005D1D48" w:rsidRDefault="005D1D48">
            <w:pPr>
              <w:jc w:val="center"/>
              <w:rPr>
                <w:sz w:val="20"/>
                <w:szCs w:val="20"/>
              </w:rPr>
            </w:pPr>
          </w:p>
        </w:tc>
      </w:tr>
      <w:tr w:rsidR="005D1D48" w14:paraId="76C423BC" w14:textId="77777777">
        <w:tc>
          <w:tcPr>
            <w:tcW w:w="852" w:type="dxa"/>
            <w:shd w:val="clear" w:color="auto" w:fill="E5B9B7"/>
          </w:tcPr>
          <w:p w14:paraId="75B8A2BA" w14:textId="77777777" w:rsidR="005D1D48" w:rsidRDefault="005D1D48">
            <w:pPr>
              <w:jc w:val="center"/>
              <w:rPr>
                <w:b/>
                <w:sz w:val="20"/>
                <w:szCs w:val="20"/>
              </w:rPr>
            </w:pPr>
          </w:p>
          <w:p w14:paraId="4747A9D0" w14:textId="77777777" w:rsidR="005D1D48" w:rsidRDefault="00000000">
            <w:pPr>
              <w:jc w:val="center"/>
              <w:rPr>
                <w:b/>
                <w:sz w:val="20"/>
                <w:szCs w:val="20"/>
              </w:rPr>
            </w:pPr>
            <w:r>
              <w:rPr>
                <w:b/>
                <w:sz w:val="20"/>
                <w:szCs w:val="20"/>
              </w:rPr>
              <w:t>MAT</w:t>
            </w:r>
          </w:p>
        </w:tc>
        <w:tc>
          <w:tcPr>
            <w:tcW w:w="2126" w:type="dxa"/>
          </w:tcPr>
          <w:p w14:paraId="234A6E4D" w14:textId="77777777" w:rsidR="005D1D48" w:rsidRDefault="005D1D48">
            <w:pPr>
              <w:jc w:val="center"/>
              <w:rPr>
                <w:sz w:val="20"/>
                <w:szCs w:val="20"/>
              </w:rPr>
            </w:pPr>
          </w:p>
          <w:p w14:paraId="79763C5D" w14:textId="77777777" w:rsidR="005D1D48" w:rsidRDefault="005D1D48">
            <w:pPr>
              <w:jc w:val="center"/>
              <w:rPr>
                <w:sz w:val="20"/>
                <w:szCs w:val="20"/>
              </w:rPr>
            </w:pPr>
          </w:p>
        </w:tc>
        <w:tc>
          <w:tcPr>
            <w:tcW w:w="425" w:type="dxa"/>
          </w:tcPr>
          <w:p w14:paraId="47F6A50F" w14:textId="77777777" w:rsidR="005D1D48" w:rsidRDefault="005D1D48">
            <w:pPr>
              <w:jc w:val="center"/>
              <w:rPr>
                <w:sz w:val="20"/>
                <w:szCs w:val="20"/>
              </w:rPr>
            </w:pPr>
          </w:p>
        </w:tc>
        <w:tc>
          <w:tcPr>
            <w:tcW w:w="992" w:type="dxa"/>
            <w:shd w:val="clear" w:color="auto" w:fill="E5B9B7"/>
          </w:tcPr>
          <w:p w14:paraId="5C27123B" w14:textId="77777777" w:rsidR="005D1D48" w:rsidRDefault="005D1D48">
            <w:pPr>
              <w:jc w:val="center"/>
              <w:rPr>
                <w:b/>
                <w:sz w:val="20"/>
                <w:szCs w:val="20"/>
              </w:rPr>
            </w:pPr>
          </w:p>
          <w:p w14:paraId="61F33CD8" w14:textId="77777777" w:rsidR="005D1D48" w:rsidRDefault="00000000">
            <w:pPr>
              <w:jc w:val="center"/>
              <w:rPr>
                <w:b/>
                <w:sz w:val="20"/>
                <w:szCs w:val="20"/>
              </w:rPr>
            </w:pPr>
            <w:r>
              <w:rPr>
                <w:b/>
                <w:sz w:val="20"/>
                <w:szCs w:val="20"/>
              </w:rPr>
              <w:t>MAT</w:t>
            </w:r>
          </w:p>
        </w:tc>
        <w:tc>
          <w:tcPr>
            <w:tcW w:w="2127" w:type="dxa"/>
          </w:tcPr>
          <w:p w14:paraId="4B721B63" w14:textId="77777777" w:rsidR="005D1D48" w:rsidRDefault="005D1D48">
            <w:pPr>
              <w:jc w:val="center"/>
              <w:rPr>
                <w:sz w:val="20"/>
                <w:szCs w:val="20"/>
              </w:rPr>
            </w:pPr>
          </w:p>
        </w:tc>
        <w:tc>
          <w:tcPr>
            <w:tcW w:w="425" w:type="dxa"/>
          </w:tcPr>
          <w:p w14:paraId="73917489" w14:textId="77777777" w:rsidR="005D1D48" w:rsidRDefault="005D1D48">
            <w:pPr>
              <w:jc w:val="center"/>
              <w:rPr>
                <w:sz w:val="20"/>
                <w:szCs w:val="20"/>
              </w:rPr>
            </w:pPr>
          </w:p>
        </w:tc>
        <w:tc>
          <w:tcPr>
            <w:tcW w:w="850" w:type="dxa"/>
            <w:shd w:val="clear" w:color="auto" w:fill="E5B9B7"/>
          </w:tcPr>
          <w:p w14:paraId="2E30A83A" w14:textId="77777777" w:rsidR="005D1D48" w:rsidRDefault="005D1D48">
            <w:pPr>
              <w:jc w:val="center"/>
              <w:rPr>
                <w:b/>
                <w:sz w:val="20"/>
                <w:szCs w:val="20"/>
              </w:rPr>
            </w:pPr>
          </w:p>
          <w:p w14:paraId="1BB287AC" w14:textId="77777777" w:rsidR="005D1D48" w:rsidRDefault="00000000">
            <w:pPr>
              <w:jc w:val="center"/>
              <w:rPr>
                <w:b/>
                <w:sz w:val="20"/>
                <w:szCs w:val="20"/>
              </w:rPr>
            </w:pPr>
            <w:r>
              <w:rPr>
                <w:b/>
                <w:sz w:val="20"/>
                <w:szCs w:val="20"/>
              </w:rPr>
              <w:t>MAT</w:t>
            </w:r>
          </w:p>
        </w:tc>
        <w:tc>
          <w:tcPr>
            <w:tcW w:w="1843" w:type="dxa"/>
          </w:tcPr>
          <w:p w14:paraId="2B0B99B8" w14:textId="77777777" w:rsidR="005D1D48" w:rsidRDefault="005D1D48">
            <w:pPr>
              <w:jc w:val="center"/>
              <w:rPr>
                <w:sz w:val="20"/>
                <w:szCs w:val="20"/>
              </w:rPr>
            </w:pPr>
          </w:p>
        </w:tc>
        <w:tc>
          <w:tcPr>
            <w:tcW w:w="425" w:type="dxa"/>
          </w:tcPr>
          <w:p w14:paraId="7714DF36" w14:textId="77777777" w:rsidR="005D1D48" w:rsidRDefault="005D1D48">
            <w:pPr>
              <w:jc w:val="center"/>
              <w:rPr>
                <w:sz w:val="20"/>
                <w:szCs w:val="20"/>
              </w:rPr>
            </w:pPr>
          </w:p>
        </w:tc>
      </w:tr>
      <w:tr w:rsidR="005D1D48" w14:paraId="2E106CC0" w14:textId="77777777">
        <w:tc>
          <w:tcPr>
            <w:tcW w:w="852" w:type="dxa"/>
            <w:shd w:val="clear" w:color="auto" w:fill="E5B9B7"/>
          </w:tcPr>
          <w:p w14:paraId="5D9BCCB8" w14:textId="77777777" w:rsidR="005D1D48" w:rsidRDefault="005D1D48">
            <w:pPr>
              <w:jc w:val="center"/>
              <w:rPr>
                <w:b/>
                <w:sz w:val="20"/>
                <w:szCs w:val="20"/>
              </w:rPr>
            </w:pPr>
          </w:p>
          <w:p w14:paraId="3D099E90" w14:textId="77777777" w:rsidR="005D1D48" w:rsidRDefault="00000000">
            <w:pPr>
              <w:jc w:val="center"/>
              <w:rPr>
                <w:b/>
                <w:sz w:val="20"/>
                <w:szCs w:val="20"/>
              </w:rPr>
            </w:pPr>
            <w:r>
              <w:rPr>
                <w:b/>
                <w:sz w:val="20"/>
                <w:szCs w:val="20"/>
              </w:rPr>
              <w:t>TALLER</w:t>
            </w:r>
          </w:p>
        </w:tc>
        <w:tc>
          <w:tcPr>
            <w:tcW w:w="2126" w:type="dxa"/>
          </w:tcPr>
          <w:p w14:paraId="3514CD7C" w14:textId="77777777" w:rsidR="005D1D48" w:rsidRDefault="005D1D48">
            <w:pPr>
              <w:jc w:val="center"/>
              <w:rPr>
                <w:sz w:val="20"/>
                <w:szCs w:val="20"/>
              </w:rPr>
            </w:pPr>
          </w:p>
          <w:p w14:paraId="7A1BD959" w14:textId="77777777" w:rsidR="005D1D48" w:rsidRDefault="005D1D48">
            <w:pPr>
              <w:jc w:val="center"/>
              <w:rPr>
                <w:sz w:val="20"/>
                <w:szCs w:val="20"/>
              </w:rPr>
            </w:pPr>
          </w:p>
        </w:tc>
        <w:tc>
          <w:tcPr>
            <w:tcW w:w="425" w:type="dxa"/>
          </w:tcPr>
          <w:p w14:paraId="196E1A3B" w14:textId="77777777" w:rsidR="005D1D48" w:rsidRDefault="005D1D48">
            <w:pPr>
              <w:jc w:val="center"/>
              <w:rPr>
                <w:sz w:val="20"/>
                <w:szCs w:val="20"/>
              </w:rPr>
            </w:pPr>
          </w:p>
        </w:tc>
        <w:tc>
          <w:tcPr>
            <w:tcW w:w="992" w:type="dxa"/>
            <w:shd w:val="clear" w:color="auto" w:fill="E5B9B7"/>
          </w:tcPr>
          <w:p w14:paraId="2FF0F651" w14:textId="77777777" w:rsidR="005D1D48" w:rsidRDefault="005D1D48">
            <w:pPr>
              <w:jc w:val="center"/>
              <w:rPr>
                <w:b/>
                <w:sz w:val="20"/>
                <w:szCs w:val="20"/>
              </w:rPr>
            </w:pPr>
          </w:p>
          <w:p w14:paraId="4A2653B2" w14:textId="77777777" w:rsidR="005D1D48" w:rsidRDefault="00000000">
            <w:pPr>
              <w:jc w:val="center"/>
              <w:rPr>
                <w:b/>
                <w:sz w:val="20"/>
                <w:szCs w:val="20"/>
              </w:rPr>
            </w:pPr>
            <w:r>
              <w:rPr>
                <w:b/>
                <w:sz w:val="20"/>
                <w:szCs w:val="20"/>
              </w:rPr>
              <w:t>TALLER</w:t>
            </w:r>
          </w:p>
        </w:tc>
        <w:tc>
          <w:tcPr>
            <w:tcW w:w="2127" w:type="dxa"/>
          </w:tcPr>
          <w:p w14:paraId="3B65BE70" w14:textId="77777777" w:rsidR="005D1D48" w:rsidRDefault="005D1D48">
            <w:pPr>
              <w:jc w:val="center"/>
              <w:rPr>
                <w:sz w:val="20"/>
                <w:szCs w:val="20"/>
              </w:rPr>
            </w:pPr>
          </w:p>
        </w:tc>
        <w:tc>
          <w:tcPr>
            <w:tcW w:w="425" w:type="dxa"/>
          </w:tcPr>
          <w:p w14:paraId="4947A24F" w14:textId="77777777" w:rsidR="005D1D48" w:rsidRDefault="005D1D48">
            <w:pPr>
              <w:jc w:val="center"/>
              <w:rPr>
                <w:sz w:val="20"/>
                <w:szCs w:val="20"/>
              </w:rPr>
            </w:pPr>
          </w:p>
        </w:tc>
        <w:tc>
          <w:tcPr>
            <w:tcW w:w="850" w:type="dxa"/>
            <w:shd w:val="clear" w:color="auto" w:fill="E5B9B7"/>
          </w:tcPr>
          <w:p w14:paraId="5C2A7F73" w14:textId="77777777" w:rsidR="005D1D48" w:rsidRDefault="005D1D48">
            <w:pPr>
              <w:jc w:val="center"/>
              <w:rPr>
                <w:b/>
                <w:sz w:val="20"/>
                <w:szCs w:val="20"/>
              </w:rPr>
            </w:pPr>
          </w:p>
          <w:p w14:paraId="656834F1" w14:textId="77777777" w:rsidR="005D1D48" w:rsidRDefault="00000000">
            <w:pPr>
              <w:jc w:val="center"/>
              <w:rPr>
                <w:b/>
                <w:sz w:val="20"/>
                <w:szCs w:val="20"/>
              </w:rPr>
            </w:pPr>
            <w:r>
              <w:rPr>
                <w:b/>
                <w:sz w:val="20"/>
                <w:szCs w:val="20"/>
              </w:rPr>
              <w:t>TALLER</w:t>
            </w:r>
          </w:p>
        </w:tc>
        <w:tc>
          <w:tcPr>
            <w:tcW w:w="1843" w:type="dxa"/>
          </w:tcPr>
          <w:p w14:paraId="69C3FD68" w14:textId="77777777" w:rsidR="005D1D48" w:rsidRDefault="005D1D48">
            <w:pPr>
              <w:jc w:val="center"/>
              <w:rPr>
                <w:sz w:val="20"/>
                <w:szCs w:val="20"/>
              </w:rPr>
            </w:pPr>
          </w:p>
        </w:tc>
        <w:tc>
          <w:tcPr>
            <w:tcW w:w="425" w:type="dxa"/>
          </w:tcPr>
          <w:p w14:paraId="1EDD624A" w14:textId="77777777" w:rsidR="005D1D48" w:rsidRDefault="005D1D48">
            <w:pPr>
              <w:jc w:val="center"/>
              <w:rPr>
                <w:sz w:val="20"/>
                <w:szCs w:val="20"/>
              </w:rPr>
            </w:pPr>
          </w:p>
        </w:tc>
      </w:tr>
      <w:tr w:rsidR="005D1D48" w14:paraId="4F2A5BE0" w14:textId="77777777">
        <w:tc>
          <w:tcPr>
            <w:tcW w:w="852" w:type="dxa"/>
            <w:shd w:val="clear" w:color="auto" w:fill="E5B9B7"/>
          </w:tcPr>
          <w:p w14:paraId="4728E09C" w14:textId="77777777" w:rsidR="005D1D48" w:rsidRDefault="005D1D48">
            <w:pPr>
              <w:jc w:val="center"/>
              <w:rPr>
                <w:b/>
                <w:sz w:val="20"/>
                <w:szCs w:val="20"/>
              </w:rPr>
            </w:pPr>
          </w:p>
          <w:p w14:paraId="063D98DE" w14:textId="77777777" w:rsidR="005D1D48" w:rsidRDefault="00000000">
            <w:pPr>
              <w:jc w:val="center"/>
              <w:rPr>
                <w:b/>
                <w:sz w:val="20"/>
                <w:szCs w:val="20"/>
              </w:rPr>
            </w:pPr>
            <w:r>
              <w:rPr>
                <w:b/>
                <w:sz w:val="20"/>
                <w:szCs w:val="20"/>
              </w:rPr>
              <w:t>VE</w:t>
            </w:r>
          </w:p>
        </w:tc>
        <w:tc>
          <w:tcPr>
            <w:tcW w:w="2126" w:type="dxa"/>
          </w:tcPr>
          <w:p w14:paraId="041E281C" w14:textId="77777777" w:rsidR="005D1D48" w:rsidRDefault="005D1D48">
            <w:pPr>
              <w:rPr>
                <w:sz w:val="20"/>
                <w:szCs w:val="20"/>
              </w:rPr>
            </w:pPr>
          </w:p>
        </w:tc>
        <w:tc>
          <w:tcPr>
            <w:tcW w:w="425" w:type="dxa"/>
          </w:tcPr>
          <w:p w14:paraId="13F57B23" w14:textId="77777777" w:rsidR="005D1D48" w:rsidRDefault="005D1D48">
            <w:pPr>
              <w:jc w:val="center"/>
              <w:rPr>
                <w:sz w:val="20"/>
                <w:szCs w:val="20"/>
              </w:rPr>
            </w:pPr>
          </w:p>
        </w:tc>
        <w:tc>
          <w:tcPr>
            <w:tcW w:w="992" w:type="dxa"/>
            <w:shd w:val="clear" w:color="auto" w:fill="E5B9B7"/>
          </w:tcPr>
          <w:p w14:paraId="4B81B3B3" w14:textId="77777777" w:rsidR="005D1D48" w:rsidRDefault="005D1D48">
            <w:pPr>
              <w:jc w:val="center"/>
              <w:rPr>
                <w:b/>
                <w:sz w:val="20"/>
                <w:szCs w:val="20"/>
              </w:rPr>
            </w:pPr>
          </w:p>
          <w:p w14:paraId="49D7A687" w14:textId="77777777" w:rsidR="005D1D48" w:rsidRDefault="00000000">
            <w:pPr>
              <w:jc w:val="center"/>
              <w:rPr>
                <w:b/>
                <w:sz w:val="20"/>
                <w:szCs w:val="20"/>
              </w:rPr>
            </w:pPr>
            <w:r>
              <w:rPr>
                <w:b/>
                <w:sz w:val="20"/>
                <w:szCs w:val="20"/>
              </w:rPr>
              <w:t>VE</w:t>
            </w:r>
          </w:p>
        </w:tc>
        <w:tc>
          <w:tcPr>
            <w:tcW w:w="2127" w:type="dxa"/>
          </w:tcPr>
          <w:p w14:paraId="711C7456" w14:textId="77777777" w:rsidR="005D1D48" w:rsidRDefault="005D1D48">
            <w:pPr>
              <w:jc w:val="center"/>
              <w:rPr>
                <w:sz w:val="20"/>
                <w:szCs w:val="20"/>
              </w:rPr>
            </w:pPr>
          </w:p>
        </w:tc>
        <w:tc>
          <w:tcPr>
            <w:tcW w:w="425" w:type="dxa"/>
          </w:tcPr>
          <w:p w14:paraId="6BA80BA3" w14:textId="77777777" w:rsidR="005D1D48" w:rsidRDefault="005D1D48">
            <w:pPr>
              <w:jc w:val="center"/>
              <w:rPr>
                <w:sz w:val="20"/>
                <w:szCs w:val="20"/>
              </w:rPr>
            </w:pPr>
          </w:p>
        </w:tc>
        <w:tc>
          <w:tcPr>
            <w:tcW w:w="850" w:type="dxa"/>
            <w:shd w:val="clear" w:color="auto" w:fill="E5B9B7"/>
          </w:tcPr>
          <w:p w14:paraId="28D36AEC" w14:textId="77777777" w:rsidR="005D1D48" w:rsidRDefault="005D1D48">
            <w:pPr>
              <w:jc w:val="center"/>
              <w:rPr>
                <w:b/>
                <w:sz w:val="20"/>
                <w:szCs w:val="20"/>
              </w:rPr>
            </w:pPr>
          </w:p>
          <w:p w14:paraId="51B99934" w14:textId="77777777" w:rsidR="005D1D48" w:rsidRDefault="00000000">
            <w:pPr>
              <w:jc w:val="center"/>
              <w:rPr>
                <w:b/>
                <w:sz w:val="20"/>
                <w:szCs w:val="20"/>
              </w:rPr>
            </w:pPr>
            <w:r>
              <w:rPr>
                <w:b/>
                <w:sz w:val="20"/>
                <w:szCs w:val="20"/>
              </w:rPr>
              <w:t>VE</w:t>
            </w:r>
          </w:p>
        </w:tc>
        <w:tc>
          <w:tcPr>
            <w:tcW w:w="1843" w:type="dxa"/>
          </w:tcPr>
          <w:p w14:paraId="583745F1" w14:textId="77777777" w:rsidR="005D1D48" w:rsidRDefault="005D1D48">
            <w:pPr>
              <w:jc w:val="center"/>
              <w:rPr>
                <w:sz w:val="20"/>
                <w:szCs w:val="20"/>
              </w:rPr>
            </w:pPr>
          </w:p>
        </w:tc>
        <w:tc>
          <w:tcPr>
            <w:tcW w:w="425" w:type="dxa"/>
          </w:tcPr>
          <w:p w14:paraId="5B831786" w14:textId="77777777" w:rsidR="005D1D48" w:rsidRDefault="005D1D48">
            <w:pPr>
              <w:jc w:val="center"/>
              <w:rPr>
                <w:sz w:val="20"/>
                <w:szCs w:val="20"/>
              </w:rPr>
            </w:pPr>
          </w:p>
        </w:tc>
      </w:tr>
      <w:tr w:rsidR="005D1D48" w14:paraId="6BFA154D" w14:textId="77777777">
        <w:tc>
          <w:tcPr>
            <w:tcW w:w="852" w:type="dxa"/>
            <w:shd w:val="clear" w:color="auto" w:fill="E5B9B7"/>
          </w:tcPr>
          <w:p w14:paraId="2713854E" w14:textId="77777777" w:rsidR="005D1D48" w:rsidRDefault="005D1D48">
            <w:pPr>
              <w:jc w:val="center"/>
              <w:rPr>
                <w:b/>
                <w:sz w:val="20"/>
                <w:szCs w:val="20"/>
              </w:rPr>
            </w:pPr>
          </w:p>
          <w:p w14:paraId="32EDCE83" w14:textId="77777777" w:rsidR="005D1D48" w:rsidRDefault="00000000">
            <w:pPr>
              <w:jc w:val="center"/>
              <w:rPr>
                <w:b/>
                <w:sz w:val="20"/>
                <w:szCs w:val="20"/>
              </w:rPr>
            </w:pPr>
            <w:r>
              <w:rPr>
                <w:b/>
                <w:sz w:val="20"/>
                <w:szCs w:val="20"/>
              </w:rPr>
              <w:t>REL</w:t>
            </w:r>
          </w:p>
        </w:tc>
        <w:tc>
          <w:tcPr>
            <w:tcW w:w="2126" w:type="dxa"/>
          </w:tcPr>
          <w:p w14:paraId="681854E0" w14:textId="77777777" w:rsidR="005D1D48" w:rsidRDefault="005D1D48">
            <w:pPr>
              <w:rPr>
                <w:sz w:val="20"/>
                <w:szCs w:val="20"/>
              </w:rPr>
            </w:pPr>
          </w:p>
        </w:tc>
        <w:tc>
          <w:tcPr>
            <w:tcW w:w="425" w:type="dxa"/>
          </w:tcPr>
          <w:p w14:paraId="087CF4B0" w14:textId="77777777" w:rsidR="005D1D48" w:rsidRDefault="005D1D48">
            <w:pPr>
              <w:jc w:val="center"/>
              <w:rPr>
                <w:sz w:val="20"/>
                <w:szCs w:val="20"/>
              </w:rPr>
            </w:pPr>
          </w:p>
        </w:tc>
        <w:tc>
          <w:tcPr>
            <w:tcW w:w="992" w:type="dxa"/>
            <w:shd w:val="clear" w:color="auto" w:fill="E5B9B7"/>
          </w:tcPr>
          <w:p w14:paraId="3CC3B936" w14:textId="77777777" w:rsidR="005D1D48" w:rsidRDefault="00000000">
            <w:pPr>
              <w:jc w:val="center"/>
              <w:rPr>
                <w:b/>
                <w:sz w:val="20"/>
                <w:szCs w:val="20"/>
              </w:rPr>
            </w:pPr>
            <w:r>
              <w:rPr>
                <w:b/>
                <w:sz w:val="20"/>
                <w:szCs w:val="20"/>
              </w:rPr>
              <w:t>REL</w:t>
            </w:r>
          </w:p>
        </w:tc>
        <w:tc>
          <w:tcPr>
            <w:tcW w:w="2127" w:type="dxa"/>
          </w:tcPr>
          <w:p w14:paraId="3BA52C14" w14:textId="77777777" w:rsidR="005D1D48" w:rsidRDefault="005D1D48">
            <w:pPr>
              <w:jc w:val="center"/>
              <w:rPr>
                <w:sz w:val="20"/>
                <w:szCs w:val="20"/>
              </w:rPr>
            </w:pPr>
          </w:p>
        </w:tc>
        <w:tc>
          <w:tcPr>
            <w:tcW w:w="425" w:type="dxa"/>
          </w:tcPr>
          <w:p w14:paraId="4A98BE7A" w14:textId="77777777" w:rsidR="005D1D48" w:rsidRDefault="005D1D48">
            <w:pPr>
              <w:jc w:val="center"/>
              <w:rPr>
                <w:sz w:val="20"/>
                <w:szCs w:val="20"/>
              </w:rPr>
            </w:pPr>
          </w:p>
        </w:tc>
        <w:tc>
          <w:tcPr>
            <w:tcW w:w="850" w:type="dxa"/>
            <w:shd w:val="clear" w:color="auto" w:fill="E5B9B7"/>
          </w:tcPr>
          <w:p w14:paraId="60D02589" w14:textId="77777777" w:rsidR="005D1D48" w:rsidRDefault="00000000">
            <w:pPr>
              <w:jc w:val="center"/>
              <w:rPr>
                <w:b/>
                <w:sz w:val="20"/>
                <w:szCs w:val="20"/>
              </w:rPr>
            </w:pPr>
            <w:r>
              <w:rPr>
                <w:b/>
                <w:sz w:val="20"/>
                <w:szCs w:val="20"/>
              </w:rPr>
              <w:t>REL</w:t>
            </w:r>
          </w:p>
        </w:tc>
        <w:tc>
          <w:tcPr>
            <w:tcW w:w="1843" w:type="dxa"/>
          </w:tcPr>
          <w:p w14:paraId="2C3CE318" w14:textId="77777777" w:rsidR="005D1D48" w:rsidRDefault="005D1D48">
            <w:pPr>
              <w:jc w:val="center"/>
              <w:rPr>
                <w:sz w:val="20"/>
                <w:szCs w:val="20"/>
              </w:rPr>
            </w:pPr>
          </w:p>
        </w:tc>
        <w:tc>
          <w:tcPr>
            <w:tcW w:w="425" w:type="dxa"/>
          </w:tcPr>
          <w:p w14:paraId="36E0DFE5" w14:textId="77777777" w:rsidR="005D1D48" w:rsidRDefault="005D1D48">
            <w:pPr>
              <w:jc w:val="center"/>
              <w:rPr>
                <w:sz w:val="20"/>
                <w:szCs w:val="20"/>
              </w:rPr>
            </w:pPr>
          </w:p>
        </w:tc>
      </w:tr>
    </w:tbl>
    <w:p w14:paraId="74102541" w14:textId="77777777" w:rsidR="005D1D48" w:rsidRDefault="005D1D48">
      <w:pPr>
        <w:jc w:val="center"/>
        <w:rPr>
          <w:sz w:val="20"/>
          <w:szCs w:val="20"/>
        </w:rPr>
        <w:sectPr w:rsidR="005D1D48">
          <w:pgSz w:w="11905" w:h="17337"/>
          <w:pgMar w:top="1418" w:right="1418" w:bottom="1418" w:left="1531" w:header="567" w:footer="851" w:gutter="0"/>
          <w:cols w:space="720"/>
        </w:sectPr>
      </w:pPr>
    </w:p>
    <w:p w14:paraId="2A72193D" w14:textId="77777777" w:rsidR="005D1D48" w:rsidRDefault="00000000">
      <w:pPr>
        <w:spacing w:after="0" w:line="240" w:lineRule="auto"/>
        <w:jc w:val="center"/>
        <w:rPr>
          <w:b/>
          <w:sz w:val="24"/>
          <w:szCs w:val="24"/>
        </w:rPr>
      </w:pPr>
      <w:r>
        <w:rPr>
          <w:b/>
          <w:sz w:val="24"/>
          <w:szCs w:val="24"/>
        </w:rPr>
        <w:lastRenderedPageBreak/>
        <w:t xml:space="preserve">ANEXO VI: ORIENTACIONES METODOLÓGICAS PARA TRABAJAR CON </w:t>
      </w:r>
      <w:proofErr w:type="spellStart"/>
      <w:r>
        <w:rPr>
          <w:b/>
          <w:sz w:val="24"/>
          <w:szCs w:val="24"/>
        </w:rPr>
        <w:t>ACNEAEs</w:t>
      </w:r>
      <w:proofErr w:type="spellEnd"/>
    </w:p>
    <w:p w14:paraId="763EFEEA" w14:textId="77777777" w:rsidR="005D1D48" w:rsidRDefault="005D1D48">
      <w:pPr>
        <w:spacing w:after="0" w:line="240" w:lineRule="auto"/>
        <w:ind w:left="284" w:hanging="284"/>
        <w:jc w:val="center"/>
        <w:rPr>
          <w:b/>
        </w:rPr>
      </w:pPr>
    </w:p>
    <w:p w14:paraId="69C65B54" w14:textId="77777777" w:rsidR="005D1D48" w:rsidRDefault="00000000">
      <w:pPr>
        <w:numPr>
          <w:ilvl w:val="0"/>
          <w:numId w:val="15"/>
        </w:numPr>
        <w:pBdr>
          <w:top w:val="nil"/>
          <w:left w:val="nil"/>
          <w:bottom w:val="nil"/>
          <w:right w:val="nil"/>
          <w:between w:val="nil"/>
        </w:pBdr>
        <w:spacing w:after="0" w:line="240" w:lineRule="auto"/>
        <w:ind w:left="284" w:hanging="284"/>
        <w:jc w:val="both"/>
        <w:rPr>
          <w:color w:val="000000"/>
        </w:rPr>
      </w:pPr>
      <w:r>
        <w:rPr>
          <w:color w:val="000000"/>
        </w:rPr>
        <w:t>Facilitar un trabajo coordinado entre el profesorado de apoyo y el profesorado de área, fomentando la continuidad de los trabajos iniciados con los alumnos en años anteriores.</w:t>
      </w:r>
    </w:p>
    <w:p w14:paraId="79AA9D53"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 xml:space="preserve">Evitar realizar actividades integradoras cuando los alumnos están en el apoyo fuera de clase: trabajo en grupo, películas, juegos, debates, experiencias en el </w:t>
      </w:r>
      <w:proofErr w:type="gramStart"/>
      <w:r>
        <w:rPr>
          <w:color w:val="000000"/>
        </w:rPr>
        <w:t>laboratorio,…</w:t>
      </w:r>
      <w:proofErr w:type="gramEnd"/>
    </w:p>
    <w:p w14:paraId="21626401"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 xml:space="preserve">A los alumnos que salgan del aula al apoyo, el profesor de dicho apoyo les recogerá en clase y se </w:t>
      </w:r>
      <w:proofErr w:type="gramStart"/>
      <w:r>
        <w:rPr>
          <w:color w:val="000000"/>
        </w:rPr>
        <w:t>les</w:t>
      </w:r>
      <w:proofErr w:type="gramEnd"/>
      <w:r>
        <w:rPr>
          <w:color w:val="000000"/>
        </w:rPr>
        <w:t xml:space="preserve"> acompañará también al aula.  No saldrán solos de clase en los cinco minutos.  Deben esperar que llegue el profesorado de apoyo, para que el profesor de aula sepa que está con él y los alumnos no se paseen por los pasillos.</w:t>
      </w:r>
    </w:p>
    <w:p w14:paraId="56A32EBD"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 xml:space="preserve">Prácticamente todos estos alumnos, presentan dificultades de organización y estructuración de sus materiales.  Por este motivo, llevan los materiales encuadernados a modo de libro.  Si los materiales se dan fotocopiados y sueltos, los pierden y, si esto lo hacemos en cada área adaptada, se les genera un caos de fotocopias, limitándose a almacenar hojas en cajones, </w:t>
      </w:r>
      <w:proofErr w:type="gramStart"/>
      <w:r>
        <w:rPr>
          <w:color w:val="000000"/>
        </w:rPr>
        <w:t>cartera,…</w:t>
      </w:r>
      <w:proofErr w:type="gramEnd"/>
      <w:r>
        <w:rPr>
          <w:color w:val="000000"/>
        </w:rPr>
        <w:t xml:space="preserve"> sin olvidar el gasto de recursos que supone para el centro sin ningún resultado positivo.</w:t>
      </w:r>
    </w:p>
    <w:p w14:paraId="4D44E13A"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Anotar fechas de pruebas escritas y/o entrega de trabajos en la agenda mensual de clase (en el corcho) para que las copien.  Insistirles, cuando ellos también tengan que realizarlas.  Asegurarse de que han anotado las fechas.</w:t>
      </w:r>
    </w:p>
    <w:p w14:paraId="66813C5E"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Preferiblemente, no realizar pruebas escritas ni dar fechas de exámenes o de presentación de los trabajos cuando cuándo los alumnos están en el apoyo, fuera del aula.</w:t>
      </w:r>
    </w:p>
    <w:p w14:paraId="06F5DB3D"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Evitar evaluar al alumno no tiene el tema terminado y corregido, aunque el resto de la clase lo hayan terminado o, evaluar solamente la parte trabajada y corregida.</w:t>
      </w:r>
    </w:p>
    <w:p w14:paraId="20E854A8"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 xml:space="preserve">Si estos alumnos realizan pruebas escrita, deberían realizarlas a la vez que el grupo-clase salvo, cuando se evalúen aquellos contenidos que no están trabajando estos alumnos (libro de lectura, </w:t>
      </w:r>
      <w:proofErr w:type="gramStart"/>
      <w:r>
        <w:rPr>
          <w:color w:val="000000"/>
        </w:rPr>
        <w:t>mapas,…</w:t>
      </w:r>
      <w:proofErr w:type="gramEnd"/>
      <w:r>
        <w:rPr>
          <w:color w:val="000000"/>
        </w:rPr>
        <w:t>), que sería recomendable evaluar al grupo mientras ellos están en el apoyo fuera del aula o preparar un material adaptado al alumno para que pueda realizarlo.</w:t>
      </w:r>
    </w:p>
    <w:p w14:paraId="0C046BEE"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Reforzarles las actitudes positivas y preguntarles oralmente en el aula cuándo sepamos que puede contestar bien.  Intentar que sean más participativos en el aula con actuaciones orales.</w:t>
      </w:r>
    </w:p>
    <w:p w14:paraId="20AD3419"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No sentarlos en las mesas de las filas del final.  Es recomendable que estén sentados cerca del profesor.</w:t>
      </w:r>
    </w:p>
    <w:p w14:paraId="2FB4641F"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Es recomendable que todos los profesores que realizan ACS con un alumno dentro del mismo curso, desarrollen una metodología de trabajo y de presentación de los materiales similar y coordinado, junto con el profesorado de apoyo, facilitando a la vez el trabajo del alumnado.</w:t>
      </w:r>
    </w:p>
    <w:p w14:paraId="3671C637"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Las ACS deben estar finalizadas (preparación de material y presentación escrita de la misma) a finales de octubre, principios de noviembre, una vez se finalicen las programaciones por departamentos y posteriormente a la evaluación cero o inicial. Por motivos de fuerza mayor, pueden terminarse 10 días antes de la 1ª evaluación.</w:t>
      </w:r>
    </w:p>
    <w:p w14:paraId="45CDF45C"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Las pruebas escritas que realicen estos alumnos deben estar adaptadas al nivel de competencia curricular correspondiente a la adaptación que trabajan, pudiendo necesitar más tiempo para su realización.</w:t>
      </w:r>
    </w:p>
    <w:p w14:paraId="09245919"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La ACS la realizará el profesorado del área o materia adaptada con el asesoramiento de la RIOE (PT), y se registrará (Anexo XI del PAD)</w:t>
      </w:r>
    </w:p>
    <w:p w14:paraId="527AC83B" w14:textId="77777777" w:rsidR="005D1D48" w:rsidRDefault="00000000">
      <w:pPr>
        <w:widowControl w:val="0"/>
        <w:pBdr>
          <w:top w:val="nil"/>
          <w:left w:val="nil"/>
          <w:bottom w:val="nil"/>
          <w:right w:val="nil"/>
          <w:between w:val="nil"/>
        </w:pBdr>
        <w:spacing w:after="0" w:line="240" w:lineRule="auto"/>
        <w:ind w:left="284"/>
        <w:jc w:val="both"/>
        <w:rPr>
          <w:color w:val="000000"/>
        </w:rPr>
      </w:pPr>
      <w:r>
        <w:rPr>
          <w:color w:val="000000"/>
        </w:rPr>
        <w:t xml:space="preserve">Las documentación necesaria para hacer las ACS y los informes (modelos de ACS, modelo de informes, </w:t>
      </w:r>
      <w:proofErr w:type="gramStart"/>
      <w:r>
        <w:rPr>
          <w:color w:val="000000"/>
        </w:rPr>
        <w:t>NCC,…</w:t>
      </w:r>
      <w:proofErr w:type="gramEnd"/>
      <w:r>
        <w:rPr>
          <w:color w:val="000000"/>
        </w:rPr>
        <w:t>) se encuentra en el DO.  Contactar con la PT (</w:t>
      </w:r>
      <w:proofErr w:type="spellStart"/>
      <w:r>
        <w:rPr>
          <w:color w:val="000000"/>
        </w:rPr>
        <w:t>Mª</w:t>
      </w:r>
      <w:proofErr w:type="spellEnd"/>
      <w:r>
        <w:rPr>
          <w:color w:val="000000"/>
        </w:rPr>
        <w:t xml:space="preserve"> José)</w:t>
      </w:r>
    </w:p>
    <w:p w14:paraId="4B606975" w14:textId="77777777" w:rsidR="005D1D48" w:rsidRDefault="00000000">
      <w:pPr>
        <w:widowControl w:val="0"/>
        <w:numPr>
          <w:ilvl w:val="0"/>
          <w:numId w:val="15"/>
        </w:numPr>
        <w:pBdr>
          <w:top w:val="nil"/>
          <w:left w:val="nil"/>
          <w:bottom w:val="nil"/>
          <w:right w:val="nil"/>
          <w:between w:val="nil"/>
        </w:pBdr>
        <w:tabs>
          <w:tab w:val="left" w:pos="993"/>
          <w:tab w:val="left" w:pos="1843"/>
          <w:tab w:val="left" w:pos="2268"/>
          <w:tab w:val="left" w:pos="2977"/>
          <w:tab w:val="left" w:pos="3261"/>
          <w:tab w:val="left" w:pos="3827"/>
        </w:tabs>
        <w:spacing w:after="0" w:line="240" w:lineRule="auto"/>
        <w:ind w:left="284" w:hanging="284"/>
        <w:jc w:val="both"/>
        <w:rPr>
          <w:color w:val="000000"/>
        </w:rPr>
      </w:pPr>
      <w:r>
        <w:rPr>
          <w:color w:val="000000"/>
        </w:rPr>
        <w:t>No será preciso solicitar nueva autorización de ACS cuando se produzcan cambios de áreas o materias adaptadas. Será el propio centro, desde su autonomía, con la colaboración de la RIOE quien tome las decisiones pertinentes respecto a dichas adaptaciones, que deberán constar en el informe psicopedagógico o en sus sucesivas revisiones.</w:t>
      </w:r>
    </w:p>
    <w:p w14:paraId="4CBA882B" w14:textId="77777777" w:rsidR="005D1D48" w:rsidRDefault="00000000">
      <w:pPr>
        <w:numPr>
          <w:ilvl w:val="0"/>
          <w:numId w:val="15"/>
        </w:numPr>
        <w:pBdr>
          <w:top w:val="nil"/>
          <w:left w:val="nil"/>
          <w:bottom w:val="nil"/>
          <w:right w:val="nil"/>
          <w:between w:val="nil"/>
        </w:pBdr>
        <w:spacing w:after="0" w:line="240" w:lineRule="auto"/>
        <w:ind w:left="284" w:hanging="284"/>
        <w:jc w:val="both"/>
        <w:rPr>
          <w:color w:val="000000"/>
        </w:rPr>
      </w:pPr>
      <w:r>
        <w:rPr>
          <w:color w:val="000000"/>
        </w:rPr>
        <w:t xml:space="preserve">Al finalizar cada trimestre, el profesorado que desarrolla una ACS con un alumno deberá cumplimentar un informe cualitativo de evaluación (ANEXO XII del PAD).  Este informe debe estar cumplimentado y entregado en el RIOE (PT) unos días antes de que comiencen la evaluación trimestral (se indicar la fecha de entrega en cada evaluación por vía email).  La PT recibirá la </w:t>
      </w:r>
      <w:r>
        <w:rPr>
          <w:color w:val="000000"/>
        </w:rPr>
        <w:lastRenderedPageBreak/>
        <w:t>información recogida en los mismos y la agrupará en un único informe que entregará al tutor del alumno para que lo adjunte al boletín de calificaciones (ANEXO XIII del PAD)</w:t>
      </w:r>
    </w:p>
    <w:p w14:paraId="2B06AB38"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La evaluación trimestral se realizará en función de los criterios de evaluación señalados en la ACS. Dicha evaluación será conjunta entre el profesor del área y el profesorado de apoyo, siempre y cuando la ACS también se realice de forma conjunta.</w:t>
      </w:r>
    </w:p>
    <w:p w14:paraId="39E355C4"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Las ACS se reflejarán por escrito y guardará el original firmado la RIOE (PT)</w:t>
      </w:r>
    </w:p>
    <w:p w14:paraId="615E128C"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La calificación cuantitativa se calculará teniendo en cuenta los criterios de calificación señalados en la misma.</w:t>
      </w:r>
    </w:p>
    <w:p w14:paraId="70FA7699"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Al finalizar el curso, se realizará un informe final cualitativo (ANEXI XIII), se evaluará la ACS, se hará la propuesta de actuaciones educativas para el próximo curso escolar. Se firmará la documentación correspondiente y se incorporarán los documentos en el expediente del alumno. La PT será la responsable de que esto se cumpla.</w:t>
      </w:r>
    </w:p>
    <w:p w14:paraId="53A4C172"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 xml:space="preserve">En las aulas que tenemos alumno </w:t>
      </w:r>
      <w:proofErr w:type="spellStart"/>
      <w:r>
        <w:rPr>
          <w:color w:val="000000"/>
        </w:rPr>
        <w:t>acneaes</w:t>
      </w:r>
      <w:proofErr w:type="spellEnd"/>
      <w:r>
        <w:rPr>
          <w:color w:val="000000"/>
        </w:rPr>
        <w:t xml:space="preserve"> y que están adscritos al </w:t>
      </w:r>
      <w:proofErr w:type="spellStart"/>
      <w:r>
        <w:rPr>
          <w:color w:val="000000"/>
        </w:rPr>
        <w:t>classroom</w:t>
      </w:r>
      <w:proofErr w:type="spellEnd"/>
      <w:r>
        <w:rPr>
          <w:color w:val="000000"/>
        </w:rPr>
        <w:t>, debemos ser comedidos con los mensajes y materiales que mandamos a estos alumnos a través de la plataforma, teniendo cuidado de no enviarles aquellas tareas que ellos no pueden o van a realizar como el resto del grupo y enviando otras más adaptadas a sus necesidades.</w:t>
      </w:r>
    </w:p>
    <w:p w14:paraId="729E019C"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No se sacará a ningún alumno del aula de referencia para recibir horas de apoyo sin el consentimiento firmado de los padres (anexo VIII del PAD)</w:t>
      </w:r>
    </w:p>
    <w:p w14:paraId="32B0BDA7" w14:textId="77777777" w:rsidR="005D1D48" w:rsidRDefault="005D1D48">
      <w:pPr>
        <w:spacing w:after="0" w:line="360" w:lineRule="auto"/>
        <w:jc w:val="both"/>
        <w:rPr>
          <w:b/>
          <w:sz w:val="20"/>
          <w:szCs w:val="20"/>
        </w:rPr>
      </w:pPr>
    </w:p>
    <w:p w14:paraId="41686C6F" w14:textId="77777777" w:rsidR="005D1D48" w:rsidRDefault="005D1D48">
      <w:pPr>
        <w:spacing w:after="0" w:line="360" w:lineRule="auto"/>
        <w:jc w:val="both"/>
        <w:rPr>
          <w:b/>
          <w:sz w:val="20"/>
          <w:szCs w:val="20"/>
        </w:rPr>
      </w:pPr>
    </w:p>
    <w:p w14:paraId="5E14C413" w14:textId="77777777" w:rsidR="005D1D48" w:rsidRDefault="005D1D48">
      <w:pPr>
        <w:spacing w:after="0" w:line="360" w:lineRule="auto"/>
        <w:jc w:val="both"/>
        <w:rPr>
          <w:b/>
          <w:sz w:val="20"/>
          <w:szCs w:val="20"/>
        </w:rPr>
      </w:pPr>
    </w:p>
    <w:p w14:paraId="5DB3005E" w14:textId="77777777" w:rsidR="005D1D48" w:rsidRDefault="005D1D48">
      <w:pPr>
        <w:spacing w:after="0" w:line="360" w:lineRule="auto"/>
        <w:jc w:val="both"/>
        <w:rPr>
          <w:b/>
          <w:sz w:val="20"/>
          <w:szCs w:val="20"/>
        </w:rPr>
      </w:pPr>
    </w:p>
    <w:p w14:paraId="3721EC77" w14:textId="77777777" w:rsidR="005D1D48" w:rsidRDefault="005D1D48">
      <w:pPr>
        <w:spacing w:after="0" w:line="360" w:lineRule="auto"/>
        <w:jc w:val="both"/>
        <w:rPr>
          <w:b/>
          <w:sz w:val="20"/>
          <w:szCs w:val="20"/>
        </w:rPr>
      </w:pPr>
    </w:p>
    <w:p w14:paraId="2B7974A9" w14:textId="77777777" w:rsidR="005D1D48" w:rsidRDefault="005D1D48">
      <w:pPr>
        <w:spacing w:after="0" w:line="360" w:lineRule="auto"/>
        <w:jc w:val="both"/>
        <w:rPr>
          <w:b/>
          <w:sz w:val="20"/>
          <w:szCs w:val="20"/>
        </w:rPr>
      </w:pPr>
    </w:p>
    <w:p w14:paraId="6D7D52A8" w14:textId="77777777" w:rsidR="005D1D48" w:rsidRDefault="005D1D48">
      <w:pPr>
        <w:spacing w:after="0" w:line="360" w:lineRule="auto"/>
        <w:jc w:val="both"/>
        <w:rPr>
          <w:b/>
          <w:sz w:val="20"/>
          <w:szCs w:val="20"/>
        </w:rPr>
      </w:pPr>
    </w:p>
    <w:p w14:paraId="7BD8DA02" w14:textId="77777777" w:rsidR="005D1D48" w:rsidRDefault="005D1D48">
      <w:pPr>
        <w:spacing w:after="0" w:line="360" w:lineRule="auto"/>
        <w:jc w:val="both"/>
        <w:rPr>
          <w:b/>
          <w:sz w:val="20"/>
          <w:szCs w:val="20"/>
        </w:rPr>
      </w:pPr>
    </w:p>
    <w:p w14:paraId="49307CFB" w14:textId="77777777" w:rsidR="005D1D48" w:rsidRDefault="00000000">
      <w:pPr>
        <w:rPr>
          <w:b/>
          <w:sz w:val="24"/>
          <w:szCs w:val="24"/>
        </w:rPr>
      </w:pPr>
      <w:r>
        <w:br w:type="page"/>
      </w:r>
    </w:p>
    <w:p w14:paraId="64378591" w14:textId="77777777" w:rsidR="005D1D48" w:rsidRDefault="00000000">
      <w:pPr>
        <w:spacing w:after="0" w:line="360" w:lineRule="auto"/>
        <w:jc w:val="center"/>
        <w:rPr>
          <w:b/>
          <w:sz w:val="24"/>
          <w:szCs w:val="24"/>
        </w:rPr>
      </w:pPr>
      <w:r>
        <w:rPr>
          <w:b/>
          <w:sz w:val="24"/>
          <w:szCs w:val="24"/>
        </w:rPr>
        <w:lastRenderedPageBreak/>
        <w:t>ANEXO VII: CRITERIOS PARA REALIZAR LOS APOYOS FUERA DEL AULA</w:t>
      </w:r>
    </w:p>
    <w:p w14:paraId="410C0A74" w14:textId="77777777" w:rsidR="005D1D48" w:rsidRDefault="005D1D48">
      <w:pPr>
        <w:spacing w:after="0" w:line="240" w:lineRule="auto"/>
        <w:ind w:firstLine="284"/>
        <w:jc w:val="both"/>
      </w:pPr>
    </w:p>
    <w:p w14:paraId="05F9EADF" w14:textId="77777777" w:rsidR="005D1D48" w:rsidRDefault="00000000">
      <w:pPr>
        <w:spacing w:after="0" w:line="240" w:lineRule="auto"/>
        <w:jc w:val="both"/>
      </w:pPr>
      <w:r>
        <w:t>Se seguirá el siguiente orden de prioridad:</w:t>
      </w:r>
    </w:p>
    <w:p w14:paraId="5FB4219C"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proofErr w:type="spellStart"/>
      <w:r>
        <w:rPr>
          <w:color w:val="000000"/>
        </w:rPr>
        <w:t>Acneaes</w:t>
      </w:r>
      <w:proofErr w:type="spellEnd"/>
      <w:r>
        <w:rPr>
          <w:color w:val="000000"/>
        </w:rPr>
        <w:t xml:space="preserve"> con dictamen de escolarización.</w:t>
      </w:r>
    </w:p>
    <w:p w14:paraId="1C7A4B25"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 xml:space="preserve">Alumnado con dificultades específica de aprendizaje con informe </w:t>
      </w:r>
      <w:proofErr w:type="gramStart"/>
      <w:r>
        <w:rPr>
          <w:color w:val="000000"/>
        </w:rPr>
        <w:t>psicopedagógico</w:t>
      </w:r>
      <w:proofErr w:type="gramEnd"/>
      <w:r>
        <w:rPr>
          <w:color w:val="000000"/>
        </w:rPr>
        <w:t xml:space="preserve"> pero sin dictamen de escolarización.</w:t>
      </w:r>
    </w:p>
    <w:p w14:paraId="1AA18C62" w14:textId="77777777" w:rsidR="005D1D48" w:rsidRDefault="00000000">
      <w:pPr>
        <w:numPr>
          <w:ilvl w:val="0"/>
          <w:numId w:val="11"/>
        </w:numPr>
        <w:pBdr>
          <w:top w:val="nil"/>
          <w:left w:val="nil"/>
          <w:bottom w:val="nil"/>
          <w:right w:val="nil"/>
          <w:between w:val="nil"/>
        </w:pBdr>
        <w:spacing w:after="0" w:line="240" w:lineRule="auto"/>
        <w:ind w:left="284" w:hanging="284"/>
        <w:jc w:val="both"/>
        <w:rPr>
          <w:color w:val="000000"/>
        </w:rPr>
      </w:pPr>
      <w:r>
        <w:rPr>
          <w:color w:val="000000"/>
        </w:rPr>
        <w:t>Alumnado con necesidades no permanentes, con desfase curricular o/y propuestos en las evaluaciones para recibir apoyo que compensen sus necesidades, sin llegar a llevar ACS.</w:t>
      </w:r>
    </w:p>
    <w:p w14:paraId="42933915" w14:textId="77777777" w:rsidR="005D1D48" w:rsidRDefault="00000000">
      <w:pPr>
        <w:spacing w:after="0" w:line="240" w:lineRule="auto"/>
        <w:jc w:val="both"/>
        <w:rPr>
          <w:color w:val="000000"/>
        </w:rPr>
      </w:pPr>
      <w:r>
        <w:t>Los criterios para que el profesorado de la RIOE (PT y Educación Compensatoria) realice los apoyos con el alumnado con necesidades educativas serán los siguientes:</w:t>
      </w:r>
    </w:p>
    <w:p w14:paraId="2501BE49" w14:textId="77777777" w:rsidR="005D1D48" w:rsidRDefault="00000000">
      <w:pPr>
        <w:numPr>
          <w:ilvl w:val="0"/>
          <w:numId w:val="17"/>
        </w:numPr>
        <w:pBdr>
          <w:top w:val="nil"/>
          <w:left w:val="nil"/>
          <w:bottom w:val="nil"/>
          <w:right w:val="nil"/>
          <w:between w:val="nil"/>
        </w:pBdr>
        <w:spacing w:after="0" w:line="240" w:lineRule="auto"/>
        <w:ind w:left="284" w:hanging="284"/>
        <w:jc w:val="both"/>
        <w:rPr>
          <w:color w:val="000000"/>
        </w:rPr>
      </w:pPr>
      <w:r>
        <w:rPr>
          <w:color w:val="000000"/>
        </w:rPr>
        <w:t>Se garantizará la atención individualizada, o en pequeño grupo a aquellos alumnos que por sus necesidades específicas la requieran, teniendo en cuenta el NCC y el estilo aprendizaje de los alumnos.</w:t>
      </w:r>
    </w:p>
    <w:p w14:paraId="4EEDC053" w14:textId="77777777" w:rsidR="005D1D48" w:rsidRDefault="00000000">
      <w:pPr>
        <w:numPr>
          <w:ilvl w:val="0"/>
          <w:numId w:val="17"/>
        </w:numPr>
        <w:pBdr>
          <w:top w:val="nil"/>
          <w:left w:val="nil"/>
          <w:bottom w:val="nil"/>
          <w:right w:val="nil"/>
          <w:between w:val="nil"/>
        </w:pBdr>
        <w:spacing w:after="0" w:line="240" w:lineRule="auto"/>
        <w:ind w:left="284" w:hanging="284"/>
        <w:jc w:val="both"/>
        <w:rPr>
          <w:color w:val="000000"/>
        </w:rPr>
      </w:pPr>
      <w:r>
        <w:rPr>
          <w:color w:val="000000"/>
        </w:rPr>
        <w:t xml:space="preserve">A la hora de establecer los horarios de apoyo, se tendrá en cuenta el cómputo total de horas de apoyo que recibe cada alumno (no es aconsejable que un alumno permanezca más tiempo fuera del aula que </w:t>
      </w:r>
      <w:proofErr w:type="gramStart"/>
      <w:r>
        <w:rPr>
          <w:color w:val="000000"/>
        </w:rPr>
        <w:t>dentro)  Para</w:t>
      </w:r>
      <w:proofErr w:type="gramEnd"/>
      <w:r>
        <w:rPr>
          <w:color w:val="000000"/>
        </w:rPr>
        <w:t xml:space="preserve"> poder ser evaluado por su profesor no puede faltar a clase a más del 50 % del tiempo dedicado al área que se apoya.</w:t>
      </w:r>
    </w:p>
    <w:p w14:paraId="11F806C6" w14:textId="77777777" w:rsidR="005D1D48" w:rsidRDefault="00000000">
      <w:pPr>
        <w:numPr>
          <w:ilvl w:val="0"/>
          <w:numId w:val="17"/>
        </w:numPr>
        <w:pBdr>
          <w:top w:val="nil"/>
          <w:left w:val="nil"/>
          <w:bottom w:val="nil"/>
          <w:right w:val="nil"/>
          <w:between w:val="nil"/>
        </w:pBdr>
        <w:spacing w:after="0" w:line="240" w:lineRule="auto"/>
        <w:ind w:left="284" w:hanging="284"/>
        <w:jc w:val="both"/>
        <w:rPr>
          <w:color w:val="000000"/>
        </w:rPr>
      </w:pPr>
      <w:r>
        <w:rPr>
          <w:color w:val="000000"/>
        </w:rPr>
        <w:t>Se atenderá, prioritariamente, al alumnado que cursa los primeros niveles de la E.S.O.</w:t>
      </w:r>
    </w:p>
    <w:p w14:paraId="73288C81" w14:textId="77777777" w:rsidR="005D1D48" w:rsidRDefault="00000000">
      <w:pPr>
        <w:numPr>
          <w:ilvl w:val="0"/>
          <w:numId w:val="17"/>
        </w:numPr>
        <w:pBdr>
          <w:top w:val="nil"/>
          <w:left w:val="nil"/>
          <w:bottom w:val="nil"/>
          <w:right w:val="nil"/>
          <w:between w:val="nil"/>
        </w:pBdr>
        <w:spacing w:after="0" w:line="240" w:lineRule="auto"/>
        <w:ind w:left="284" w:hanging="284"/>
        <w:jc w:val="both"/>
        <w:rPr>
          <w:color w:val="000000"/>
        </w:rPr>
      </w:pPr>
      <w:r>
        <w:rPr>
          <w:color w:val="000000"/>
        </w:rPr>
        <w:t>Pensando en la mejor atención e inclusión del alumnado, es aconsejable que no se realicen más de dos horas de apoyo fuera del aula en un mismo día y a ser posible que no sean consecutivas.</w:t>
      </w:r>
    </w:p>
    <w:p w14:paraId="75A32201" w14:textId="77777777" w:rsidR="005D1D48" w:rsidRDefault="00000000">
      <w:pPr>
        <w:numPr>
          <w:ilvl w:val="0"/>
          <w:numId w:val="17"/>
        </w:numPr>
        <w:pBdr>
          <w:top w:val="nil"/>
          <w:left w:val="nil"/>
          <w:bottom w:val="nil"/>
          <w:right w:val="nil"/>
          <w:between w:val="nil"/>
        </w:pBdr>
        <w:spacing w:after="0" w:line="240" w:lineRule="auto"/>
        <w:ind w:left="284" w:hanging="284"/>
        <w:jc w:val="both"/>
        <w:rPr>
          <w:color w:val="000000"/>
        </w:rPr>
      </w:pPr>
      <w:r>
        <w:rPr>
          <w:color w:val="000000"/>
        </w:rPr>
        <w:t xml:space="preserve">Los </w:t>
      </w:r>
      <w:proofErr w:type="spellStart"/>
      <w:r>
        <w:rPr>
          <w:color w:val="000000"/>
        </w:rPr>
        <w:t>acneae</w:t>
      </w:r>
      <w:proofErr w:type="spellEnd"/>
      <w:r>
        <w:rPr>
          <w:color w:val="000000"/>
        </w:rPr>
        <w:t xml:space="preserve"> con dictamen de escolarización, tienes derecho a recibir las horas de apoyo con prioridad a cualquier otro programa que se desarrolle en el centro.</w:t>
      </w:r>
    </w:p>
    <w:p w14:paraId="0E5C64FF" w14:textId="77777777" w:rsidR="005D1D48" w:rsidRDefault="00000000">
      <w:pPr>
        <w:numPr>
          <w:ilvl w:val="0"/>
          <w:numId w:val="17"/>
        </w:numPr>
        <w:pBdr>
          <w:top w:val="nil"/>
          <w:left w:val="nil"/>
          <w:bottom w:val="nil"/>
          <w:right w:val="nil"/>
          <w:between w:val="nil"/>
        </w:pBdr>
        <w:spacing w:after="0" w:line="240" w:lineRule="auto"/>
        <w:ind w:left="284" w:hanging="284"/>
        <w:jc w:val="both"/>
        <w:rPr>
          <w:color w:val="000000"/>
        </w:rPr>
      </w:pPr>
      <w:r>
        <w:rPr>
          <w:color w:val="000000"/>
        </w:rPr>
        <w:t>Las horas de atención al alumnado variarán dependiendo de las necesidades de los alumnos a apoyar y del horario disponible de los especialistas.</w:t>
      </w:r>
    </w:p>
    <w:p w14:paraId="099B3C05" w14:textId="77777777" w:rsidR="005D1D48" w:rsidRDefault="00000000">
      <w:pPr>
        <w:numPr>
          <w:ilvl w:val="0"/>
          <w:numId w:val="17"/>
        </w:numPr>
        <w:pBdr>
          <w:top w:val="nil"/>
          <w:left w:val="nil"/>
          <w:bottom w:val="nil"/>
          <w:right w:val="nil"/>
          <w:between w:val="nil"/>
        </w:pBdr>
        <w:spacing w:after="0" w:line="240" w:lineRule="auto"/>
        <w:ind w:left="284" w:hanging="284"/>
        <w:jc w:val="both"/>
        <w:rPr>
          <w:color w:val="000000"/>
        </w:rPr>
      </w:pPr>
      <w:r>
        <w:rPr>
          <w:color w:val="000000"/>
        </w:rPr>
        <w:t>La finalidad de estos apoyos será reforzar prioritariamente las áreas instrumentales básicas (LCL y MAT) mediante la provisión de más tiempo y mayor cantidad y calidad de ayuda pedagógica con el oportuno seguimiento individualizado para que el alumnado pueda alcanzar los objetivos programados. No implica que no puedan adaptarse y/o apoyarse otras áreas en las que igualmente se puedan adquirir conocimientos instrumentales además de los conocimientos propios de las mismas.</w:t>
      </w:r>
    </w:p>
    <w:p w14:paraId="235A33D5" w14:textId="77777777" w:rsidR="005D1D48" w:rsidRDefault="00000000">
      <w:pPr>
        <w:numPr>
          <w:ilvl w:val="0"/>
          <w:numId w:val="17"/>
        </w:numPr>
        <w:pBdr>
          <w:top w:val="nil"/>
          <w:left w:val="nil"/>
          <w:bottom w:val="nil"/>
          <w:right w:val="nil"/>
          <w:between w:val="nil"/>
        </w:pBdr>
        <w:spacing w:after="0" w:line="240" w:lineRule="auto"/>
        <w:ind w:left="284" w:hanging="284"/>
        <w:jc w:val="both"/>
        <w:rPr>
          <w:color w:val="000000"/>
        </w:rPr>
      </w:pPr>
      <w:r>
        <w:rPr>
          <w:color w:val="000000"/>
        </w:rPr>
        <w:t xml:space="preserve">El horario establecido para estos grupos de apoyo no será nunca coincidente con las áreas de Educación Plástica y Visual, Tecnología, Música y Educación física. </w:t>
      </w:r>
      <w:proofErr w:type="gramStart"/>
      <w:r>
        <w:rPr>
          <w:color w:val="000000"/>
        </w:rPr>
        <w:t>Asimismo</w:t>
      </w:r>
      <w:proofErr w:type="gramEnd"/>
      <w:r>
        <w:rPr>
          <w:color w:val="000000"/>
        </w:rPr>
        <w:t xml:space="preserve"> tampoco podrá ser coincidente con actividades o experiencias motivadoras o lúdicas que, con carácter general, establezca el centro, destinadas a favorecer la inclusión y mejorar las habilidades sociales de los alumnos con necesidades educativas.</w:t>
      </w:r>
    </w:p>
    <w:p w14:paraId="568325B4" w14:textId="77777777" w:rsidR="005D1D48" w:rsidRDefault="00000000">
      <w:pPr>
        <w:numPr>
          <w:ilvl w:val="0"/>
          <w:numId w:val="17"/>
        </w:numPr>
        <w:pBdr>
          <w:top w:val="nil"/>
          <w:left w:val="nil"/>
          <w:bottom w:val="nil"/>
          <w:right w:val="nil"/>
          <w:between w:val="nil"/>
        </w:pBdr>
        <w:spacing w:after="0" w:line="240" w:lineRule="auto"/>
        <w:ind w:left="284" w:hanging="284"/>
        <w:jc w:val="both"/>
        <w:rPr>
          <w:color w:val="000000"/>
        </w:rPr>
      </w:pPr>
      <w:r>
        <w:rPr>
          <w:color w:val="000000"/>
        </w:rPr>
        <w:t>El horario de las actividades de apoyo coincidirá con el del área correspondiente en el grupo clase evitando que la realización de las mismas coincida con otras materias, y la consiguiente pérdida de horas de clase en áreas que no son objeto de refuerzo.</w:t>
      </w:r>
    </w:p>
    <w:p w14:paraId="004A547E" w14:textId="77777777" w:rsidR="005D1D48" w:rsidRDefault="00000000">
      <w:pPr>
        <w:numPr>
          <w:ilvl w:val="0"/>
          <w:numId w:val="17"/>
        </w:numPr>
        <w:pBdr>
          <w:top w:val="nil"/>
          <w:left w:val="nil"/>
          <w:bottom w:val="nil"/>
          <w:right w:val="nil"/>
          <w:between w:val="nil"/>
        </w:pBdr>
        <w:spacing w:after="0" w:line="240" w:lineRule="auto"/>
        <w:ind w:left="284" w:hanging="284"/>
        <w:jc w:val="both"/>
        <w:rPr>
          <w:color w:val="000000"/>
        </w:rPr>
      </w:pPr>
      <w:r>
        <w:rPr>
          <w:color w:val="000000"/>
        </w:rPr>
        <w:t>Cada alumno tendrá su propio material de trabajo (libros, cuadernos, etc.) en las mismas condiciones que el resto de compañeros del grupo de referencia, aunque necesite materiales adaptados.</w:t>
      </w:r>
    </w:p>
    <w:p w14:paraId="3E98210B" w14:textId="77777777" w:rsidR="005D1D48" w:rsidRDefault="005D1D48">
      <w:pPr>
        <w:spacing w:after="0" w:line="240" w:lineRule="auto"/>
        <w:rPr>
          <w:b/>
        </w:rPr>
        <w:sectPr w:rsidR="005D1D48">
          <w:pgSz w:w="11905" w:h="17337"/>
          <w:pgMar w:top="1418" w:right="1418" w:bottom="1418" w:left="1531" w:header="567" w:footer="851" w:gutter="0"/>
          <w:cols w:space="720"/>
        </w:sectPr>
      </w:pPr>
    </w:p>
    <w:p w14:paraId="6D387079" w14:textId="77777777" w:rsidR="005D1D48" w:rsidRDefault="00000000">
      <w:pPr>
        <w:pStyle w:val="Ttulo3"/>
        <w:pBdr>
          <w:bottom w:val="single" w:sz="4" w:space="1" w:color="000000"/>
        </w:pBdr>
        <w:spacing w:before="0" w:after="0"/>
        <w:jc w:val="center"/>
        <w:rPr>
          <w:rFonts w:ascii="Calibri" w:eastAsia="Calibri" w:hAnsi="Calibri" w:cs="Calibri"/>
          <w:b/>
          <w:i w:val="0"/>
        </w:rPr>
      </w:pPr>
      <w:r>
        <w:rPr>
          <w:rFonts w:ascii="Calibri" w:eastAsia="Calibri" w:hAnsi="Calibri" w:cs="Calibri"/>
          <w:b/>
          <w:i w:val="0"/>
        </w:rPr>
        <w:lastRenderedPageBreak/>
        <w:t>ANEXO VIII: CONSENTIMIENTO FAMILIAR PARA REALIZAR LOS APOYOS FUERA DEL AULA</w:t>
      </w:r>
    </w:p>
    <w:p w14:paraId="293FB324" w14:textId="77777777" w:rsidR="005D1D48" w:rsidRDefault="005D1D48">
      <w:pPr>
        <w:pStyle w:val="Ttulo3"/>
        <w:pBdr>
          <w:bottom w:val="single" w:sz="4" w:space="1" w:color="000000"/>
        </w:pBdr>
        <w:spacing w:before="0" w:after="0"/>
        <w:jc w:val="center"/>
        <w:rPr>
          <w:rFonts w:ascii="Calibri" w:eastAsia="Calibri" w:hAnsi="Calibri" w:cs="Calibri"/>
          <w:b/>
          <w:i w:val="0"/>
        </w:rPr>
      </w:pPr>
    </w:p>
    <w:p w14:paraId="0BC83630" w14:textId="77777777" w:rsidR="005D1D48" w:rsidRDefault="00000000">
      <w:pPr>
        <w:pStyle w:val="Ttulo3"/>
        <w:pBdr>
          <w:bottom w:val="single" w:sz="4" w:space="1" w:color="000000"/>
        </w:pBdr>
        <w:spacing w:before="0" w:after="0"/>
        <w:jc w:val="center"/>
        <w:rPr>
          <w:rFonts w:ascii="Tahoma" w:eastAsia="Tahoma" w:hAnsi="Tahoma" w:cs="Tahoma"/>
          <w:b/>
          <w:i w:val="0"/>
          <w:sz w:val="28"/>
          <w:szCs w:val="28"/>
        </w:rPr>
      </w:pPr>
      <w:r>
        <w:rPr>
          <w:rFonts w:ascii="Tahoma" w:eastAsia="Tahoma" w:hAnsi="Tahoma" w:cs="Tahoma"/>
          <w:b/>
          <w:i w:val="0"/>
          <w:sz w:val="28"/>
          <w:szCs w:val="28"/>
        </w:rPr>
        <w:t>HOJA DE CONSENTIMIENTO FAMILIAR</w:t>
      </w:r>
    </w:p>
    <w:p w14:paraId="1AD37534" w14:textId="77777777" w:rsidR="005D1D48" w:rsidRDefault="00000000">
      <w:pPr>
        <w:spacing w:after="0" w:line="240" w:lineRule="auto"/>
        <w:jc w:val="center"/>
        <w:rPr>
          <w:rFonts w:ascii="Tahoma" w:eastAsia="Tahoma" w:hAnsi="Tahoma" w:cs="Tahoma"/>
        </w:rPr>
      </w:pPr>
      <w:proofErr w:type="spellStart"/>
      <w:r>
        <w:rPr>
          <w:rFonts w:ascii="Tahoma" w:eastAsia="Tahoma" w:hAnsi="Tahoma" w:cs="Tahoma"/>
          <w:b/>
          <w:sz w:val="24"/>
          <w:szCs w:val="24"/>
        </w:rPr>
        <w:t>Acneaes</w:t>
      </w:r>
      <w:proofErr w:type="spellEnd"/>
      <w:r>
        <w:rPr>
          <w:rFonts w:ascii="Tahoma" w:eastAsia="Tahoma" w:hAnsi="Tahoma" w:cs="Tahoma"/>
          <w:b/>
          <w:sz w:val="24"/>
          <w:szCs w:val="24"/>
        </w:rPr>
        <w:t xml:space="preserve"> // Educación Compensatoria</w:t>
      </w:r>
    </w:p>
    <w:p w14:paraId="3D441459" w14:textId="77777777" w:rsidR="005D1D48" w:rsidRDefault="005D1D48">
      <w:pPr>
        <w:spacing w:after="0" w:line="240" w:lineRule="auto"/>
        <w:jc w:val="both"/>
        <w:rPr>
          <w:rFonts w:ascii="Tahoma" w:eastAsia="Tahoma" w:hAnsi="Tahoma" w:cs="Tahoma"/>
          <w:sz w:val="18"/>
          <w:szCs w:val="18"/>
        </w:rPr>
      </w:pPr>
    </w:p>
    <w:p w14:paraId="77CD669B" w14:textId="77777777" w:rsidR="005D1D48" w:rsidRDefault="005D1D48">
      <w:pPr>
        <w:spacing w:after="0" w:line="240" w:lineRule="auto"/>
        <w:jc w:val="both"/>
        <w:rPr>
          <w:rFonts w:ascii="Tahoma" w:eastAsia="Tahoma" w:hAnsi="Tahoma" w:cs="Tahoma"/>
          <w:sz w:val="18"/>
          <w:szCs w:val="18"/>
        </w:rPr>
      </w:pPr>
    </w:p>
    <w:p w14:paraId="1DE64511" w14:textId="77777777" w:rsidR="005D1D48" w:rsidRDefault="00000000">
      <w:pPr>
        <w:pBdr>
          <w:bottom w:val="single" w:sz="4" w:space="1" w:color="000000"/>
        </w:pBdr>
        <w:spacing w:after="0" w:line="240" w:lineRule="auto"/>
        <w:rPr>
          <w:rFonts w:ascii="Times New Roman" w:eastAsia="Times New Roman" w:hAnsi="Times New Roman" w:cs="Times New Roman"/>
          <w:b/>
        </w:rPr>
      </w:pPr>
      <w:r>
        <w:rPr>
          <w:rFonts w:ascii="Times New Roman" w:eastAsia="Times New Roman" w:hAnsi="Times New Roman" w:cs="Times New Roman"/>
          <w:b/>
        </w:rPr>
        <w:t>Datos del alumno/a</w:t>
      </w:r>
    </w:p>
    <w:p w14:paraId="25F4614A" w14:textId="77777777" w:rsidR="005D1D48" w:rsidRDefault="005D1D48">
      <w:pPr>
        <w:spacing w:after="0" w:line="240" w:lineRule="auto"/>
        <w:rPr>
          <w:rFonts w:ascii="Times New Roman" w:eastAsia="Times New Roman" w:hAnsi="Times New Roman" w:cs="Times New Roman"/>
        </w:rPr>
      </w:pPr>
    </w:p>
    <w:tbl>
      <w:tblPr>
        <w:tblStyle w:val="a7"/>
        <w:tblW w:w="9172" w:type="dxa"/>
        <w:jc w:val="center"/>
        <w:tblInd w:w="0" w:type="dxa"/>
        <w:tblLayout w:type="fixed"/>
        <w:tblLook w:val="0000" w:firstRow="0" w:lastRow="0" w:firstColumn="0" w:lastColumn="0" w:noHBand="0" w:noVBand="0"/>
      </w:tblPr>
      <w:tblGrid>
        <w:gridCol w:w="378"/>
        <w:gridCol w:w="378"/>
        <w:gridCol w:w="378"/>
        <w:gridCol w:w="273"/>
        <w:gridCol w:w="273"/>
        <w:gridCol w:w="178"/>
        <w:gridCol w:w="96"/>
        <w:gridCol w:w="273"/>
        <w:gridCol w:w="274"/>
        <w:gridCol w:w="274"/>
        <w:gridCol w:w="293"/>
        <w:gridCol w:w="290"/>
        <w:gridCol w:w="287"/>
        <w:gridCol w:w="320"/>
        <w:gridCol w:w="316"/>
        <w:gridCol w:w="307"/>
        <w:gridCol w:w="273"/>
        <w:gridCol w:w="274"/>
        <w:gridCol w:w="274"/>
        <w:gridCol w:w="318"/>
        <w:gridCol w:w="318"/>
        <w:gridCol w:w="523"/>
        <w:gridCol w:w="343"/>
        <w:gridCol w:w="273"/>
        <w:gridCol w:w="275"/>
        <w:gridCol w:w="298"/>
        <w:gridCol w:w="298"/>
        <w:gridCol w:w="298"/>
        <w:gridCol w:w="273"/>
        <w:gridCol w:w="273"/>
        <w:gridCol w:w="273"/>
      </w:tblGrid>
      <w:tr w:rsidR="005D1D48" w14:paraId="6CF548D6" w14:textId="77777777">
        <w:trPr>
          <w:trHeight w:val="454"/>
          <w:jc w:val="center"/>
        </w:trPr>
        <w:tc>
          <w:tcPr>
            <w:tcW w:w="1135" w:type="dxa"/>
            <w:gridSpan w:val="3"/>
            <w:tcBorders>
              <w:top w:val="nil"/>
              <w:left w:val="nil"/>
              <w:bottom w:val="nil"/>
              <w:right w:val="single" w:sz="4" w:space="0" w:color="000000"/>
            </w:tcBorders>
            <w:vAlign w:val="center"/>
          </w:tcPr>
          <w:p w14:paraId="2B450BA2" w14:textId="77777777" w:rsidR="005D1D48"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Apellidos:</w:t>
            </w:r>
          </w:p>
        </w:tc>
        <w:tc>
          <w:tcPr>
            <w:tcW w:w="4275" w:type="dxa"/>
            <w:gridSpan w:val="16"/>
            <w:tcBorders>
              <w:top w:val="single" w:sz="4" w:space="0" w:color="000000"/>
              <w:left w:val="single" w:sz="4" w:space="0" w:color="000000"/>
              <w:bottom w:val="single" w:sz="4" w:space="0" w:color="000000"/>
              <w:right w:val="single" w:sz="4" w:space="0" w:color="000000"/>
            </w:tcBorders>
            <w:vAlign w:val="center"/>
          </w:tcPr>
          <w:p w14:paraId="12DBFEBA" w14:textId="77777777" w:rsidR="005D1D48" w:rsidRDefault="005D1D48">
            <w:pPr>
              <w:spacing w:after="0" w:line="240" w:lineRule="auto"/>
              <w:rPr>
                <w:rFonts w:ascii="Times New Roman" w:eastAsia="Times New Roman" w:hAnsi="Times New Roman" w:cs="Times New Roman"/>
              </w:rPr>
            </w:pPr>
          </w:p>
        </w:tc>
        <w:tc>
          <w:tcPr>
            <w:tcW w:w="1159" w:type="dxa"/>
            <w:gridSpan w:val="3"/>
            <w:tcBorders>
              <w:top w:val="nil"/>
              <w:left w:val="single" w:sz="4" w:space="0" w:color="000000"/>
              <w:bottom w:val="nil"/>
              <w:right w:val="single" w:sz="4" w:space="0" w:color="000000"/>
            </w:tcBorders>
            <w:vAlign w:val="center"/>
          </w:tcPr>
          <w:p w14:paraId="1CC7D3E1" w14:textId="77777777" w:rsidR="005D1D48"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w:t>
            </w:r>
          </w:p>
        </w:tc>
        <w:tc>
          <w:tcPr>
            <w:tcW w:w="2604" w:type="dxa"/>
            <w:gridSpan w:val="9"/>
            <w:tcBorders>
              <w:top w:val="single" w:sz="4" w:space="0" w:color="000000"/>
              <w:left w:val="single" w:sz="4" w:space="0" w:color="000000"/>
              <w:bottom w:val="single" w:sz="4" w:space="0" w:color="000000"/>
              <w:right w:val="single" w:sz="4" w:space="0" w:color="000000"/>
            </w:tcBorders>
            <w:vAlign w:val="center"/>
          </w:tcPr>
          <w:p w14:paraId="39181BF5" w14:textId="77777777" w:rsidR="005D1D48" w:rsidRDefault="005D1D48">
            <w:pPr>
              <w:spacing w:after="0" w:line="240" w:lineRule="auto"/>
              <w:rPr>
                <w:rFonts w:ascii="Times New Roman" w:eastAsia="Times New Roman" w:hAnsi="Times New Roman" w:cs="Times New Roman"/>
              </w:rPr>
            </w:pPr>
          </w:p>
        </w:tc>
      </w:tr>
      <w:tr w:rsidR="005D1D48" w14:paraId="0E92A32A" w14:textId="77777777">
        <w:trPr>
          <w:trHeight w:val="113"/>
          <w:jc w:val="center"/>
        </w:trPr>
        <w:tc>
          <w:tcPr>
            <w:tcW w:w="379" w:type="dxa"/>
            <w:vAlign w:val="center"/>
          </w:tcPr>
          <w:p w14:paraId="18F83AD9" w14:textId="77777777" w:rsidR="005D1D48" w:rsidRDefault="005D1D48">
            <w:pPr>
              <w:spacing w:after="0" w:line="240" w:lineRule="auto"/>
              <w:rPr>
                <w:rFonts w:ascii="Times New Roman" w:eastAsia="Times New Roman" w:hAnsi="Times New Roman" w:cs="Times New Roman"/>
              </w:rPr>
            </w:pPr>
          </w:p>
        </w:tc>
        <w:tc>
          <w:tcPr>
            <w:tcW w:w="378" w:type="dxa"/>
            <w:vAlign w:val="center"/>
          </w:tcPr>
          <w:p w14:paraId="05F6491D" w14:textId="77777777" w:rsidR="005D1D48" w:rsidRDefault="005D1D48">
            <w:pPr>
              <w:spacing w:after="0" w:line="240" w:lineRule="auto"/>
              <w:rPr>
                <w:rFonts w:ascii="Times New Roman" w:eastAsia="Times New Roman" w:hAnsi="Times New Roman" w:cs="Times New Roman"/>
              </w:rPr>
            </w:pPr>
          </w:p>
        </w:tc>
        <w:tc>
          <w:tcPr>
            <w:tcW w:w="378" w:type="dxa"/>
            <w:vAlign w:val="center"/>
          </w:tcPr>
          <w:p w14:paraId="545F8C70" w14:textId="77777777" w:rsidR="005D1D48" w:rsidRDefault="005D1D48">
            <w:pPr>
              <w:spacing w:after="0" w:line="240" w:lineRule="auto"/>
              <w:rPr>
                <w:rFonts w:ascii="Times New Roman" w:eastAsia="Times New Roman" w:hAnsi="Times New Roman" w:cs="Times New Roman"/>
              </w:rPr>
            </w:pPr>
          </w:p>
        </w:tc>
        <w:tc>
          <w:tcPr>
            <w:tcW w:w="273" w:type="dxa"/>
            <w:tcBorders>
              <w:top w:val="single" w:sz="4" w:space="0" w:color="000000"/>
              <w:left w:val="nil"/>
              <w:bottom w:val="nil"/>
              <w:right w:val="nil"/>
            </w:tcBorders>
            <w:vAlign w:val="center"/>
          </w:tcPr>
          <w:p w14:paraId="709B99A6" w14:textId="77777777" w:rsidR="005D1D48" w:rsidRDefault="005D1D48">
            <w:pPr>
              <w:spacing w:after="0" w:line="240" w:lineRule="auto"/>
              <w:rPr>
                <w:rFonts w:ascii="Times New Roman" w:eastAsia="Times New Roman" w:hAnsi="Times New Roman" w:cs="Times New Roman"/>
              </w:rPr>
            </w:pPr>
          </w:p>
        </w:tc>
        <w:tc>
          <w:tcPr>
            <w:tcW w:w="273" w:type="dxa"/>
            <w:tcBorders>
              <w:top w:val="single" w:sz="4" w:space="0" w:color="000000"/>
              <w:left w:val="nil"/>
              <w:bottom w:val="single" w:sz="4" w:space="0" w:color="000000"/>
              <w:right w:val="nil"/>
            </w:tcBorders>
            <w:vAlign w:val="center"/>
          </w:tcPr>
          <w:p w14:paraId="1C6263E7" w14:textId="77777777" w:rsidR="005D1D48" w:rsidRDefault="005D1D48">
            <w:pPr>
              <w:spacing w:after="0" w:line="240" w:lineRule="auto"/>
              <w:rPr>
                <w:rFonts w:ascii="Times New Roman" w:eastAsia="Times New Roman" w:hAnsi="Times New Roman" w:cs="Times New Roman"/>
              </w:rPr>
            </w:pPr>
          </w:p>
        </w:tc>
        <w:tc>
          <w:tcPr>
            <w:tcW w:w="274" w:type="dxa"/>
            <w:gridSpan w:val="2"/>
            <w:tcBorders>
              <w:top w:val="single" w:sz="4" w:space="0" w:color="000000"/>
              <w:left w:val="nil"/>
              <w:bottom w:val="single" w:sz="4" w:space="0" w:color="000000"/>
              <w:right w:val="nil"/>
            </w:tcBorders>
            <w:vAlign w:val="center"/>
          </w:tcPr>
          <w:p w14:paraId="059F4C4B" w14:textId="77777777" w:rsidR="005D1D48" w:rsidRDefault="005D1D48">
            <w:pPr>
              <w:spacing w:after="0" w:line="240" w:lineRule="auto"/>
              <w:rPr>
                <w:rFonts w:ascii="Times New Roman" w:eastAsia="Times New Roman" w:hAnsi="Times New Roman" w:cs="Times New Roman"/>
              </w:rPr>
            </w:pPr>
          </w:p>
        </w:tc>
        <w:tc>
          <w:tcPr>
            <w:tcW w:w="273" w:type="dxa"/>
            <w:tcBorders>
              <w:top w:val="single" w:sz="4" w:space="0" w:color="000000"/>
              <w:left w:val="nil"/>
              <w:bottom w:val="single" w:sz="4" w:space="0" w:color="000000"/>
              <w:right w:val="nil"/>
            </w:tcBorders>
            <w:vAlign w:val="center"/>
          </w:tcPr>
          <w:p w14:paraId="4B3E95A3" w14:textId="77777777" w:rsidR="005D1D48" w:rsidRDefault="005D1D48">
            <w:pPr>
              <w:spacing w:after="0" w:line="240" w:lineRule="auto"/>
              <w:rPr>
                <w:rFonts w:ascii="Times New Roman" w:eastAsia="Times New Roman" w:hAnsi="Times New Roman" w:cs="Times New Roman"/>
              </w:rPr>
            </w:pPr>
          </w:p>
        </w:tc>
        <w:tc>
          <w:tcPr>
            <w:tcW w:w="274" w:type="dxa"/>
            <w:tcBorders>
              <w:top w:val="single" w:sz="4" w:space="0" w:color="000000"/>
              <w:left w:val="nil"/>
              <w:bottom w:val="single" w:sz="4" w:space="0" w:color="000000"/>
              <w:right w:val="nil"/>
            </w:tcBorders>
            <w:vAlign w:val="center"/>
          </w:tcPr>
          <w:p w14:paraId="3AFF777D" w14:textId="77777777" w:rsidR="005D1D48" w:rsidRDefault="005D1D48">
            <w:pPr>
              <w:spacing w:after="0" w:line="240" w:lineRule="auto"/>
              <w:rPr>
                <w:rFonts w:ascii="Times New Roman" w:eastAsia="Times New Roman" w:hAnsi="Times New Roman" w:cs="Times New Roman"/>
              </w:rPr>
            </w:pPr>
          </w:p>
        </w:tc>
        <w:tc>
          <w:tcPr>
            <w:tcW w:w="274" w:type="dxa"/>
            <w:tcBorders>
              <w:top w:val="single" w:sz="4" w:space="0" w:color="000000"/>
              <w:left w:val="nil"/>
              <w:bottom w:val="single" w:sz="4" w:space="0" w:color="000000"/>
              <w:right w:val="nil"/>
            </w:tcBorders>
            <w:vAlign w:val="center"/>
          </w:tcPr>
          <w:p w14:paraId="7597D81D" w14:textId="77777777" w:rsidR="005D1D48" w:rsidRDefault="005D1D48">
            <w:pPr>
              <w:spacing w:after="0" w:line="240" w:lineRule="auto"/>
              <w:rPr>
                <w:rFonts w:ascii="Times New Roman" w:eastAsia="Times New Roman" w:hAnsi="Times New Roman" w:cs="Times New Roman"/>
              </w:rPr>
            </w:pPr>
          </w:p>
        </w:tc>
        <w:tc>
          <w:tcPr>
            <w:tcW w:w="293" w:type="dxa"/>
            <w:tcBorders>
              <w:top w:val="single" w:sz="4" w:space="0" w:color="000000"/>
              <w:left w:val="nil"/>
              <w:bottom w:val="nil"/>
              <w:right w:val="nil"/>
            </w:tcBorders>
            <w:vAlign w:val="center"/>
          </w:tcPr>
          <w:p w14:paraId="5D4ACB57" w14:textId="77777777" w:rsidR="005D1D48" w:rsidRDefault="005D1D48">
            <w:pPr>
              <w:spacing w:after="0" w:line="240" w:lineRule="auto"/>
              <w:rPr>
                <w:rFonts w:ascii="Times New Roman" w:eastAsia="Times New Roman" w:hAnsi="Times New Roman" w:cs="Times New Roman"/>
              </w:rPr>
            </w:pPr>
          </w:p>
        </w:tc>
        <w:tc>
          <w:tcPr>
            <w:tcW w:w="290" w:type="dxa"/>
            <w:tcBorders>
              <w:top w:val="single" w:sz="4" w:space="0" w:color="000000"/>
              <w:left w:val="nil"/>
              <w:bottom w:val="nil"/>
              <w:right w:val="nil"/>
            </w:tcBorders>
            <w:vAlign w:val="center"/>
          </w:tcPr>
          <w:p w14:paraId="1967BDB9" w14:textId="77777777" w:rsidR="005D1D48" w:rsidRDefault="005D1D48">
            <w:pPr>
              <w:spacing w:after="0" w:line="240" w:lineRule="auto"/>
              <w:rPr>
                <w:rFonts w:ascii="Times New Roman" w:eastAsia="Times New Roman" w:hAnsi="Times New Roman" w:cs="Times New Roman"/>
              </w:rPr>
            </w:pPr>
          </w:p>
        </w:tc>
        <w:tc>
          <w:tcPr>
            <w:tcW w:w="287" w:type="dxa"/>
            <w:tcBorders>
              <w:top w:val="single" w:sz="4" w:space="0" w:color="000000"/>
              <w:left w:val="nil"/>
              <w:bottom w:val="nil"/>
              <w:right w:val="nil"/>
            </w:tcBorders>
            <w:vAlign w:val="center"/>
          </w:tcPr>
          <w:p w14:paraId="3BE61203" w14:textId="77777777" w:rsidR="005D1D48" w:rsidRDefault="005D1D48">
            <w:pPr>
              <w:spacing w:after="0" w:line="240" w:lineRule="auto"/>
              <w:rPr>
                <w:rFonts w:ascii="Times New Roman" w:eastAsia="Times New Roman" w:hAnsi="Times New Roman" w:cs="Times New Roman"/>
              </w:rPr>
            </w:pPr>
          </w:p>
        </w:tc>
        <w:tc>
          <w:tcPr>
            <w:tcW w:w="320" w:type="dxa"/>
            <w:tcBorders>
              <w:top w:val="single" w:sz="4" w:space="0" w:color="000000"/>
              <w:left w:val="nil"/>
              <w:bottom w:val="nil"/>
              <w:right w:val="nil"/>
            </w:tcBorders>
            <w:vAlign w:val="center"/>
          </w:tcPr>
          <w:p w14:paraId="044DD296" w14:textId="77777777" w:rsidR="005D1D48" w:rsidRDefault="005D1D48">
            <w:pPr>
              <w:spacing w:after="0" w:line="240" w:lineRule="auto"/>
              <w:rPr>
                <w:rFonts w:ascii="Times New Roman" w:eastAsia="Times New Roman" w:hAnsi="Times New Roman" w:cs="Times New Roman"/>
              </w:rPr>
            </w:pPr>
          </w:p>
        </w:tc>
        <w:tc>
          <w:tcPr>
            <w:tcW w:w="316" w:type="dxa"/>
            <w:tcBorders>
              <w:top w:val="single" w:sz="4" w:space="0" w:color="000000"/>
              <w:left w:val="nil"/>
              <w:bottom w:val="single" w:sz="4" w:space="0" w:color="000000"/>
              <w:right w:val="nil"/>
            </w:tcBorders>
            <w:vAlign w:val="center"/>
          </w:tcPr>
          <w:p w14:paraId="389481A2" w14:textId="77777777" w:rsidR="005D1D48" w:rsidRDefault="005D1D48">
            <w:pPr>
              <w:spacing w:after="0" w:line="240" w:lineRule="auto"/>
              <w:rPr>
                <w:rFonts w:ascii="Times New Roman" w:eastAsia="Times New Roman" w:hAnsi="Times New Roman" w:cs="Times New Roman"/>
              </w:rPr>
            </w:pPr>
          </w:p>
        </w:tc>
        <w:tc>
          <w:tcPr>
            <w:tcW w:w="307" w:type="dxa"/>
            <w:tcBorders>
              <w:top w:val="single" w:sz="4" w:space="0" w:color="000000"/>
              <w:left w:val="nil"/>
              <w:bottom w:val="single" w:sz="4" w:space="0" w:color="000000"/>
              <w:right w:val="nil"/>
            </w:tcBorders>
            <w:vAlign w:val="center"/>
          </w:tcPr>
          <w:p w14:paraId="343E0615" w14:textId="77777777" w:rsidR="005D1D48" w:rsidRDefault="005D1D48">
            <w:pPr>
              <w:spacing w:after="0" w:line="240" w:lineRule="auto"/>
              <w:rPr>
                <w:rFonts w:ascii="Times New Roman" w:eastAsia="Times New Roman" w:hAnsi="Times New Roman" w:cs="Times New Roman"/>
              </w:rPr>
            </w:pPr>
          </w:p>
        </w:tc>
        <w:tc>
          <w:tcPr>
            <w:tcW w:w="273" w:type="dxa"/>
            <w:tcBorders>
              <w:top w:val="single" w:sz="4" w:space="0" w:color="000000"/>
              <w:left w:val="nil"/>
              <w:bottom w:val="single" w:sz="4" w:space="0" w:color="000000"/>
              <w:right w:val="nil"/>
            </w:tcBorders>
            <w:vAlign w:val="center"/>
          </w:tcPr>
          <w:p w14:paraId="4A7C327D" w14:textId="77777777" w:rsidR="005D1D48" w:rsidRDefault="005D1D48">
            <w:pPr>
              <w:spacing w:after="0" w:line="240" w:lineRule="auto"/>
              <w:rPr>
                <w:rFonts w:ascii="Times New Roman" w:eastAsia="Times New Roman" w:hAnsi="Times New Roman" w:cs="Times New Roman"/>
              </w:rPr>
            </w:pPr>
          </w:p>
        </w:tc>
        <w:tc>
          <w:tcPr>
            <w:tcW w:w="274" w:type="dxa"/>
            <w:tcBorders>
              <w:top w:val="single" w:sz="4" w:space="0" w:color="000000"/>
              <w:left w:val="nil"/>
              <w:bottom w:val="single" w:sz="4" w:space="0" w:color="000000"/>
              <w:right w:val="nil"/>
            </w:tcBorders>
            <w:vAlign w:val="center"/>
          </w:tcPr>
          <w:p w14:paraId="19A9BD9A" w14:textId="77777777" w:rsidR="005D1D48" w:rsidRDefault="005D1D48">
            <w:pPr>
              <w:spacing w:after="0" w:line="240" w:lineRule="auto"/>
              <w:rPr>
                <w:rFonts w:ascii="Times New Roman" w:eastAsia="Times New Roman" w:hAnsi="Times New Roman" w:cs="Times New Roman"/>
              </w:rPr>
            </w:pPr>
          </w:p>
        </w:tc>
        <w:tc>
          <w:tcPr>
            <w:tcW w:w="274" w:type="dxa"/>
            <w:tcBorders>
              <w:top w:val="single" w:sz="4" w:space="0" w:color="000000"/>
              <w:left w:val="nil"/>
              <w:bottom w:val="single" w:sz="4" w:space="0" w:color="000000"/>
              <w:right w:val="nil"/>
            </w:tcBorders>
            <w:vAlign w:val="center"/>
          </w:tcPr>
          <w:p w14:paraId="1FDB8EC5" w14:textId="77777777" w:rsidR="005D1D48" w:rsidRDefault="005D1D48">
            <w:pPr>
              <w:spacing w:after="0" w:line="240" w:lineRule="auto"/>
              <w:rPr>
                <w:rFonts w:ascii="Times New Roman" w:eastAsia="Times New Roman" w:hAnsi="Times New Roman" w:cs="Times New Roman"/>
              </w:rPr>
            </w:pPr>
          </w:p>
        </w:tc>
        <w:tc>
          <w:tcPr>
            <w:tcW w:w="318" w:type="dxa"/>
            <w:tcBorders>
              <w:top w:val="nil"/>
              <w:left w:val="nil"/>
              <w:bottom w:val="single" w:sz="4" w:space="0" w:color="000000"/>
              <w:right w:val="nil"/>
            </w:tcBorders>
            <w:vAlign w:val="center"/>
          </w:tcPr>
          <w:p w14:paraId="4500DC87" w14:textId="77777777" w:rsidR="005D1D48" w:rsidRDefault="005D1D48">
            <w:pPr>
              <w:spacing w:after="0" w:line="240" w:lineRule="auto"/>
              <w:rPr>
                <w:rFonts w:ascii="Times New Roman" w:eastAsia="Times New Roman" w:hAnsi="Times New Roman" w:cs="Times New Roman"/>
              </w:rPr>
            </w:pPr>
          </w:p>
        </w:tc>
        <w:tc>
          <w:tcPr>
            <w:tcW w:w="318" w:type="dxa"/>
            <w:tcBorders>
              <w:top w:val="nil"/>
              <w:left w:val="nil"/>
              <w:bottom w:val="single" w:sz="4" w:space="0" w:color="000000"/>
              <w:right w:val="nil"/>
            </w:tcBorders>
            <w:vAlign w:val="center"/>
          </w:tcPr>
          <w:p w14:paraId="4D191364" w14:textId="77777777" w:rsidR="005D1D48" w:rsidRDefault="005D1D48">
            <w:pPr>
              <w:spacing w:after="0" w:line="240" w:lineRule="auto"/>
              <w:rPr>
                <w:rFonts w:ascii="Times New Roman" w:eastAsia="Times New Roman" w:hAnsi="Times New Roman" w:cs="Times New Roman"/>
              </w:rPr>
            </w:pPr>
          </w:p>
        </w:tc>
        <w:tc>
          <w:tcPr>
            <w:tcW w:w="523" w:type="dxa"/>
            <w:vAlign w:val="center"/>
          </w:tcPr>
          <w:p w14:paraId="5609AFD4" w14:textId="77777777" w:rsidR="005D1D48" w:rsidRDefault="005D1D48">
            <w:pPr>
              <w:spacing w:after="0" w:line="240" w:lineRule="auto"/>
              <w:rPr>
                <w:rFonts w:ascii="Times New Roman" w:eastAsia="Times New Roman" w:hAnsi="Times New Roman" w:cs="Times New Roman"/>
              </w:rPr>
            </w:pPr>
          </w:p>
        </w:tc>
        <w:tc>
          <w:tcPr>
            <w:tcW w:w="343" w:type="dxa"/>
            <w:tcBorders>
              <w:top w:val="single" w:sz="4" w:space="0" w:color="000000"/>
              <w:left w:val="nil"/>
              <w:bottom w:val="nil"/>
              <w:right w:val="nil"/>
            </w:tcBorders>
            <w:vAlign w:val="center"/>
          </w:tcPr>
          <w:p w14:paraId="4CAB4350" w14:textId="77777777" w:rsidR="005D1D48" w:rsidRDefault="005D1D48">
            <w:pPr>
              <w:spacing w:after="0" w:line="240" w:lineRule="auto"/>
              <w:rPr>
                <w:rFonts w:ascii="Times New Roman" w:eastAsia="Times New Roman" w:hAnsi="Times New Roman" w:cs="Times New Roman"/>
              </w:rPr>
            </w:pPr>
          </w:p>
        </w:tc>
        <w:tc>
          <w:tcPr>
            <w:tcW w:w="273" w:type="dxa"/>
            <w:tcBorders>
              <w:top w:val="single" w:sz="4" w:space="0" w:color="000000"/>
              <w:left w:val="nil"/>
              <w:bottom w:val="single" w:sz="4" w:space="0" w:color="000000"/>
              <w:right w:val="nil"/>
            </w:tcBorders>
            <w:vAlign w:val="center"/>
          </w:tcPr>
          <w:p w14:paraId="61423219" w14:textId="77777777" w:rsidR="005D1D48" w:rsidRDefault="005D1D48">
            <w:pPr>
              <w:spacing w:after="0" w:line="240" w:lineRule="auto"/>
              <w:rPr>
                <w:rFonts w:ascii="Times New Roman" w:eastAsia="Times New Roman" w:hAnsi="Times New Roman" w:cs="Times New Roman"/>
              </w:rPr>
            </w:pPr>
          </w:p>
        </w:tc>
        <w:tc>
          <w:tcPr>
            <w:tcW w:w="275" w:type="dxa"/>
            <w:tcBorders>
              <w:top w:val="single" w:sz="4" w:space="0" w:color="000000"/>
              <w:left w:val="nil"/>
              <w:bottom w:val="single" w:sz="4" w:space="0" w:color="000000"/>
              <w:right w:val="nil"/>
            </w:tcBorders>
            <w:vAlign w:val="center"/>
          </w:tcPr>
          <w:p w14:paraId="4388C159" w14:textId="77777777" w:rsidR="005D1D48" w:rsidRDefault="005D1D48">
            <w:pPr>
              <w:spacing w:after="0" w:line="240" w:lineRule="auto"/>
              <w:rPr>
                <w:rFonts w:ascii="Times New Roman" w:eastAsia="Times New Roman" w:hAnsi="Times New Roman" w:cs="Times New Roman"/>
              </w:rPr>
            </w:pPr>
          </w:p>
        </w:tc>
        <w:tc>
          <w:tcPr>
            <w:tcW w:w="298" w:type="dxa"/>
            <w:tcBorders>
              <w:top w:val="single" w:sz="4" w:space="0" w:color="000000"/>
              <w:left w:val="nil"/>
              <w:bottom w:val="single" w:sz="4" w:space="0" w:color="000000"/>
              <w:right w:val="nil"/>
            </w:tcBorders>
            <w:vAlign w:val="center"/>
          </w:tcPr>
          <w:p w14:paraId="706E4C1F" w14:textId="77777777" w:rsidR="005D1D48" w:rsidRDefault="005D1D48">
            <w:pPr>
              <w:spacing w:after="0" w:line="240" w:lineRule="auto"/>
              <w:rPr>
                <w:rFonts w:ascii="Times New Roman" w:eastAsia="Times New Roman" w:hAnsi="Times New Roman" w:cs="Times New Roman"/>
              </w:rPr>
            </w:pPr>
          </w:p>
        </w:tc>
        <w:tc>
          <w:tcPr>
            <w:tcW w:w="298" w:type="dxa"/>
            <w:tcBorders>
              <w:top w:val="single" w:sz="4" w:space="0" w:color="000000"/>
              <w:left w:val="nil"/>
              <w:bottom w:val="single" w:sz="4" w:space="0" w:color="000000"/>
              <w:right w:val="nil"/>
            </w:tcBorders>
            <w:vAlign w:val="center"/>
          </w:tcPr>
          <w:p w14:paraId="526B2477" w14:textId="77777777" w:rsidR="005D1D48" w:rsidRDefault="005D1D48">
            <w:pPr>
              <w:spacing w:after="0" w:line="240" w:lineRule="auto"/>
              <w:rPr>
                <w:rFonts w:ascii="Times New Roman" w:eastAsia="Times New Roman" w:hAnsi="Times New Roman" w:cs="Times New Roman"/>
              </w:rPr>
            </w:pPr>
          </w:p>
        </w:tc>
        <w:tc>
          <w:tcPr>
            <w:tcW w:w="298" w:type="dxa"/>
            <w:tcBorders>
              <w:top w:val="single" w:sz="4" w:space="0" w:color="000000"/>
              <w:left w:val="nil"/>
              <w:bottom w:val="single" w:sz="4" w:space="0" w:color="000000"/>
              <w:right w:val="nil"/>
            </w:tcBorders>
            <w:vAlign w:val="center"/>
          </w:tcPr>
          <w:p w14:paraId="7362D5F3" w14:textId="77777777" w:rsidR="005D1D48" w:rsidRDefault="005D1D48">
            <w:pPr>
              <w:spacing w:after="0" w:line="240" w:lineRule="auto"/>
              <w:rPr>
                <w:rFonts w:ascii="Times New Roman" w:eastAsia="Times New Roman" w:hAnsi="Times New Roman" w:cs="Times New Roman"/>
              </w:rPr>
            </w:pPr>
          </w:p>
        </w:tc>
        <w:tc>
          <w:tcPr>
            <w:tcW w:w="273" w:type="dxa"/>
            <w:tcBorders>
              <w:top w:val="single" w:sz="4" w:space="0" w:color="000000"/>
              <w:left w:val="nil"/>
              <w:bottom w:val="single" w:sz="4" w:space="0" w:color="000000"/>
              <w:right w:val="nil"/>
            </w:tcBorders>
            <w:vAlign w:val="center"/>
          </w:tcPr>
          <w:p w14:paraId="31B6BA9F" w14:textId="77777777" w:rsidR="005D1D48" w:rsidRDefault="005D1D48">
            <w:pPr>
              <w:spacing w:after="0" w:line="240" w:lineRule="auto"/>
              <w:rPr>
                <w:rFonts w:ascii="Times New Roman" w:eastAsia="Times New Roman" w:hAnsi="Times New Roman" w:cs="Times New Roman"/>
              </w:rPr>
            </w:pPr>
          </w:p>
        </w:tc>
        <w:tc>
          <w:tcPr>
            <w:tcW w:w="273" w:type="dxa"/>
            <w:tcBorders>
              <w:top w:val="single" w:sz="4" w:space="0" w:color="000000"/>
              <w:left w:val="nil"/>
              <w:bottom w:val="single" w:sz="4" w:space="0" w:color="000000"/>
              <w:right w:val="nil"/>
            </w:tcBorders>
            <w:vAlign w:val="center"/>
          </w:tcPr>
          <w:p w14:paraId="4A223C9A" w14:textId="77777777" w:rsidR="005D1D48" w:rsidRDefault="005D1D48">
            <w:pPr>
              <w:spacing w:after="0" w:line="240" w:lineRule="auto"/>
              <w:rPr>
                <w:rFonts w:ascii="Times New Roman" w:eastAsia="Times New Roman" w:hAnsi="Times New Roman" w:cs="Times New Roman"/>
              </w:rPr>
            </w:pPr>
          </w:p>
        </w:tc>
        <w:tc>
          <w:tcPr>
            <w:tcW w:w="273" w:type="dxa"/>
            <w:tcBorders>
              <w:top w:val="single" w:sz="4" w:space="0" w:color="000000"/>
              <w:left w:val="nil"/>
              <w:bottom w:val="single" w:sz="4" w:space="0" w:color="000000"/>
              <w:right w:val="nil"/>
            </w:tcBorders>
            <w:vAlign w:val="center"/>
          </w:tcPr>
          <w:p w14:paraId="1E7BCDCB" w14:textId="77777777" w:rsidR="005D1D48" w:rsidRDefault="005D1D48">
            <w:pPr>
              <w:spacing w:after="0" w:line="240" w:lineRule="auto"/>
              <w:rPr>
                <w:rFonts w:ascii="Times New Roman" w:eastAsia="Times New Roman" w:hAnsi="Times New Roman" w:cs="Times New Roman"/>
              </w:rPr>
            </w:pPr>
          </w:p>
        </w:tc>
      </w:tr>
      <w:tr w:rsidR="005D1D48" w14:paraId="5560DFDB" w14:textId="77777777">
        <w:trPr>
          <w:trHeight w:val="454"/>
          <w:jc w:val="center"/>
        </w:trPr>
        <w:tc>
          <w:tcPr>
            <w:tcW w:w="1408" w:type="dxa"/>
            <w:gridSpan w:val="4"/>
            <w:tcBorders>
              <w:top w:val="nil"/>
              <w:left w:val="nil"/>
              <w:bottom w:val="nil"/>
              <w:right w:val="single" w:sz="4" w:space="0" w:color="000000"/>
            </w:tcBorders>
            <w:vAlign w:val="center"/>
          </w:tcPr>
          <w:p w14:paraId="2A8A4180" w14:textId="77777777" w:rsidR="005D1D48"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Fecha de nacimiento:</w:t>
            </w:r>
          </w:p>
        </w:tc>
        <w:tc>
          <w:tcPr>
            <w:tcW w:w="1368" w:type="dxa"/>
            <w:gridSpan w:val="6"/>
            <w:tcBorders>
              <w:top w:val="single" w:sz="4" w:space="0" w:color="000000"/>
              <w:left w:val="single" w:sz="4" w:space="0" w:color="000000"/>
              <w:bottom w:val="single" w:sz="4" w:space="0" w:color="000000"/>
              <w:right w:val="single" w:sz="4" w:space="0" w:color="000000"/>
            </w:tcBorders>
            <w:vAlign w:val="center"/>
          </w:tcPr>
          <w:p w14:paraId="14FF8AAB" w14:textId="77777777" w:rsidR="005D1D48" w:rsidRDefault="005D1D48">
            <w:pPr>
              <w:spacing w:after="0" w:line="240" w:lineRule="auto"/>
              <w:rPr>
                <w:rFonts w:ascii="Times New Roman" w:eastAsia="Times New Roman" w:hAnsi="Times New Roman" w:cs="Times New Roman"/>
              </w:rPr>
            </w:pPr>
          </w:p>
        </w:tc>
        <w:tc>
          <w:tcPr>
            <w:tcW w:w="1190" w:type="dxa"/>
            <w:gridSpan w:val="4"/>
            <w:tcBorders>
              <w:top w:val="nil"/>
              <w:left w:val="single" w:sz="4" w:space="0" w:color="000000"/>
              <w:bottom w:val="nil"/>
              <w:right w:val="single" w:sz="4" w:space="0" w:color="000000"/>
            </w:tcBorders>
            <w:vAlign w:val="center"/>
          </w:tcPr>
          <w:p w14:paraId="2A777A52" w14:textId="77777777" w:rsidR="005D1D48"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Teléfono</w:t>
            </w:r>
          </w:p>
        </w:tc>
        <w:tc>
          <w:tcPr>
            <w:tcW w:w="2080" w:type="dxa"/>
            <w:gridSpan w:val="7"/>
            <w:tcBorders>
              <w:top w:val="single" w:sz="4" w:space="0" w:color="000000"/>
              <w:left w:val="single" w:sz="4" w:space="0" w:color="000000"/>
              <w:bottom w:val="single" w:sz="4" w:space="0" w:color="000000"/>
              <w:right w:val="single" w:sz="4" w:space="0" w:color="000000"/>
            </w:tcBorders>
            <w:vAlign w:val="center"/>
          </w:tcPr>
          <w:p w14:paraId="449C581B" w14:textId="77777777" w:rsidR="005D1D48" w:rsidRDefault="005D1D48">
            <w:pPr>
              <w:spacing w:after="0" w:line="240" w:lineRule="auto"/>
              <w:rPr>
                <w:rFonts w:ascii="Times New Roman" w:eastAsia="Times New Roman" w:hAnsi="Times New Roman" w:cs="Times New Roman"/>
              </w:rPr>
            </w:pPr>
          </w:p>
        </w:tc>
        <w:tc>
          <w:tcPr>
            <w:tcW w:w="866" w:type="dxa"/>
            <w:gridSpan w:val="2"/>
            <w:tcBorders>
              <w:top w:val="nil"/>
              <w:left w:val="single" w:sz="4" w:space="0" w:color="000000"/>
              <w:bottom w:val="nil"/>
              <w:right w:val="single" w:sz="4" w:space="0" w:color="000000"/>
            </w:tcBorders>
            <w:vAlign w:val="center"/>
          </w:tcPr>
          <w:p w14:paraId="3CECE61D" w14:textId="77777777" w:rsidR="005D1D48"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Teléfono</w:t>
            </w:r>
          </w:p>
        </w:tc>
        <w:tc>
          <w:tcPr>
            <w:tcW w:w="2261" w:type="dxa"/>
            <w:gridSpan w:val="8"/>
            <w:tcBorders>
              <w:top w:val="single" w:sz="4" w:space="0" w:color="000000"/>
              <w:left w:val="single" w:sz="4" w:space="0" w:color="000000"/>
              <w:bottom w:val="single" w:sz="4" w:space="0" w:color="000000"/>
              <w:right w:val="single" w:sz="4" w:space="0" w:color="000000"/>
            </w:tcBorders>
            <w:vAlign w:val="center"/>
          </w:tcPr>
          <w:p w14:paraId="6744CC5C" w14:textId="77777777" w:rsidR="005D1D48" w:rsidRDefault="005D1D48">
            <w:pPr>
              <w:spacing w:after="0" w:line="240" w:lineRule="auto"/>
              <w:rPr>
                <w:rFonts w:ascii="Times New Roman" w:eastAsia="Times New Roman" w:hAnsi="Times New Roman" w:cs="Times New Roman"/>
              </w:rPr>
            </w:pPr>
          </w:p>
        </w:tc>
      </w:tr>
      <w:tr w:rsidR="005D1D48" w14:paraId="674D545A" w14:textId="77777777">
        <w:trPr>
          <w:trHeight w:val="113"/>
          <w:jc w:val="center"/>
        </w:trPr>
        <w:tc>
          <w:tcPr>
            <w:tcW w:w="379" w:type="dxa"/>
            <w:vAlign w:val="center"/>
          </w:tcPr>
          <w:p w14:paraId="0078A6C2" w14:textId="77777777" w:rsidR="005D1D48" w:rsidRDefault="005D1D48">
            <w:pPr>
              <w:spacing w:after="0" w:line="240" w:lineRule="auto"/>
              <w:rPr>
                <w:rFonts w:ascii="Times New Roman" w:eastAsia="Times New Roman" w:hAnsi="Times New Roman" w:cs="Times New Roman"/>
              </w:rPr>
            </w:pPr>
          </w:p>
        </w:tc>
        <w:tc>
          <w:tcPr>
            <w:tcW w:w="378" w:type="dxa"/>
            <w:vAlign w:val="center"/>
          </w:tcPr>
          <w:p w14:paraId="2FA21DEB" w14:textId="77777777" w:rsidR="005D1D48" w:rsidRDefault="005D1D48">
            <w:pPr>
              <w:spacing w:after="0" w:line="240" w:lineRule="auto"/>
              <w:rPr>
                <w:rFonts w:ascii="Times New Roman" w:eastAsia="Times New Roman" w:hAnsi="Times New Roman" w:cs="Times New Roman"/>
              </w:rPr>
            </w:pPr>
          </w:p>
        </w:tc>
        <w:tc>
          <w:tcPr>
            <w:tcW w:w="378" w:type="dxa"/>
            <w:vAlign w:val="center"/>
          </w:tcPr>
          <w:p w14:paraId="7962981C" w14:textId="77777777" w:rsidR="005D1D48" w:rsidRDefault="005D1D48">
            <w:pPr>
              <w:spacing w:after="0" w:line="240" w:lineRule="auto"/>
              <w:rPr>
                <w:rFonts w:ascii="Times New Roman" w:eastAsia="Times New Roman" w:hAnsi="Times New Roman" w:cs="Times New Roman"/>
              </w:rPr>
            </w:pPr>
          </w:p>
        </w:tc>
        <w:tc>
          <w:tcPr>
            <w:tcW w:w="273" w:type="dxa"/>
            <w:vAlign w:val="center"/>
          </w:tcPr>
          <w:p w14:paraId="56726A69" w14:textId="77777777" w:rsidR="005D1D48" w:rsidRDefault="005D1D48">
            <w:pPr>
              <w:spacing w:after="0" w:line="240" w:lineRule="auto"/>
              <w:rPr>
                <w:rFonts w:ascii="Times New Roman" w:eastAsia="Times New Roman" w:hAnsi="Times New Roman" w:cs="Times New Roman"/>
              </w:rPr>
            </w:pPr>
          </w:p>
        </w:tc>
        <w:tc>
          <w:tcPr>
            <w:tcW w:w="273" w:type="dxa"/>
            <w:vAlign w:val="center"/>
          </w:tcPr>
          <w:p w14:paraId="7E692684" w14:textId="77777777" w:rsidR="005D1D48" w:rsidRDefault="005D1D48">
            <w:pPr>
              <w:spacing w:after="0" w:line="240" w:lineRule="auto"/>
              <w:rPr>
                <w:rFonts w:ascii="Times New Roman" w:eastAsia="Times New Roman" w:hAnsi="Times New Roman" w:cs="Times New Roman"/>
              </w:rPr>
            </w:pPr>
          </w:p>
        </w:tc>
        <w:tc>
          <w:tcPr>
            <w:tcW w:w="274" w:type="dxa"/>
            <w:gridSpan w:val="2"/>
            <w:vAlign w:val="center"/>
          </w:tcPr>
          <w:p w14:paraId="22F79722" w14:textId="77777777" w:rsidR="005D1D48" w:rsidRDefault="005D1D48">
            <w:pPr>
              <w:spacing w:after="0" w:line="240" w:lineRule="auto"/>
              <w:rPr>
                <w:rFonts w:ascii="Times New Roman" w:eastAsia="Times New Roman" w:hAnsi="Times New Roman" w:cs="Times New Roman"/>
              </w:rPr>
            </w:pPr>
          </w:p>
        </w:tc>
        <w:tc>
          <w:tcPr>
            <w:tcW w:w="273" w:type="dxa"/>
            <w:tcBorders>
              <w:top w:val="nil"/>
              <w:left w:val="nil"/>
              <w:bottom w:val="single" w:sz="4" w:space="0" w:color="000000"/>
              <w:right w:val="nil"/>
            </w:tcBorders>
            <w:vAlign w:val="center"/>
          </w:tcPr>
          <w:p w14:paraId="0F6DAC86" w14:textId="77777777" w:rsidR="005D1D48" w:rsidRDefault="005D1D48">
            <w:pPr>
              <w:spacing w:after="0" w:line="240" w:lineRule="auto"/>
              <w:rPr>
                <w:rFonts w:ascii="Times New Roman" w:eastAsia="Times New Roman" w:hAnsi="Times New Roman" w:cs="Times New Roman"/>
              </w:rPr>
            </w:pPr>
          </w:p>
        </w:tc>
        <w:tc>
          <w:tcPr>
            <w:tcW w:w="274" w:type="dxa"/>
            <w:tcBorders>
              <w:top w:val="nil"/>
              <w:left w:val="nil"/>
              <w:bottom w:val="single" w:sz="4" w:space="0" w:color="000000"/>
              <w:right w:val="nil"/>
            </w:tcBorders>
            <w:vAlign w:val="center"/>
          </w:tcPr>
          <w:p w14:paraId="7D805ADB" w14:textId="77777777" w:rsidR="005D1D48" w:rsidRDefault="005D1D48">
            <w:pPr>
              <w:spacing w:after="0" w:line="240" w:lineRule="auto"/>
              <w:rPr>
                <w:rFonts w:ascii="Times New Roman" w:eastAsia="Times New Roman" w:hAnsi="Times New Roman" w:cs="Times New Roman"/>
              </w:rPr>
            </w:pPr>
          </w:p>
        </w:tc>
        <w:tc>
          <w:tcPr>
            <w:tcW w:w="274" w:type="dxa"/>
            <w:tcBorders>
              <w:top w:val="nil"/>
              <w:left w:val="nil"/>
              <w:bottom w:val="single" w:sz="4" w:space="0" w:color="000000"/>
              <w:right w:val="nil"/>
            </w:tcBorders>
            <w:vAlign w:val="center"/>
          </w:tcPr>
          <w:p w14:paraId="402A7D05" w14:textId="77777777" w:rsidR="005D1D48" w:rsidRDefault="005D1D48">
            <w:pPr>
              <w:spacing w:after="0" w:line="240" w:lineRule="auto"/>
              <w:rPr>
                <w:rFonts w:ascii="Times New Roman" w:eastAsia="Times New Roman" w:hAnsi="Times New Roman" w:cs="Times New Roman"/>
              </w:rPr>
            </w:pPr>
          </w:p>
        </w:tc>
        <w:tc>
          <w:tcPr>
            <w:tcW w:w="293" w:type="dxa"/>
            <w:tcBorders>
              <w:top w:val="nil"/>
              <w:left w:val="nil"/>
              <w:bottom w:val="single" w:sz="4" w:space="0" w:color="000000"/>
              <w:right w:val="nil"/>
            </w:tcBorders>
            <w:vAlign w:val="center"/>
          </w:tcPr>
          <w:p w14:paraId="390AED3A" w14:textId="77777777" w:rsidR="005D1D48" w:rsidRDefault="005D1D48">
            <w:pPr>
              <w:spacing w:after="0" w:line="240" w:lineRule="auto"/>
              <w:rPr>
                <w:rFonts w:ascii="Times New Roman" w:eastAsia="Times New Roman" w:hAnsi="Times New Roman" w:cs="Times New Roman"/>
              </w:rPr>
            </w:pPr>
          </w:p>
        </w:tc>
        <w:tc>
          <w:tcPr>
            <w:tcW w:w="290" w:type="dxa"/>
            <w:tcBorders>
              <w:top w:val="nil"/>
              <w:left w:val="nil"/>
              <w:bottom w:val="single" w:sz="4" w:space="0" w:color="000000"/>
              <w:right w:val="nil"/>
            </w:tcBorders>
            <w:vAlign w:val="center"/>
          </w:tcPr>
          <w:p w14:paraId="733B9DB0" w14:textId="77777777" w:rsidR="005D1D48" w:rsidRDefault="005D1D48">
            <w:pPr>
              <w:spacing w:after="0" w:line="240" w:lineRule="auto"/>
              <w:rPr>
                <w:rFonts w:ascii="Times New Roman" w:eastAsia="Times New Roman" w:hAnsi="Times New Roman" w:cs="Times New Roman"/>
              </w:rPr>
            </w:pPr>
          </w:p>
        </w:tc>
        <w:tc>
          <w:tcPr>
            <w:tcW w:w="287" w:type="dxa"/>
            <w:tcBorders>
              <w:top w:val="nil"/>
              <w:left w:val="nil"/>
              <w:bottom w:val="single" w:sz="4" w:space="0" w:color="000000"/>
              <w:right w:val="nil"/>
            </w:tcBorders>
            <w:vAlign w:val="center"/>
          </w:tcPr>
          <w:p w14:paraId="511D5E0D" w14:textId="77777777" w:rsidR="005D1D48" w:rsidRDefault="005D1D48">
            <w:pPr>
              <w:spacing w:after="0" w:line="240" w:lineRule="auto"/>
              <w:rPr>
                <w:rFonts w:ascii="Times New Roman" w:eastAsia="Times New Roman" w:hAnsi="Times New Roman" w:cs="Times New Roman"/>
              </w:rPr>
            </w:pPr>
          </w:p>
        </w:tc>
        <w:tc>
          <w:tcPr>
            <w:tcW w:w="320" w:type="dxa"/>
            <w:vAlign w:val="center"/>
          </w:tcPr>
          <w:p w14:paraId="6EADEEF6" w14:textId="77777777" w:rsidR="005D1D48" w:rsidRDefault="005D1D48">
            <w:pPr>
              <w:spacing w:after="0" w:line="240" w:lineRule="auto"/>
              <w:rPr>
                <w:rFonts w:ascii="Times New Roman" w:eastAsia="Times New Roman" w:hAnsi="Times New Roman" w:cs="Times New Roman"/>
              </w:rPr>
            </w:pPr>
          </w:p>
        </w:tc>
        <w:tc>
          <w:tcPr>
            <w:tcW w:w="316" w:type="dxa"/>
            <w:vAlign w:val="center"/>
          </w:tcPr>
          <w:p w14:paraId="21B55632" w14:textId="77777777" w:rsidR="005D1D48" w:rsidRDefault="005D1D48">
            <w:pPr>
              <w:spacing w:after="0" w:line="240" w:lineRule="auto"/>
              <w:rPr>
                <w:rFonts w:ascii="Times New Roman" w:eastAsia="Times New Roman" w:hAnsi="Times New Roman" w:cs="Times New Roman"/>
              </w:rPr>
            </w:pPr>
          </w:p>
        </w:tc>
        <w:tc>
          <w:tcPr>
            <w:tcW w:w="307" w:type="dxa"/>
            <w:vAlign w:val="center"/>
          </w:tcPr>
          <w:p w14:paraId="44B87556" w14:textId="77777777" w:rsidR="005D1D48" w:rsidRDefault="005D1D48">
            <w:pPr>
              <w:spacing w:after="0" w:line="240" w:lineRule="auto"/>
              <w:rPr>
                <w:rFonts w:ascii="Times New Roman" w:eastAsia="Times New Roman" w:hAnsi="Times New Roman" w:cs="Times New Roman"/>
              </w:rPr>
            </w:pPr>
          </w:p>
        </w:tc>
        <w:tc>
          <w:tcPr>
            <w:tcW w:w="273" w:type="dxa"/>
            <w:vAlign w:val="center"/>
          </w:tcPr>
          <w:p w14:paraId="737A2E6B" w14:textId="77777777" w:rsidR="005D1D48" w:rsidRDefault="005D1D48">
            <w:pPr>
              <w:spacing w:after="0" w:line="240" w:lineRule="auto"/>
              <w:rPr>
                <w:rFonts w:ascii="Times New Roman" w:eastAsia="Times New Roman" w:hAnsi="Times New Roman" w:cs="Times New Roman"/>
              </w:rPr>
            </w:pPr>
          </w:p>
        </w:tc>
        <w:tc>
          <w:tcPr>
            <w:tcW w:w="274" w:type="dxa"/>
            <w:tcBorders>
              <w:top w:val="nil"/>
              <w:left w:val="nil"/>
              <w:bottom w:val="single" w:sz="4" w:space="0" w:color="000000"/>
              <w:right w:val="nil"/>
            </w:tcBorders>
            <w:vAlign w:val="center"/>
          </w:tcPr>
          <w:p w14:paraId="3153B855" w14:textId="77777777" w:rsidR="005D1D48" w:rsidRDefault="005D1D48">
            <w:pPr>
              <w:spacing w:after="0" w:line="240" w:lineRule="auto"/>
              <w:rPr>
                <w:rFonts w:ascii="Times New Roman" w:eastAsia="Times New Roman" w:hAnsi="Times New Roman" w:cs="Times New Roman"/>
              </w:rPr>
            </w:pPr>
          </w:p>
        </w:tc>
        <w:tc>
          <w:tcPr>
            <w:tcW w:w="274" w:type="dxa"/>
            <w:tcBorders>
              <w:top w:val="nil"/>
              <w:left w:val="nil"/>
              <w:bottom w:val="single" w:sz="4" w:space="0" w:color="000000"/>
              <w:right w:val="nil"/>
            </w:tcBorders>
            <w:vAlign w:val="center"/>
          </w:tcPr>
          <w:p w14:paraId="73D35949" w14:textId="77777777" w:rsidR="005D1D48" w:rsidRDefault="005D1D48">
            <w:pPr>
              <w:spacing w:after="0" w:line="240" w:lineRule="auto"/>
              <w:rPr>
                <w:rFonts w:ascii="Times New Roman" w:eastAsia="Times New Roman" w:hAnsi="Times New Roman" w:cs="Times New Roman"/>
              </w:rPr>
            </w:pPr>
          </w:p>
        </w:tc>
        <w:tc>
          <w:tcPr>
            <w:tcW w:w="318" w:type="dxa"/>
            <w:vAlign w:val="center"/>
          </w:tcPr>
          <w:p w14:paraId="0E153F82" w14:textId="77777777" w:rsidR="005D1D48" w:rsidRDefault="005D1D48">
            <w:pPr>
              <w:spacing w:after="0" w:line="240" w:lineRule="auto"/>
              <w:rPr>
                <w:rFonts w:ascii="Times New Roman" w:eastAsia="Times New Roman" w:hAnsi="Times New Roman" w:cs="Times New Roman"/>
              </w:rPr>
            </w:pPr>
          </w:p>
        </w:tc>
        <w:tc>
          <w:tcPr>
            <w:tcW w:w="318" w:type="dxa"/>
            <w:vAlign w:val="center"/>
          </w:tcPr>
          <w:p w14:paraId="6032069C" w14:textId="77777777" w:rsidR="005D1D48" w:rsidRDefault="005D1D48">
            <w:pPr>
              <w:spacing w:after="0" w:line="240" w:lineRule="auto"/>
              <w:rPr>
                <w:rFonts w:ascii="Times New Roman" w:eastAsia="Times New Roman" w:hAnsi="Times New Roman" w:cs="Times New Roman"/>
              </w:rPr>
            </w:pPr>
          </w:p>
        </w:tc>
        <w:tc>
          <w:tcPr>
            <w:tcW w:w="523" w:type="dxa"/>
            <w:vAlign w:val="center"/>
          </w:tcPr>
          <w:p w14:paraId="7A348B33" w14:textId="77777777" w:rsidR="005D1D48" w:rsidRDefault="005D1D48">
            <w:pPr>
              <w:spacing w:after="0" w:line="240" w:lineRule="auto"/>
              <w:rPr>
                <w:rFonts w:ascii="Times New Roman" w:eastAsia="Times New Roman" w:hAnsi="Times New Roman" w:cs="Times New Roman"/>
              </w:rPr>
            </w:pPr>
          </w:p>
        </w:tc>
        <w:tc>
          <w:tcPr>
            <w:tcW w:w="343" w:type="dxa"/>
            <w:tcBorders>
              <w:top w:val="nil"/>
              <w:left w:val="nil"/>
              <w:bottom w:val="single" w:sz="4" w:space="0" w:color="000000"/>
              <w:right w:val="nil"/>
            </w:tcBorders>
            <w:vAlign w:val="center"/>
          </w:tcPr>
          <w:p w14:paraId="4CCD1F62" w14:textId="77777777" w:rsidR="005D1D48" w:rsidRDefault="005D1D48">
            <w:pPr>
              <w:spacing w:after="0" w:line="240" w:lineRule="auto"/>
              <w:rPr>
                <w:rFonts w:ascii="Times New Roman" w:eastAsia="Times New Roman" w:hAnsi="Times New Roman" w:cs="Times New Roman"/>
              </w:rPr>
            </w:pPr>
          </w:p>
        </w:tc>
        <w:tc>
          <w:tcPr>
            <w:tcW w:w="273" w:type="dxa"/>
            <w:tcBorders>
              <w:top w:val="nil"/>
              <w:left w:val="nil"/>
              <w:bottom w:val="single" w:sz="4" w:space="0" w:color="000000"/>
              <w:right w:val="nil"/>
            </w:tcBorders>
            <w:vAlign w:val="center"/>
          </w:tcPr>
          <w:p w14:paraId="7439D62E" w14:textId="77777777" w:rsidR="005D1D48" w:rsidRDefault="005D1D48">
            <w:pPr>
              <w:spacing w:after="0" w:line="240" w:lineRule="auto"/>
              <w:rPr>
                <w:rFonts w:ascii="Times New Roman" w:eastAsia="Times New Roman" w:hAnsi="Times New Roman" w:cs="Times New Roman"/>
              </w:rPr>
            </w:pPr>
          </w:p>
        </w:tc>
        <w:tc>
          <w:tcPr>
            <w:tcW w:w="275" w:type="dxa"/>
            <w:tcBorders>
              <w:top w:val="nil"/>
              <w:left w:val="nil"/>
              <w:bottom w:val="single" w:sz="4" w:space="0" w:color="000000"/>
              <w:right w:val="nil"/>
            </w:tcBorders>
            <w:vAlign w:val="center"/>
          </w:tcPr>
          <w:p w14:paraId="69DA8BE8" w14:textId="77777777" w:rsidR="005D1D48" w:rsidRDefault="005D1D48">
            <w:pPr>
              <w:spacing w:after="0" w:line="240" w:lineRule="auto"/>
              <w:rPr>
                <w:rFonts w:ascii="Times New Roman" w:eastAsia="Times New Roman" w:hAnsi="Times New Roman" w:cs="Times New Roman"/>
              </w:rPr>
            </w:pPr>
          </w:p>
        </w:tc>
        <w:tc>
          <w:tcPr>
            <w:tcW w:w="298" w:type="dxa"/>
            <w:vAlign w:val="center"/>
          </w:tcPr>
          <w:p w14:paraId="00364463" w14:textId="77777777" w:rsidR="005D1D48" w:rsidRDefault="005D1D48">
            <w:pPr>
              <w:spacing w:after="0" w:line="240" w:lineRule="auto"/>
              <w:rPr>
                <w:rFonts w:ascii="Times New Roman" w:eastAsia="Times New Roman" w:hAnsi="Times New Roman" w:cs="Times New Roman"/>
              </w:rPr>
            </w:pPr>
          </w:p>
        </w:tc>
        <w:tc>
          <w:tcPr>
            <w:tcW w:w="298" w:type="dxa"/>
            <w:vAlign w:val="center"/>
          </w:tcPr>
          <w:p w14:paraId="3CEA3C2B" w14:textId="77777777" w:rsidR="005D1D48" w:rsidRDefault="005D1D48">
            <w:pPr>
              <w:spacing w:after="0" w:line="240" w:lineRule="auto"/>
              <w:rPr>
                <w:rFonts w:ascii="Times New Roman" w:eastAsia="Times New Roman" w:hAnsi="Times New Roman" w:cs="Times New Roman"/>
              </w:rPr>
            </w:pPr>
          </w:p>
        </w:tc>
        <w:tc>
          <w:tcPr>
            <w:tcW w:w="298" w:type="dxa"/>
            <w:vAlign w:val="center"/>
          </w:tcPr>
          <w:p w14:paraId="01130BED" w14:textId="77777777" w:rsidR="005D1D48" w:rsidRDefault="005D1D48">
            <w:pPr>
              <w:spacing w:after="0" w:line="240" w:lineRule="auto"/>
              <w:rPr>
                <w:rFonts w:ascii="Times New Roman" w:eastAsia="Times New Roman" w:hAnsi="Times New Roman" w:cs="Times New Roman"/>
              </w:rPr>
            </w:pPr>
          </w:p>
        </w:tc>
        <w:tc>
          <w:tcPr>
            <w:tcW w:w="273" w:type="dxa"/>
            <w:tcBorders>
              <w:top w:val="nil"/>
              <w:left w:val="nil"/>
              <w:bottom w:val="single" w:sz="4" w:space="0" w:color="000000"/>
              <w:right w:val="nil"/>
            </w:tcBorders>
            <w:vAlign w:val="center"/>
          </w:tcPr>
          <w:p w14:paraId="52BD3DD7" w14:textId="77777777" w:rsidR="005D1D48" w:rsidRDefault="005D1D48">
            <w:pPr>
              <w:spacing w:after="0" w:line="240" w:lineRule="auto"/>
              <w:rPr>
                <w:rFonts w:ascii="Times New Roman" w:eastAsia="Times New Roman" w:hAnsi="Times New Roman" w:cs="Times New Roman"/>
              </w:rPr>
            </w:pPr>
          </w:p>
        </w:tc>
        <w:tc>
          <w:tcPr>
            <w:tcW w:w="273" w:type="dxa"/>
            <w:tcBorders>
              <w:top w:val="nil"/>
              <w:left w:val="nil"/>
              <w:bottom w:val="single" w:sz="4" w:space="0" w:color="000000"/>
              <w:right w:val="nil"/>
            </w:tcBorders>
            <w:vAlign w:val="center"/>
          </w:tcPr>
          <w:p w14:paraId="40FA4A88" w14:textId="77777777" w:rsidR="005D1D48" w:rsidRDefault="005D1D48">
            <w:pPr>
              <w:spacing w:after="0" w:line="240" w:lineRule="auto"/>
              <w:rPr>
                <w:rFonts w:ascii="Times New Roman" w:eastAsia="Times New Roman" w:hAnsi="Times New Roman" w:cs="Times New Roman"/>
              </w:rPr>
            </w:pPr>
          </w:p>
        </w:tc>
        <w:tc>
          <w:tcPr>
            <w:tcW w:w="273" w:type="dxa"/>
            <w:tcBorders>
              <w:top w:val="nil"/>
              <w:left w:val="nil"/>
              <w:bottom w:val="single" w:sz="4" w:space="0" w:color="000000"/>
              <w:right w:val="nil"/>
            </w:tcBorders>
            <w:vAlign w:val="center"/>
          </w:tcPr>
          <w:p w14:paraId="5D0A1826" w14:textId="77777777" w:rsidR="005D1D48" w:rsidRDefault="005D1D48">
            <w:pPr>
              <w:spacing w:after="0" w:line="240" w:lineRule="auto"/>
              <w:rPr>
                <w:rFonts w:ascii="Times New Roman" w:eastAsia="Times New Roman" w:hAnsi="Times New Roman" w:cs="Times New Roman"/>
              </w:rPr>
            </w:pPr>
          </w:p>
        </w:tc>
      </w:tr>
      <w:tr w:rsidR="005D1D48" w14:paraId="2DCB08E5" w14:textId="77777777">
        <w:trPr>
          <w:trHeight w:val="454"/>
          <w:jc w:val="center"/>
        </w:trPr>
        <w:tc>
          <w:tcPr>
            <w:tcW w:w="1859" w:type="dxa"/>
            <w:gridSpan w:val="6"/>
            <w:tcBorders>
              <w:top w:val="nil"/>
              <w:left w:val="nil"/>
              <w:bottom w:val="nil"/>
              <w:right w:val="single" w:sz="4" w:space="0" w:color="000000"/>
            </w:tcBorders>
            <w:vAlign w:val="center"/>
          </w:tcPr>
          <w:p w14:paraId="1CA9E5C7" w14:textId="77777777" w:rsidR="005D1D48"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Curso y grupo actual:</w:t>
            </w:r>
          </w:p>
        </w:tc>
        <w:tc>
          <w:tcPr>
            <w:tcW w:w="1787" w:type="dxa"/>
            <w:gridSpan w:val="7"/>
            <w:tcBorders>
              <w:top w:val="single" w:sz="4" w:space="0" w:color="000000"/>
              <w:left w:val="single" w:sz="4" w:space="0" w:color="000000"/>
              <w:bottom w:val="single" w:sz="4" w:space="0" w:color="000000"/>
              <w:right w:val="single" w:sz="4" w:space="0" w:color="000000"/>
            </w:tcBorders>
            <w:vAlign w:val="center"/>
          </w:tcPr>
          <w:p w14:paraId="3CE0B80B" w14:textId="77777777" w:rsidR="005D1D48" w:rsidRDefault="005D1D48">
            <w:pPr>
              <w:spacing w:after="0" w:line="240" w:lineRule="auto"/>
              <w:rPr>
                <w:rFonts w:ascii="Times New Roman" w:eastAsia="Times New Roman" w:hAnsi="Times New Roman" w:cs="Times New Roman"/>
              </w:rPr>
            </w:pPr>
          </w:p>
        </w:tc>
        <w:tc>
          <w:tcPr>
            <w:tcW w:w="943" w:type="dxa"/>
            <w:gridSpan w:val="3"/>
            <w:tcBorders>
              <w:top w:val="nil"/>
              <w:left w:val="single" w:sz="4" w:space="0" w:color="000000"/>
              <w:bottom w:val="nil"/>
              <w:right w:val="single" w:sz="4" w:space="0" w:color="000000"/>
            </w:tcBorders>
            <w:vAlign w:val="center"/>
          </w:tcPr>
          <w:p w14:paraId="1401530B" w14:textId="77777777" w:rsidR="005D1D48"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Tutor/a:</w:t>
            </w:r>
          </w:p>
        </w:tc>
        <w:tc>
          <w:tcPr>
            <w:tcW w:w="4584" w:type="dxa"/>
            <w:gridSpan w:val="15"/>
            <w:tcBorders>
              <w:top w:val="single" w:sz="4" w:space="0" w:color="000000"/>
              <w:left w:val="single" w:sz="4" w:space="0" w:color="000000"/>
              <w:bottom w:val="single" w:sz="4" w:space="0" w:color="000000"/>
              <w:right w:val="single" w:sz="4" w:space="0" w:color="000000"/>
            </w:tcBorders>
            <w:vAlign w:val="center"/>
          </w:tcPr>
          <w:p w14:paraId="11DB86B2" w14:textId="77777777" w:rsidR="005D1D48" w:rsidRDefault="005D1D48">
            <w:pPr>
              <w:spacing w:after="0" w:line="240" w:lineRule="auto"/>
              <w:rPr>
                <w:rFonts w:ascii="Times New Roman" w:eastAsia="Times New Roman" w:hAnsi="Times New Roman" w:cs="Times New Roman"/>
              </w:rPr>
            </w:pPr>
          </w:p>
        </w:tc>
      </w:tr>
    </w:tbl>
    <w:p w14:paraId="612115CD" w14:textId="77777777" w:rsidR="005D1D48" w:rsidRDefault="005D1D48">
      <w:pPr>
        <w:spacing w:after="0" w:line="240" w:lineRule="auto"/>
        <w:jc w:val="both"/>
        <w:rPr>
          <w:rFonts w:ascii="Tahoma" w:eastAsia="Tahoma" w:hAnsi="Tahoma" w:cs="Tahoma"/>
          <w:sz w:val="18"/>
          <w:szCs w:val="18"/>
        </w:rPr>
      </w:pPr>
    </w:p>
    <w:p w14:paraId="4D4E46CB" w14:textId="77777777" w:rsidR="005D1D48" w:rsidRDefault="005D1D48">
      <w:pPr>
        <w:spacing w:after="0" w:line="240" w:lineRule="auto"/>
        <w:jc w:val="both"/>
        <w:rPr>
          <w:rFonts w:ascii="Tahoma" w:eastAsia="Tahoma" w:hAnsi="Tahoma" w:cs="Tahoma"/>
          <w:sz w:val="18"/>
          <w:szCs w:val="18"/>
        </w:rPr>
      </w:pPr>
    </w:p>
    <w:p w14:paraId="4EFEB41C" w14:textId="77777777" w:rsidR="005D1D48" w:rsidRDefault="00000000">
      <w:pPr>
        <w:pBdr>
          <w:bottom w:val="single" w:sz="4" w:space="1" w:color="000000"/>
        </w:pBdr>
        <w:spacing w:after="0" w:line="240" w:lineRule="auto"/>
        <w:jc w:val="center"/>
        <w:rPr>
          <w:b/>
          <w:sz w:val="28"/>
          <w:szCs w:val="28"/>
        </w:rPr>
      </w:pPr>
      <w:r>
        <w:rPr>
          <w:b/>
          <w:sz w:val="28"/>
          <w:szCs w:val="28"/>
        </w:rPr>
        <w:t>APOYO EDUCATIVO</w:t>
      </w:r>
    </w:p>
    <w:p w14:paraId="1C507243" w14:textId="77777777" w:rsidR="005D1D48" w:rsidRDefault="005D1D48">
      <w:pPr>
        <w:spacing w:after="0" w:line="240" w:lineRule="auto"/>
        <w:ind w:left="2484"/>
        <w:jc w:val="both"/>
        <w:rPr>
          <w:rFonts w:ascii="Times New Roman" w:eastAsia="Times New Roman" w:hAnsi="Times New Roman" w:cs="Times New Roman"/>
          <w:sz w:val="24"/>
          <w:szCs w:val="24"/>
        </w:rPr>
      </w:pPr>
    </w:p>
    <w:p w14:paraId="553C30E2" w14:textId="77777777" w:rsidR="005D1D48" w:rsidRDefault="005D1D48">
      <w:pPr>
        <w:spacing w:after="0" w:line="240" w:lineRule="auto"/>
        <w:ind w:left="2484"/>
        <w:jc w:val="both"/>
        <w:rPr>
          <w:rFonts w:ascii="Times New Roman" w:eastAsia="Times New Roman" w:hAnsi="Times New Roman" w:cs="Times New Roman"/>
          <w:sz w:val="24"/>
          <w:szCs w:val="24"/>
        </w:rPr>
      </w:pPr>
    </w:p>
    <w:p w14:paraId="012C1EF4" w14:textId="77777777" w:rsidR="005D1D48" w:rsidRDefault="005D1D48">
      <w:pPr>
        <w:spacing w:after="0" w:line="240" w:lineRule="auto"/>
        <w:ind w:left="2484"/>
        <w:jc w:val="both"/>
        <w:rPr>
          <w:rFonts w:ascii="Times New Roman" w:eastAsia="Times New Roman" w:hAnsi="Times New Roman" w:cs="Times New Roman"/>
          <w:sz w:val="24"/>
          <w:szCs w:val="24"/>
        </w:rPr>
      </w:pPr>
    </w:p>
    <w:tbl>
      <w:tblPr>
        <w:tblStyle w:val="a8"/>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21"/>
        <w:gridCol w:w="465"/>
        <w:gridCol w:w="3260"/>
      </w:tblGrid>
      <w:tr w:rsidR="005D1D48" w14:paraId="2BCA3338" w14:textId="77777777">
        <w:tc>
          <w:tcPr>
            <w:tcW w:w="7513" w:type="dxa"/>
            <w:gridSpan w:val="4"/>
            <w:shd w:val="clear" w:color="auto" w:fill="auto"/>
          </w:tcPr>
          <w:p w14:paraId="14AC29BF" w14:textId="77777777" w:rsidR="005D1D48" w:rsidRDefault="00000000">
            <w:pPr>
              <w:spacing w:after="0" w:line="240" w:lineRule="auto"/>
              <w:jc w:val="center"/>
              <w:rPr>
                <w:rFonts w:ascii="Tahoma" w:eastAsia="Tahoma" w:hAnsi="Tahoma" w:cs="Tahoma"/>
                <w:b/>
                <w:sz w:val="18"/>
                <w:szCs w:val="18"/>
              </w:rPr>
            </w:pPr>
            <w:r>
              <w:rPr>
                <w:rFonts w:ascii="Tahoma" w:eastAsia="Tahoma" w:hAnsi="Tahoma" w:cs="Tahoma"/>
                <w:b/>
                <w:sz w:val="18"/>
                <w:szCs w:val="18"/>
              </w:rPr>
              <w:t>AREAS QUE SE APOYAN</w:t>
            </w:r>
          </w:p>
        </w:tc>
      </w:tr>
      <w:tr w:rsidR="005D1D48" w14:paraId="6E79779B" w14:textId="77777777">
        <w:tc>
          <w:tcPr>
            <w:tcW w:w="567" w:type="dxa"/>
            <w:shd w:val="clear" w:color="auto" w:fill="auto"/>
          </w:tcPr>
          <w:p w14:paraId="071BBE7B" w14:textId="77777777" w:rsidR="005D1D48" w:rsidRDefault="005D1D48">
            <w:pPr>
              <w:spacing w:after="0" w:line="240" w:lineRule="auto"/>
              <w:jc w:val="center"/>
              <w:rPr>
                <w:rFonts w:ascii="Tahoma" w:eastAsia="Tahoma" w:hAnsi="Tahoma" w:cs="Tahoma"/>
                <w:sz w:val="18"/>
                <w:szCs w:val="18"/>
              </w:rPr>
            </w:pPr>
          </w:p>
        </w:tc>
        <w:tc>
          <w:tcPr>
            <w:tcW w:w="3221" w:type="dxa"/>
            <w:shd w:val="clear" w:color="auto" w:fill="auto"/>
          </w:tcPr>
          <w:p w14:paraId="4E672952" w14:textId="77777777" w:rsidR="005D1D48" w:rsidRDefault="00000000">
            <w:pPr>
              <w:spacing w:after="0" w:line="240" w:lineRule="auto"/>
              <w:jc w:val="both"/>
              <w:rPr>
                <w:rFonts w:ascii="Tahoma" w:eastAsia="Tahoma" w:hAnsi="Tahoma" w:cs="Tahoma"/>
                <w:sz w:val="18"/>
                <w:szCs w:val="18"/>
              </w:rPr>
            </w:pPr>
            <w:r>
              <w:rPr>
                <w:rFonts w:ascii="Tahoma" w:eastAsia="Tahoma" w:hAnsi="Tahoma" w:cs="Tahoma"/>
                <w:sz w:val="18"/>
                <w:szCs w:val="18"/>
              </w:rPr>
              <w:t>Lengua Castellana y Literatura</w:t>
            </w:r>
          </w:p>
        </w:tc>
        <w:tc>
          <w:tcPr>
            <w:tcW w:w="465" w:type="dxa"/>
            <w:shd w:val="clear" w:color="auto" w:fill="auto"/>
          </w:tcPr>
          <w:p w14:paraId="66A90C8F" w14:textId="77777777" w:rsidR="005D1D48" w:rsidRDefault="005D1D48">
            <w:pPr>
              <w:spacing w:after="0" w:line="240" w:lineRule="auto"/>
              <w:jc w:val="center"/>
              <w:rPr>
                <w:rFonts w:ascii="Tahoma" w:eastAsia="Tahoma" w:hAnsi="Tahoma" w:cs="Tahoma"/>
                <w:sz w:val="18"/>
                <w:szCs w:val="18"/>
              </w:rPr>
            </w:pPr>
          </w:p>
        </w:tc>
        <w:tc>
          <w:tcPr>
            <w:tcW w:w="3260" w:type="dxa"/>
            <w:shd w:val="clear" w:color="auto" w:fill="auto"/>
          </w:tcPr>
          <w:p w14:paraId="7E53C354" w14:textId="77777777" w:rsidR="005D1D48" w:rsidRDefault="00000000">
            <w:pPr>
              <w:spacing w:after="0" w:line="240" w:lineRule="auto"/>
              <w:jc w:val="both"/>
              <w:rPr>
                <w:rFonts w:ascii="Tahoma" w:eastAsia="Tahoma" w:hAnsi="Tahoma" w:cs="Tahoma"/>
                <w:sz w:val="18"/>
                <w:szCs w:val="18"/>
              </w:rPr>
            </w:pPr>
            <w:r>
              <w:rPr>
                <w:rFonts w:ascii="Tahoma" w:eastAsia="Tahoma" w:hAnsi="Tahoma" w:cs="Tahoma"/>
                <w:sz w:val="18"/>
                <w:szCs w:val="18"/>
              </w:rPr>
              <w:t>Física y Química</w:t>
            </w:r>
          </w:p>
        </w:tc>
      </w:tr>
      <w:tr w:rsidR="005D1D48" w14:paraId="7A114F91" w14:textId="77777777">
        <w:tc>
          <w:tcPr>
            <w:tcW w:w="567" w:type="dxa"/>
            <w:shd w:val="clear" w:color="auto" w:fill="auto"/>
          </w:tcPr>
          <w:p w14:paraId="44EE6C85" w14:textId="77777777" w:rsidR="005D1D48" w:rsidRDefault="005D1D48">
            <w:pPr>
              <w:spacing w:after="0" w:line="240" w:lineRule="auto"/>
              <w:jc w:val="center"/>
              <w:rPr>
                <w:rFonts w:ascii="Tahoma" w:eastAsia="Tahoma" w:hAnsi="Tahoma" w:cs="Tahoma"/>
                <w:sz w:val="18"/>
                <w:szCs w:val="18"/>
              </w:rPr>
            </w:pPr>
          </w:p>
        </w:tc>
        <w:tc>
          <w:tcPr>
            <w:tcW w:w="3221" w:type="dxa"/>
            <w:shd w:val="clear" w:color="auto" w:fill="auto"/>
          </w:tcPr>
          <w:p w14:paraId="09C603DC" w14:textId="77777777" w:rsidR="005D1D48" w:rsidRDefault="00000000">
            <w:pPr>
              <w:spacing w:after="0" w:line="240" w:lineRule="auto"/>
              <w:jc w:val="both"/>
              <w:rPr>
                <w:rFonts w:ascii="Tahoma" w:eastAsia="Tahoma" w:hAnsi="Tahoma" w:cs="Tahoma"/>
                <w:sz w:val="18"/>
                <w:szCs w:val="18"/>
              </w:rPr>
            </w:pPr>
            <w:r>
              <w:rPr>
                <w:rFonts w:ascii="Tahoma" w:eastAsia="Tahoma" w:hAnsi="Tahoma" w:cs="Tahoma"/>
                <w:sz w:val="18"/>
                <w:szCs w:val="18"/>
              </w:rPr>
              <w:t>Matemáticas</w:t>
            </w:r>
          </w:p>
        </w:tc>
        <w:tc>
          <w:tcPr>
            <w:tcW w:w="465" w:type="dxa"/>
            <w:shd w:val="clear" w:color="auto" w:fill="auto"/>
          </w:tcPr>
          <w:p w14:paraId="0C8EC4B9" w14:textId="77777777" w:rsidR="005D1D48" w:rsidRDefault="005D1D48">
            <w:pPr>
              <w:spacing w:after="0" w:line="240" w:lineRule="auto"/>
              <w:jc w:val="center"/>
              <w:rPr>
                <w:rFonts w:ascii="Tahoma" w:eastAsia="Tahoma" w:hAnsi="Tahoma" w:cs="Tahoma"/>
                <w:sz w:val="18"/>
                <w:szCs w:val="18"/>
              </w:rPr>
            </w:pPr>
          </w:p>
        </w:tc>
        <w:tc>
          <w:tcPr>
            <w:tcW w:w="3260" w:type="dxa"/>
            <w:shd w:val="clear" w:color="auto" w:fill="auto"/>
          </w:tcPr>
          <w:p w14:paraId="5C1DB0B7" w14:textId="77777777" w:rsidR="005D1D48" w:rsidRDefault="00000000">
            <w:pPr>
              <w:spacing w:after="0" w:line="240" w:lineRule="auto"/>
              <w:jc w:val="both"/>
              <w:rPr>
                <w:rFonts w:ascii="Tahoma" w:eastAsia="Tahoma" w:hAnsi="Tahoma" w:cs="Tahoma"/>
                <w:sz w:val="18"/>
                <w:szCs w:val="18"/>
              </w:rPr>
            </w:pPr>
            <w:r>
              <w:rPr>
                <w:rFonts w:ascii="Tahoma" w:eastAsia="Tahoma" w:hAnsi="Tahoma" w:cs="Tahoma"/>
                <w:sz w:val="18"/>
                <w:szCs w:val="18"/>
              </w:rPr>
              <w:t>Educación Plásticas, Visual y Auditiva</w:t>
            </w:r>
          </w:p>
        </w:tc>
      </w:tr>
      <w:tr w:rsidR="005D1D48" w14:paraId="12D5DA98" w14:textId="77777777">
        <w:tc>
          <w:tcPr>
            <w:tcW w:w="567" w:type="dxa"/>
            <w:shd w:val="clear" w:color="auto" w:fill="auto"/>
          </w:tcPr>
          <w:p w14:paraId="05266DE2" w14:textId="77777777" w:rsidR="005D1D48" w:rsidRDefault="005D1D48">
            <w:pPr>
              <w:spacing w:after="0" w:line="240" w:lineRule="auto"/>
              <w:jc w:val="center"/>
              <w:rPr>
                <w:rFonts w:ascii="Tahoma" w:eastAsia="Tahoma" w:hAnsi="Tahoma" w:cs="Tahoma"/>
                <w:sz w:val="18"/>
                <w:szCs w:val="18"/>
              </w:rPr>
            </w:pPr>
          </w:p>
        </w:tc>
        <w:tc>
          <w:tcPr>
            <w:tcW w:w="3221" w:type="dxa"/>
            <w:shd w:val="clear" w:color="auto" w:fill="auto"/>
          </w:tcPr>
          <w:p w14:paraId="2E52227D" w14:textId="77777777" w:rsidR="005D1D48" w:rsidRDefault="00000000">
            <w:pPr>
              <w:spacing w:after="0" w:line="240" w:lineRule="auto"/>
              <w:jc w:val="both"/>
              <w:rPr>
                <w:rFonts w:ascii="Tahoma" w:eastAsia="Tahoma" w:hAnsi="Tahoma" w:cs="Tahoma"/>
                <w:sz w:val="18"/>
                <w:szCs w:val="18"/>
              </w:rPr>
            </w:pPr>
            <w:r>
              <w:rPr>
                <w:rFonts w:ascii="Tahoma" w:eastAsia="Tahoma" w:hAnsi="Tahoma" w:cs="Tahoma"/>
                <w:sz w:val="18"/>
                <w:szCs w:val="18"/>
              </w:rPr>
              <w:t xml:space="preserve">Lengua Extranjera: </w:t>
            </w:r>
            <w:proofErr w:type="gramStart"/>
            <w:r>
              <w:rPr>
                <w:rFonts w:ascii="Tahoma" w:eastAsia="Tahoma" w:hAnsi="Tahoma" w:cs="Tahoma"/>
                <w:sz w:val="18"/>
                <w:szCs w:val="18"/>
              </w:rPr>
              <w:t>Inglés</w:t>
            </w:r>
            <w:proofErr w:type="gramEnd"/>
          </w:p>
        </w:tc>
        <w:tc>
          <w:tcPr>
            <w:tcW w:w="465" w:type="dxa"/>
            <w:shd w:val="clear" w:color="auto" w:fill="auto"/>
          </w:tcPr>
          <w:p w14:paraId="2001CF68" w14:textId="77777777" w:rsidR="005D1D48" w:rsidRDefault="005D1D48">
            <w:pPr>
              <w:spacing w:after="0" w:line="240" w:lineRule="auto"/>
              <w:jc w:val="center"/>
              <w:rPr>
                <w:rFonts w:ascii="Tahoma" w:eastAsia="Tahoma" w:hAnsi="Tahoma" w:cs="Tahoma"/>
                <w:sz w:val="18"/>
                <w:szCs w:val="18"/>
              </w:rPr>
            </w:pPr>
          </w:p>
        </w:tc>
        <w:tc>
          <w:tcPr>
            <w:tcW w:w="3260" w:type="dxa"/>
            <w:shd w:val="clear" w:color="auto" w:fill="auto"/>
          </w:tcPr>
          <w:p w14:paraId="007E92E4" w14:textId="77777777" w:rsidR="005D1D48" w:rsidRDefault="005D1D48">
            <w:pPr>
              <w:spacing w:after="0" w:line="240" w:lineRule="auto"/>
              <w:jc w:val="both"/>
              <w:rPr>
                <w:rFonts w:ascii="Tahoma" w:eastAsia="Tahoma" w:hAnsi="Tahoma" w:cs="Tahoma"/>
                <w:sz w:val="18"/>
                <w:szCs w:val="18"/>
              </w:rPr>
            </w:pPr>
          </w:p>
        </w:tc>
      </w:tr>
      <w:tr w:rsidR="005D1D48" w14:paraId="10299077" w14:textId="77777777">
        <w:tc>
          <w:tcPr>
            <w:tcW w:w="567" w:type="dxa"/>
            <w:shd w:val="clear" w:color="auto" w:fill="auto"/>
          </w:tcPr>
          <w:p w14:paraId="312FC1AD" w14:textId="77777777" w:rsidR="005D1D48" w:rsidRDefault="005D1D48">
            <w:pPr>
              <w:spacing w:after="0" w:line="240" w:lineRule="auto"/>
              <w:jc w:val="center"/>
              <w:rPr>
                <w:rFonts w:ascii="Tahoma" w:eastAsia="Tahoma" w:hAnsi="Tahoma" w:cs="Tahoma"/>
                <w:sz w:val="18"/>
                <w:szCs w:val="18"/>
              </w:rPr>
            </w:pPr>
          </w:p>
        </w:tc>
        <w:tc>
          <w:tcPr>
            <w:tcW w:w="3221" w:type="dxa"/>
            <w:shd w:val="clear" w:color="auto" w:fill="auto"/>
          </w:tcPr>
          <w:p w14:paraId="1025E1A1" w14:textId="77777777" w:rsidR="005D1D48" w:rsidRDefault="00000000">
            <w:pPr>
              <w:spacing w:after="0" w:line="240" w:lineRule="auto"/>
              <w:jc w:val="both"/>
              <w:rPr>
                <w:rFonts w:ascii="Tahoma" w:eastAsia="Tahoma" w:hAnsi="Tahoma" w:cs="Tahoma"/>
                <w:sz w:val="18"/>
                <w:szCs w:val="18"/>
              </w:rPr>
            </w:pPr>
            <w:r>
              <w:rPr>
                <w:rFonts w:ascii="Tahoma" w:eastAsia="Tahoma" w:hAnsi="Tahoma" w:cs="Tahoma"/>
                <w:sz w:val="18"/>
                <w:szCs w:val="18"/>
              </w:rPr>
              <w:t>Biología y Geología</w:t>
            </w:r>
          </w:p>
        </w:tc>
        <w:tc>
          <w:tcPr>
            <w:tcW w:w="465" w:type="dxa"/>
            <w:shd w:val="clear" w:color="auto" w:fill="auto"/>
          </w:tcPr>
          <w:p w14:paraId="184D9C2B" w14:textId="77777777" w:rsidR="005D1D48" w:rsidRDefault="005D1D48">
            <w:pPr>
              <w:spacing w:after="0" w:line="240" w:lineRule="auto"/>
              <w:jc w:val="center"/>
              <w:rPr>
                <w:rFonts w:ascii="Tahoma" w:eastAsia="Tahoma" w:hAnsi="Tahoma" w:cs="Tahoma"/>
                <w:sz w:val="18"/>
                <w:szCs w:val="18"/>
              </w:rPr>
            </w:pPr>
          </w:p>
        </w:tc>
        <w:tc>
          <w:tcPr>
            <w:tcW w:w="3260" w:type="dxa"/>
            <w:shd w:val="clear" w:color="auto" w:fill="auto"/>
          </w:tcPr>
          <w:p w14:paraId="746CE211" w14:textId="77777777" w:rsidR="005D1D48" w:rsidRDefault="005D1D48">
            <w:pPr>
              <w:spacing w:after="0" w:line="240" w:lineRule="auto"/>
              <w:jc w:val="both"/>
              <w:rPr>
                <w:rFonts w:ascii="Tahoma" w:eastAsia="Tahoma" w:hAnsi="Tahoma" w:cs="Tahoma"/>
                <w:sz w:val="18"/>
                <w:szCs w:val="18"/>
              </w:rPr>
            </w:pPr>
          </w:p>
        </w:tc>
      </w:tr>
      <w:tr w:rsidR="005D1D48" w14:paraId="722209DF" w14:textId="77777777">
        <w:tc>
          <w:tcPr>
            <w:tcW w:w="567" w:type="dxa"/>
            <w:shd w:val="clear" w:color="auto" w:fill="auto"/>
          </w:tcPr>
          <w:p w14:paraId="2597DEDA" w14:textId="77777777" w:rsidR="005D1D48" w:rsidRDefault="005D1D48">
            <w:pPr>
              <w:spacing w:after="0" w:line="240" w:lineRule="auto"/>
              <w:jc w:val="center"/>
              <w:rPr>
                <w:rFonts w:ascii="Tahoma" w:eastAsia="Tahoma" w:hAnsi="Tahoma" w:cs="Tahoma"/>
                <w:sz w:val="18"/>
                <w:szCs w:val="18"/>
              </w:rPr>
            </w:pPr>
          </w:p>
        </w:tc>
        <w:tc>
          <w:tcPr>
            <w:tcW w:w="3221" w:type="dxa"/>
            <w:shd w:val="clear" w:color="auto" w:fill="auto"/>
          </w:tcPr>
          <w:p w14:paraId="4E4D1ED2" w14:textId="77777777" w:rsidR="005D1D48" w:rsidRDefault="00000000">
            <w:pPr>
              <w:spacing w:after="0" w:line="240" w:lineRule="auto"/>
              <w:jc w:val="both"/>
              <w:rPr>
                <w:rFonts w:ascii="Tahoma" w:eastAsia="Tahoma" w:hAnsi="Tahoma" w:cs="Tahoma"/>
                <w:sz w:val="18"/>
                <w:szCs w:val="18"/>
              </w:rPr>
            </w:pPr>
            <w:r>
              <w:rPr>
                <w:rFonts w:ascii="Tahoma" w:eastAsia="Tahoma" w:hAnsi="Tahoma" w:cs="Tahoma"/>
                <w:sz w:val="18"/>
                <w:szCs w:val="18"/>
              </w:rPr>
              <w:t>Geografía e Historia</w:t>
            </w:r>
          </w:p>
        </w:tc>
        <w:tc>
          <w:tcPr>
            <w:tcW w:w="465" w:type="dxa"/>
            <w:tcBorders>
              <w:bottom w:val="single" w:sz="4" w:space="0" w:color="000000"/>
            </w:tcBorders>
            <w:shd w:val="clear" w:color="auto" w:fill="auto"/>
          </w:tcPr>
          <w:p w14:paraId="7FA43F05" w14:textId="77777777" w:rsidR="005D1D48" w:rsidRDefault="005D1D48">
            <w:pPr>
              <w:spacing w:after="0" w:line="240" w:lineRule="auto"/>
              <w:jc w:val="center"/>
              <w:rPr>
                <w:rFonts w:ascii="Tahoma" w:eastAsia="Tahoma" w:hAnsi="Tahoma" w:cs="Tahoma"/>
                <w:sz w:val="18"/>
                <w:szCs w:val="18"/>
              </w:rPr>
            </w:pPr>
          </w:p>
        </w:tc>
        <w:tc>
          <w:tcPr>
            <w:tcW w:w="3260" w:type="dxa"/>
            <w:tcBorders>
              <w:bottom w:val="single" w:sz="4" w:space="0" w:color="000000"/>
            </w:tcBorders>
            <w:shd w:val="clear" w:color="auto" w:fill="auto"/>
          </w:tcPr>
          <w:p w14:paraId="5B128FC3" w14:textId="77777777" w:rsidR="005D1D48" w:rsidRDefault="005D1D48">
            <w:pPr>
              <w:spacing w:after="0" w:line="240" w:lineRule="auto"/>
              <w:jc w:val="both"/>
              <w:rPr>
                <w:rFonts w:ascii="Tahoma" w:eastAsia="Tahoma" w:hAnsi="Tahoma" w:cs="Tahoma"/>
                <w:sz w:val="18"/>
                <w:szCs w:val="18"/>
              </w:rPr>
            </w:pPr>
          </w:p>
        </w:tc>
      </w:tr>
    </w:tbl>
    <w:p w14:paraId="1EE1AEA5" w14:textId="77777777" w:rsidR="005D1D48" w:rsidRDefault="005D1D48">
      <w:pPr>
        <w:spacing w:after="0" w:line="240" w:lineRule="auto"/>
        <w:jc w:val="both"/>
        <w:rPr>
          <w:rFonts w:ascii="Tahoma" w:eastAsia="Tahoma" w:hAnsi="Tahoma" w:cs="Tahoma"/>
          <w:sz w:val="18"/>
          <w:szCs w:val="18"/>
        </w:rPr>
      </w:pPr>
    </w:p>
    <w:p w14:paraId="52F5A284" w14:textId="77777777" w:rsidR="005D1D48" w:rsidRDefault="005D1D48">
      <w:pPr>
        <w:spacing w:after="0" w:line="240" w:lineRule="auto"/>
        <w:jc w:val="both"/>
        <w:rPr>
          <w:rFonts w:ascii="Tahoma" w:eastAsia="Tahoma" w:hAnsi="Tahoma" w:cs="Tahoma"/>
          <w:sz w:val="18"/>
          <w:szCs w:val="18"/>
        </w:rPr>
      </w:pPr>
    </w:p>
    <w:tbl>
      <w:tblPr>
        <w:tblStyle w:val="a9"/>
        <w:tblW w:w="35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835"/>
      </w:tblGrid>
      <w:tr w:rsidR="005D1D48" w14:paraId="2ADFE433" w14:textId="77777777">
        <w:trPr>
          <w:jc w:val="center"/>
        </w:trPr>
        <w:tc>
          <w:tcPr>
            <w:tcW w:w="3510" w:type="dxa"/>
            <w:gridSpan w:val="2"/>
            <w:shd w:val="clear" w:color="auto" w:fill="auto"/>
          </w:tcPr>
          <w:p w14:paraId="34689319" w14:textId="77777777" w:rsidR="005D1D48" w:rsidRDefault="00000000">
            <w:pPr>
              <w:spacing w:after="0" w:line="240" w:lineRule="auto"/>
              <w:jc w:val="center"/>
              <w:rPr>
                <w:rFonts w:ascii="Tahoma" w:eastAsia="Tahoma" w:hAnsi="Tahoma" w:cs="Tahoma"/>
                <w:b/>
                <w:sz w:val="18"/>
                <w:szCs w:val="18"/>
              </w:rPr>
            </w:pPr>
            <w:r>
              <w:rPr>
                <w:rFonts w:ascii="Tahoma" w:eastAsia="Tahoma" w:hAnsi="Tahoma" w:cs="Tahoma"/>
                <w:b/>
                <w:sz w:val="18"/>
                <w:szCs w:val="18"/>
              </w:rPr>
              <w:t>MODALIDAD DE APOYO</w:t>
            </w:r>
          </w:p>
        </w:tc>
      </w:tr>
      <w:tr w:rsidR="005D1D48" w14:paraId="67B5B02F" w14:textId="77777777">
        <w:trPr>
          <w:jc w:val="center"/>
        </w:trPr>
        <w:tc>
          <w:tcPr>
            <w:tcW w:w="675" w:type="dxa"/>
            <w:shd w:val="clear" w:color="auto" w:fill="auto"/>
          </w:tcPr>
          <w:p w14:paraId="6A424241" w14:textId="77777777" w:rsidR="005D1D48" w:rsidRDefault="005D1D48">
            <w:pPr>
              <w:spacing w:after="0" w:line="240" w:lineRule="auto"/>
              <w:jc w:val="both"/>
              <w:rPr>
                <w:rFonts w:ascii="Tahoma" w:eastAsia="Tahoma" w:hAnsi="Tahoma" w:cs="Tahoma"/>
                <w:sz w:val="18"/>
                <w:szCs w:val="18"/>
              </w:rPr>
            </w:pPr>
          </w:p>
        </w:tc>
        <w:tc>
          <w:tcPr>
            <w:tcW w:w="2835" w:type="dxa"/>
            <w:shd w:val="clear" w:color="auto" w:fill="auto"/>
          </w:tcPr>
          <w:p w14:paraId="0AF4ADA1" w14:textId="77777777" w:rsidR="005D1D48" w:rsidRDefault="00000000">
            <w:pPr>
              <w:spacing w:after="0" w:line="240" w:lineRule="auto"/>
              <w:jc w:val="both"/>
              <w:rPr>
                <w:rFonts w:ascii="Tahoma" w:eastAsia="Tahoma" w:hAnsi="Tahoma" w:cs="Tahoma"/>
                <w:sz w:val="18"/>
                <w:szCs w:val="18"/>
              </w:rPr>
            </w:pPr>
            <w:r>
              <w:rPr>
                <w:rFonts w:ascii="Tahoma" w:eastAsia="Tahoma" w:hAnsi="Tahoma" w:cs="Tahoma"/>
                <w:sz w:val="18"/>
                <w:szCs w:val="18"/>
              </w:rPr>
              <w:t>Fuera del aula</w:t>
            </w:r>
          </w:p>
        </w:tc>
      </w:tr>
    </w:tbl>
    <w:p w14:paraId="4034EBD7" w14:textId="77777777" w:rsidR="005D1D48" w:rsidRDefault="005D1D48">
      <w:pPr>
        <w:spacing w:after="0" w:line="240" w:lineRule="auto"/>
        <w:jc w:val="both"/>
        <w:rPr>
          <w:rFonts w:ascii="Tahoma" w:eastAsia="Tahoma" w:hAnsi="Tahoma" w:cs="Tahoma"/>
          <w:sz w:val="18"/>
          <w:szCs w:val="18"/>
        </w:rPr>
      </w:pPr>
    </w:p>
    <w:p w14:paraId="49487F1B" w14:textId="77777777" w:rsidR="005D1D48" w:rsidRDefault="005D1D48">
      <w:pPr>
        <w:spacing w:after="0" w:line="240" w:lineRule="auto"/>
        <w:jc w:val="both"/>
        <w:rPr>
          <w:rFonts w:ascii="Tahoma" w:eastAsia="Tahoma" w:hAnsi="Tahoma" w:cs="Tahoma"/>
          <w:sz w:val="18"/>
          <w:szCs w:val="18"/>
        </w:rPr>
      </w:pPr>
    </w:p>
    <w:p w14:paraId="7D410D24" w14:textId="77777777" w:rsidR="005D1D48" w:rsidRDefault="005D1D48">
      <w:pPr>
        <w:spacing w:after="0" w:line="240" w:lineRule="auto"/>
        <w:jc w:val="both"/>
        <w:rPr>
          <w:rFonts w:ascii="Tahoma" w:eastAsia="Tahoma" w:hAnsi="Tahoma" w:cs="Tahoma"/>
          <w:sz w:val="18"/>
          <w:szCs w:val="18"/>
        </w:rPr>
      </w:pPr>
    </w:p>
    <w:p w14:paraId="43A21238" w14:textId="77777777" w:rsidR="005D1D48" w:rsidRDefault="005D1D48">
      <w:pPr>
        <w:pBdr>
          <w:top w:val="single" w:sz="4" w:space="1" w:color="000000"/>
          <w:left w:val="single" w:sz="4" w:space="4" w:color="000000"/>
          <w:bottom w:val="nil"/>
          <w:right w:val="single" w:sz="4" w:space="4" w:color="000000"/>
          <w:between w:val="nil"/>
        </w:pBdr>
        <w:shd w:val="clear" w:color="auto" w:fill="F3F3F3"/>
        <w:spacing w:after="0" w:line="240" w:lineRule="auto"/>
        <w:rPr>
          <w:color w:val="000000"/>
        </w:rPr>
      </w:pPr>
    </w:p>
    <w:p w14:paraId="3BA1B6CD" w14:textId="77777777" w:rsidR="005D1D48" w:rsidRDefault="00000000">
      <w:pPr>
        <w:pBdr>
          <w:top w:val="single" w:sz="4" w:space="1" w:color="000000"/>
          <w:left w:val="single" w:sz="4" w:space="4" w:color="000000"/>
          <w:bottom w:val="nil"/>
          <w:right w:val="single" w:sz="4" w:space="4" w:color="000000"/>
          <w:between w:val="nil"/>
        </w:pBdr>
        <w:shd w:val="clear" w:color="auto" w:fill="F3F3F3"/>
        <w:spacing w:after="0" w:line="240" w:lineRule="auto"/>
        <w:rPr>
          <w:color w:val="000000"/>
          <w:sz w:val="28"/>
          <w:szCs w:val="28"/>
        </w:rPr>
      </w:pPr>
      <w:r>
        <w:rPr>
          <w:color w:val="000000"/>
          <w:sz w:val="28"/>
          <w:szCs w:val="28"/>
        </w:rPr>
        <w:t>D/</w:t>
      </w:r>
      <w:proofErr w:type="spellStart"/>
      <w:proofErr w:type="gramStart"/>
      <w:r>
        <w:rPr>
          <w:color w:val="000000"/>
          <w:sz w:val="28"/>
          <w:szCs w:val="28"/>
        </w:rPr>
        <w:t>Dña</w:t>
      </w:r>
      <w:proofErr w:type="spellEnd"/>
      <w:r>
        <w:rPr>
          <w:color w:val="000000"/>
          <w:sz w:val="28"/>
          <w:szCs w:val="28"/>
        </w:rPr>
        <w:t xml:space="preserve">  ........................................................................................</w:t>
      </w:r>
      <w:proofErr w:type="gramEnd"/>
      <w:r>
        <w:rPr>
          <w:color w:val="000000"/>
          <w:sz w:val="28"/>
          <w:szCs w:val="28"/>
        </w:rPr>
        <w:t xml:space="preserve"> </w:t>
      </w:r>
    </w:p>
    <w:p w14:paraId="45EEA2C0" w14:textId="77777777" w:rsidR="005D1D48" w:rsidRDefault="005D1D48">
      <w:pPr>
        <w:pBdr>
          <w:top w:val="single" w:sz="4" w:space="1" w:color="000000"/>
          <w:left w:val="single" w:sz="4" w:space="4" w:color="000000"/>
          <w:bottom w:val="nil"/>
          <w:right w:val="single" w:sz="4" w:space="4" w:color="000000"/>
          <w:between w:val="nil"/>
        </w:pBdr>
        <w:shd w:val="clear" w:color="auto" w:fill="F3F3F3"/>
        <w:spacing w:after="0" w:line="240" w:lineRule="auto"/>
        <w:rPr>
          <w:color w:val="000000"/>
          <w:sz w:val="28"/>
          <w:szCs w:val="28"/>
        </w:rPr>
      </w:pPr>
    </w:p>
    <w:p w14:paraId="6EE67624" w14:textId="77777777" w:rsidR="005D1D48" w:rsidRDefault="00000000">
      <w:pPr>
        <w:pBdr>
          <w:top w:val="single" w:sz="4" w:space="1" w:color="000000"/>
          <w:left w:val="single" w:sz="4" w:space="4" w:color="000000"/>
          <w:bottom w:val="nil"/>
          <w:right w:val="single" w:sz="4" w:space="4" w:color="000000"/>
          <w:between w:val="nil"/>
        </w:pBdr>
        <w:shd w:val="clear" w:color="auto" w:fill="F3F3F3"/>
        <w:spacing w:after="0" w:line="240" w:lineRule="auto"/>
        <w:jc w:val="both"/>
        <w:rPr>
          <w:b/>
          <w:color w:val="000000"/>
          <w:sz w:val="24"/>
          <w:szCs w:val="24"/>
        </w:rPr>
      </w:pPr>
      <w:r>
        <w:rPr>
          <w:b/>
          <w:color w:val="000000"/>
          <w:sz w:val="24"/>
          <w:szCs w:val="24"/>
        </w:rPr>
        <w:t xml:space="preserve">(nombre del padre, madre o tutor legal), habiendo sido debidamente informado sobre las medidas de atención a la diversidad que pueden ser aplicadas a mi hijo/a arriba señaladas, manifiesto </w:t>
      </w:r>
    </w:p>
    <w:p w14:paraId="1A4F2D7B" w14:textId="77777777" w:rsidR="005D1D48" w:rsidRDefault="00000000">
      <w:pPr>
        <w:widowControl w:val="0"/>
        <w:numPr>
          <w:ilvl w:val="0"/>
          <w:numId w:val="16"/>
        </w:numPr>
        <w:pBdr>
          <w:top w:val="nil"/>
          <w:left w:val="single" w:sz="4" w:space="4" w:color="000000"/>
          <w:bottom w:val="nil"/>
          <w:right w:val="single" w:sz="4" w:space="4" w:color="000000"/>
          <w:between w:val="nil"/>
        </w:pBdr>
        <w:shd w:val="clear" w:color="auto" w:fill="F3F3F3"/>
        <w:spacing w:after="0" w:line="240" w:lineRule="auto"/>
        <w:ind w:left="0" w:firstLine="2552"/>
        <w:jc w:val="both"/>
        <w:rPr>
          <w:rFonts w:ascii="Times New Roman" w:eastAsia="Times New Roman" w:hAnsi="Times New Roman" w:cs="Times New Roman"/>
          <w:color w:val="000000"/>
          <w:sz w:val="24"/>
          <w:szCs w:val="24"/>
        </w:rPr>
      </w:pPr>
      <w:r>
        <w:rPr>
          <w:color w:val="000000"/>
          <w:sz w:val="24"/>
          <w:szCs w:val="24"/>
        </w:rPr>
        <w:t>Conformidad</w:t>
      </w:r>
    </w:p>
    <w:p w14:paraId="6A907876" w14:textId="77777777" w:rsidR="005D1D48" w:rsidRDefault="00000000">
      <w:pPr>
        <w:widowControl w:val="0"/>
        <w:numPr>
          <w:ilvl w:val="0"/>
          <w:numId w:val="16"/>
        </w:numPr>
        <w:pBdr>
          <w:top w:val="nil"/>
          <w:left w:val="single" w:sz="4" w:space="4" w:color="000000"/>
          <w:bottom w:val="nil"/>
          <w:right w:val="single" w:sz="4" w:space="4" w:color="000000"/>
          <w:between w:val="nil"/>
        </w:pBdr>
        <w:shd w:val="clear" w:color="auto" w:fill="F3F3F3"/>
        <w:spacing w:after="0" w:line="240" w:lineRule="auto"/>
        <w:ind w:left="0" w:firstLine="2552"/>
        <w:jc w:val="both"/>
        <w:rPr>
          <w:rFonts w:ascii="Times New Roman" w:eastAsia="Times New Roman" w:hAnsi="Times New Roman" w:cs="Times New Roman"/>
          <w:color w:val="000000"/>
          <w:sz w:val="24"/>
          <w:szCs w:val="24"/>
        </w:rPr>
      </w:pPr>
      <w:r>
        <w:rPr>
          <w:color w:val="000000"/>
          <w:sz w:val="24"/>
          <w:szCs w:val="24"/>
        </w:rPr>
        <w:t>No Conformidad</w:t>
      </w:r>
    </w:p>
    <w:p w14:paraId="436A2A39" w14:textId="77777777" w:rsidR="005D1D48" w:rsidRDefault="00000000">
      <w:pPr>
        <w:pBdr>
          <w:top w:val="nil"/>
          <w:left w:val="single" w:sz="4" w:space="4" w:color="000000"/>
          <w:bottom w:val="nil"/>
          <w:right w:val="single" w:sz="4" w:space="4" w:color="000000"/>
          <w:between w:val="nil"/>
        </w:pBdr>
        <w:shd w:val="clear" w:color="auto" w:fill="F3F3F3"/>
        <w:spacing w:after="0" w:line="240" w:lineRule="auto"/>
        <w:jc w:val="both"/>
        <w:rPr>
          <w:b/>
          <w:color w:val="000000"/>
          <w:sz w:val="24"/>
          <w:szCs w:val="24"/>
        </w:rPr>
      </w:pPr>
      <w:r>
        <w:rPr>
          <w:b/>
          <w:color w:val="000000"/>
          <w:sz w:val="24"/>
          <w:szCs w:val="24"/>
        </w:rPr>
        <w:t>Y para que así conste, firma la presente.</w:t>
      </w:r>
    </w:p>
    <w:p w14:paraId="5AE2A100" w14:textId="77777777" w:rsidR="005D1D48" w:rsidRDefault="005D1D48">
      <w:pPr>
        <w:pBdr>
          <w:left w:val="single" w:sz="4" w:space="4" w:color="000000"/>
          <w:right w:val="single" w:sz="4" w:space="4" w:color="000000"/>
        </w:pBdr>
        <w:shd w:val="clear" w:color="auto" w:fill="F3F3F3"/>
        <w:spacing w:after="0" w:line="240" w:lineRule="auto"/>
        <w:jc w:val="both"/>
        <w:rPr>
          <w:rFonts w:ascii="Times New Roman" w:eastAsia="Times New Roman" w:hAnsi="Times New Roman" w:cs="Times New Roman"/>
          <w:sz w:val="28"/>
          <w:szCs w:val="28"/>
        </w:rPr>
      </w:pPr>
    </w:p>
    <w:p w14:paraId="4347641A" w14:textId="77777777" w:rsidR="005D1D48" w:rsidRDefault="00000000">
      <w:pPr>
        <w:pBdr>
          <w:left w:val="single" w:sz="4" w:space="4" w:color="000000"/>
          <w:right w:val="single" w:sz="4" w:space="4" w:color="000000"/>
        </w:pBdr>
        <w:shd w:val="clear" w:color="auto" w:fill="F3F3F3"/>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Utrillas</w:t>
      </w:r>
      <w:proofErr w:type="spellEnd"/>
      <w:r>
        <w:rPr>
          <w:rFonts w:ascii="Times New Roman" w:eastAsia="Times New Roman" w:hAnsi="Times New Roman" w:cs="Times New Roman"/>
          <w:sz w:val="28"/>
          <w:szCs w:val="28"/>
        </w:rPr>
        <w:t xml:space="preserve">, a ............... de ................................. de </w:t>
      </w:r>
      <w:proofErr w:type="gramStart"/>
      <w:r>
        <w:rPr>
          <w:rFonts w:ascii="Times New Roman" w:eastAsia="Times New Roman" w:hAnsi="Times New Roman" w:cs="Times New Roman"/>
          <w:sz w:val="28"/>
          <w:szCs w:val="28"/>
        </w:rPr>
        <w:t>20..</w:t>
      </w:r>
      <w:proofErr w:type="gramEnd"/>
      <w:r>
        <w:rPr>
          <w:rFonts w:ascii="Times New Roman" w:eastAsia="Times New Roman" w:hAnsi="Times New Roman" w:cs="Times New Roman"/>
          <w:sz w:val="28"/>
          <w:szCs w:val="28"/>
        </w:rPr>
        <w:t>….. .</w:t>
      </w:r>
    </w:p>
    <w:p w14:paraId="24D810E3" w14:textId="77777777" w:rsidR="005D1D48" w:rsidRDefault="005D1D48">
      <w:pPr>
        <w:pBdr>
          <w:left w:val="single" w:sz="4" w:space="4" w:color="000000"/>
          <w:right w:val="single" w:sz="4" w:space="4" w:color="000000"/>
        </w:pBdr>
        <w:shd w:val="clear" w:color="auto" w:fill="F3F3F3"/>
        <w:spacing w:after="0" w:line="240" w:lineRule="auto"/>
        <w:jc w:val="both"/>
        <w:rPr>
          <w:rFonts w:ascii="Times New Roman" w:eastAsia="Times New Roman" w:hAnsi="Times New Roman" w:cs="Times New Roman"/>
          <w:sz w:val="28"/>
          <w:szCs w:val="28"/>
        </w:rPr>
      </w:pPr>
    </w:p>
    <w:p w14:paraId="100CAD55" w14:textId="77777777" w:rsidR="005D1D48" w:rsidRDefault="005D1D48">
      <w:pPr>
        <w:pBdr>
          <w:left w:val="single" w:sz="4" w:space="4" w:color="000000"/>
          <w:bottom w:val="single" w:sz="4" w:space="1" w:color="000000"/>
          <w:right w:val="single" w:sz="4" w:space="4" w:color="000000"/>
        </w:pBdr>
        <w:shd w:val="clear" w:color="auto" w:fill="F3F3F3"/>
        <w:spacing w:after="0" w:line="240" w:lineRule="auto"/>
        <w:jc w:val="both"/>
        <w:rPr>
          <w:rFonts w:ascii="Times New Roman" w:eastAsia="Times New Roman" w:hAnsi="Times New Roman" w:cs="Times New Roman"/>
          <w:sz w:val="28"/>
          <w:szCs w:val="28"/>
        </w:rPr>
      </w:pPr>
    </w:p>
    <w:p w14:paraId="516259B0" w14:textId="77777777" w:rsidR="005D1D48" w:rsidRDefault="005D1D48">
      <w:pPr>
        <w:pBdr>
          <w:left w:val="single" w:sz="4" w:space="4" w:color="000000"/>
          <w:bottom w:val="single" w:sz="4" w:space="1" w:color="000000"/>
          <w:right w:val="single" w:sz="4" w:space="4" w:color="000000"/>
        </w:pBdr>
        <w:shd w:val="clear" w:color="auto" w:fill="F3F3F3"/>
        <w:spacing w:after="0" w:line="240" w:lineRule="auto"/>
        <w:jc w:val="both"/>
        <w:rPr>
          <w:rFonts w:ascii="Times New Roman" w:eastAsia="Times New Roman" w:hAnsi="Times New Roman" w:cs="Times New Roman"/>
          <w:sz w:val="28"/>
          <w:szCs w:val="28"/>
        </w:rPr>
      </w:pPr>
    </w:p>
    <w:p w14:paraId="45179D8A" w14:textId="77777777" w:rsidR="005D1D48" w:rsidRDefault="00000000">
      <w:pPr>
        <w:pBdr>
          <w:left w:val="single" w:sz="4" w:space="4" w:color="000000"/>
          <w:bottom w:val="single" w:sz="4" w:space="1" w:color="000000"/>
          <w:right w:val="single" w:sz="4" w:space="4" w:color="000000"/>
        </w:pBdr>
        <w:shd w:val="clear" w:color="auto" w:fill="F3F3F3"/>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Fdo.: ...................................................</w:t>
      </w:r>
    </w:p>
    <w:p w14:paraId="3603807D" w14:textId="77777777" w:rsidR="005D1D48" w:rsidRDefault="005D1D48">
      <w:pPr>
        <w:rPr>
          <w:b/>
          <w:sz w:val="24"/>
          <w:szCs w:val="24"/>
        </w:rPr>
        <w:sectPr w:rsidR="005D1D48">
          <w:pgSz w:w="11905" w:h="17337"/>
          <w:pgMar w:top="1418" w:right="1418" w:bottom="1418" w:left="1531" w:header="567" w:footer="851" w:gutter="0"/>
          <w:cols w:space="720"/>
        </w:sectPr>
      </w:pPr>
    </w:p>
    <w:p w14:paraId="3F650E95" w14:textId="77777777" w:rsidR="005D1D48" w:rsidRDefault="00000000">
      <w:pPr>
        <w:spacing w:after="0" w:line="360" w:lineRule="auto"/>
        <w:jc w:val="center"/>
        <w:rPr>
          <w:b/>
          <w:sz w:val="24"/>
          <w:szCs w:val="24"/>
        </w:rPr>
      </w:pPr>
      <w:r>
        <w:rPr>
          <w:b/>
          <w:sz w:val="24"/>
          <w:szCs w:val="24"/>
        </w:rPr>
        <w:lastRenderedPageBreak/>
        <w:t>ANEXO IX: ADAPTACIÓN CURRICULAR NO SIGNIFICATIVA</w:t>
      </w:r>
    </w:p>
    <w:p w14:paraId="22ED356F"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b/>
          <w:color w:val="000000"/>
          <w:sz w:val="20"/>
          <w:szCs w:val="20"/>
        </w:rPr>
      </w:pPr>
    </w:p>
    <w:p w14:paraId="0127ABDC"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b/>
          <w:color w:val="000000"/>
          <w:sz w:val="20"/>
          <w:szCs w:val="20"/>
        </w:rPr>
      </w:pPr>
    </w:p>
    <w:p w14:paraId="69F8C3CD" w14:textId="77777777" w:rsidR="005D1D48" w:rsidRDefault="00000000">
      <w:pPr>
        <w:pBdr>
          <w:top w:val="nil"/>
          <w:left w:val="nil"/>
          <w:bottom w:val="nil"/>
          <w:right w:val="nil"/>
          <w:between w:val="nil"/>
        </w:pBdr>
        <w:spacing w:after="0" w:line="240" w:lineRule="auto"/>
        <w:jc w:val="both"/>
        <w:rPr>
          <w:color w:val="000000"/>
          <w:sz w:val="20"/>
          <w:szCs w:val="20"/>
        </w:rPr>
      </w:pPr>
      <w:r>
        <w:rPr>
          <w:b/>
          <w:color w:val="000000"/>
          <w:sz w:val="20"/>
          <w:szCs w:val="20"/>
        </w:rPr>
        <w:t>ALUMNO/A:</w:t>
      </w:r>
    </w:p>
    <w:p w14:paraId="077C881D"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0000"/>
          <w:sz w:val="20"/>
          <w:szCs w:val="20"/>
        </w:rPr>
      </w:pPr>
    </w:p>
    <w:tbl>
      <w:tblPr>
        <w:tblStyle w:val="aa"/>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819"/>
        <w:gridCol w:w="4820"/>
        <w:gridCol w:w="5103"/>
      </w:tblGrid>
      <w:tr w:rsidR="005D1D48" w14:paraId="6E6BD6C5" w14:textId="77777777">
        <w:tc>
          <w:tcPr>
            <w:tcW w:w="534" w:type="dxa"/>
            <w:vMerge w:val="restart"/>
            <w:tcBorders>
              <w:top w:val="nil"/>
              <w:left w:val="nil"/>
              <w:right w:val="single" w:sz="4" w:space="0" w:color="000000"/>
            </w:tcBorders>
          </w:tcPr>
          <w:p w14:paraId="4F7E6A0B"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0000"/>
                <w:sz w:val="20"/>
                <w:szCs w:val="20"/>
              </w:rPr>
            </w:pPr>
          </w:p>
        </w:tc>
        <w:tc>
          <w:tcPr>
            <w:tcW w:w="14742" w:type="dxa"/>
            <w:gridSpan w:val="3"/>
            <w:tcBorders>
              <w:top w:val="single" w:sz="4" w:space="0" w:color="000000"/>
              <w:left w:val="single" w:sz="4" w:space="0" w:color="000000"/>
              <w:bottom w:val="single" w:sz="4" w:space="0" w:color="000000"/>
              <w:right w:val="single" w:sz="4" w:space="0" w:color="000000"/>
            </w:tcBorders>
          </w:tcPr>
          <w:p w14:paraId="3FB719F6"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0000"/>
                <w:sz w:val="20"/>
                <w:szCs w:val="20"/>
              </w:rPr>
            </w:pPr>
            <w:r>
              <w:rPr>
                <w:b/>
                <w:color w:val="000000"/>
                <w:sz w:val="20"/>
                <w:szCs w:val="20"/>
              </w:rPr>
              <w:t>METODOLOGÍA: PROCESO DE APRENDIZAJE Y PROCESO DE EVALUACIÓN</w:t>
            </w:r>
          </w:p>
        </w:tc>
      </w:tr>
      <w:tr w:rsidR="005D1D48" w14:paraId="65C41814" w14:textId="77777777">
        <w:tc>
          <w:tcPr>
            <w:tcW w:w="534" w:type="dxa"/>
            <w:vMerge/>
            <w:tcBorders>
              <w:top w:val="nil"/>
              <w:left w:val="nil"/>
              <w:right w:val="single" w:sz="4" w:space="0" w:color="000000"/>
            </w:tcBorders>
          </w:tcPr>
          <w:p w14:paraId="3A1B2CB1" w14:textId="77777777" w:rsidR="005D1D48" w:rsidRDefault="005D1D48">
            <w:pPr>
              <w:widowControl w:val="0"/>
              <w:pBdr>
                <w:top w:val="nil"/>
                <w:left w:val="nil"/>
                <w:bottom w:val="nil"/>
                <w:right w:val="nil"/>
                <w:between w:val="nil"/>
              </w:pBdr>
              <w:spacing w:after="0"/>
              <w:rPr>
                <w:b/>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3F8E5625"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B050"/>
                <w:sz w:val="20"/>
                <w:szCs w:val="20"/>
              </w:rPr>
            </w:pPr>
            <w:r>
              <w:rPr>
                <w:b/>
                <w:color w:val="00B050"/>
                <w:sz w:val="20"/>
                <w:szCs w:val="20"/>
              </w:rPr>
              <w:t>1</w:t>
            </w:r>
            <w:r>
              <w:rPr>
                <w:b/>
                <w:color w:val="00B050"/>
                <w:sz w:val="20"/>
                <w:szCs w:val="20"/>
                <w:vertAlign w:val="superscript"/>
              </w:rPr>
              <w:t>er</w:t>
            </w:r>
            <w:r>
              <w:rPr>
                <w:b/>
                <w:color w:val="00B050"/>
                <w:sz w:val="20"/>
                <w:szCs w:val="20"/>
              </w:rPr>
              <w:t xml:space="preserve"> TRIMESTRE</w:t>
            </w:r>
          </w:p>
        </w:tc>
        <w:tc>
          <w:tcPr>
            <w:tcW w:w="4820" w:type="dxa"/>
            <w:tcBorders>
              <w:top w:val="single" w:sz="4" w:space="0" w:color="000000"/>
              <w:left w:val="single" w:sz="4" w:space="0" w:color="000000"/>
              <w:bottom w:val="single" w:sz="4" w:space="0" w:color="000000"/>
              <w:right w:val="single" w:sz="4" w:space="0" w:color="000000"/>
            </w:tcBorders>
          </w:tcPr>
          <w:p w14:paraId="528BAD18"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B050"/>
                <w:sz w:val="20"/>
                <w:szCs w:val="20"/>
              </w:rPr>
            </w:pPr>
            <w:r>
              <w:rPr>
                <w:b/>
                <w:color w:val="00B050"/>
                <w:sz w:val="20"/>
                <w:szCs w:val="20"/>
              </w:rPr>
              <w:t>2º TRIMESTRE</w:t>
            </w:r>
          </w:p>
        </w:tc>
        <w:tc>
          <w:tcPr>
            <w:tcW w:w="5103" w:type="dxa"/>
            <w:tcBorders>
              <w:top w:val="single" w:sz="4" w:space="0" w:color="000000"/>
              <w:left w:val="single" w:sz="4" w:space="0" w:color="000000"/>
              <w:bottom w:val="single" w:sz="4" w:space="0" w:color="000000"/>
              <w:right w:val="single" w:sz="4" w:space="0" w:color="000000"/>
            </w:tcBorders>
          </w:tcPr>
          <w:p w14:paraId="537C61E3"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B050"/>
                <w:sz w:val="20"/>
                <w:szCs w:val="20"/>
              </w:rPr>
            </w:pPr>
            <w:r>
              <w:rPr>
                <w:b/>
                <w:color w:val="00B050"/>
                <w:sz w:val="20"/>
                <w:szCs w:val="20"/>
              </w:rPr>
              <w:t>3</w:t>
            </w:r>
            <w:r>
              <w:rPr>
                <w:b/>
                <w:color w:val="00B050"/>
                <w:sz w:val="20"/>
                <w:szCs w:val="20"/>
                <w:vertAlign w:val="superscript"/>
              </w:rPr>
              <w:t>er</w:t>
            </w:r>
            <w:r>
              <w:rPr>
                <w:b/>
                <w:color w:val="00B050"/>
                <w:sz w:val="20"/>
                <w:szCs w:val="20"/>
              </w:rPr>
              <w:t xml:space="preserve"> TRIMESTRE</w:t>
            </w:r>
          </w:p>
        </w:tc>
      </w:tr>
      <w:tr w:rsidR="005D1D48" w14:paraId="1D32CC39" w14:textId="77777777">
        <w:trPr>
          <w:trHeight w:val="1103"/>
        </w:trPr>
        <w:tc>
          <w:tcPr>
            <w:tcW w:w="534" w:type="dxa"/>
            <w:vMerge w:val="restart"/>
            <w:tcBorders>
              <w:top w:val="single" w:sz="4" w:space="0" w:color="000000"/>
              <w:left w:val="single" w:sz="4" w:space="0" w:color="000000"/>
              <w:right w:val="single" w:sz="4" w:space="0" w:color="000000"/>
            </w:tcBorders>
          </w:tcPr>
          <w:p w14:paraId="2EDCB692"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0000"/>
                <w:sz w:val="20"/>
                <w:szCs w:val="20"/>
              </w:rPr>
            </w:pPr>
            <w:r>
              <w:rPr>
                <w:b/>
                <w:color w:val="000000"/>
                <w:sz w:val="20"/>
                <w:szCs w:val="20"/>
              </w:rPr>
              <w:t>EDUCACIÓN      FÍSCA</w:t>
            </w:r>
          </w:p>
          <w:p w14:paraId="6454C9D1"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b/>
                <w:color w:val="000000"/>
                <w:sz w:val="20"/>
                <w:szCs w:val="20"/>
              </w:rPr>
            </w:pPr>
          </w:p>
        </w:tc>
        <w:tc>
          <w:tcPr>
            <w:tcW w:w="4819" w:type="dxa"/>
            <w:tcBorders>
              <w:top w:val="single" w:sz="4" w:space="0" w:color="000000"/>
              <w:left w:val="single" w:sz="4" w:space="0" w:color="000000"/>
              <w:right w:val="single" w:sz="4" w:space="0" w:color="000000"/>
            </w:tcBorders>
          </w:tcPr>
          <w:p w14:paraId="23CF3B68"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tc>
        <w:tc>
          <w:tcPr>
            <w:tcW w:w="4820" w:type="dxa"/>
            <w:tcBorders>
              <w:top w:val="single" w:sz="4" w:space="0" w:color="000000"/>
              <w:left w:val="single" w:sz="4" w:space="0" w:color="000000"/>
              <w:right w:val="single" w:sz="4" w:space="0" w:color="000000"/>
            </w:tcBorders>
          </w:tcPr>
          <w:p w14:paraId="6026CE82"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tc>
        <w:tc>
          <w:tcPr>
            <w:tcW w:w="5103" w:type="dxa"/>
            <w:tcBorders>
              <w:top w:val="single" w:sz="4" w:space="0" w:color="000000"/>
              <w:left w:val="single" w:sz="4" w:space="0" w:color="000000"/>
              <w:right w:val="single" w:sz="4" w:space="0" w:color="000000"/>
            </w:tcBorders>
          </w:tcPr>
          <w:p w14:paraId="4BCD473D"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tc>
      </w:tr>
      <w:tr w:rsidR="005D1D48" w14:paraId="4E04A152" w14:textId="77777777">
        <w:trPr>
          <w:trHeight w:val="550"/>
        </w:trPr>
        <w:tc>
          <w:tcPr>
            <w:tcW w:w="534" w:type="dxa"/>
            <w:vMerge/>
            <w:tcBorders>
              <w:top w:val="single" w:sz="4" w:space="0" w:color="000000"/>
              <w:left w:val="single" w:sz="4" w:space="0" w:color="000000"/>
              <w:right w:val="single" w:sz="4" w:space="0" w:color="000000"/>
            </w:tcBorders>
          </w:tcPr>
          <w:p w14:paraId="40D1711C" w14:textId="77777777" w:rsidR="005D1D48" w:rsidRDefault="005D1D48">
            <w:pPr>
              <w:widowControl w:val="0"/>
              <w:pBdr>
                <w:top w:val="nil"/>
                <w:left w:val="nil"/>
                <w:bottom w:val="nil"/>
                <w:right w:val="nil"/>
                <w:between w:val="nil"/>
              </w:pBdr>
              <w:spacing w:after="0"/>
              <w:rPr>
                <w:color w:val="000000"/>
                <w:sz w:val="20"/>
                <w:szCs w:val="20"/>
              </w:rPr>
            </w:pPr>
          </w:p>
        </w:tc>
        <w:tc>
          <w:tcPr>
            <w:tcW w:w="14742" w:type="dxa"/>
            <w:gridSpan w:val="3"/>
            <w:tcBorders>
              <w:top w:val="single" w:sz="4" w:space="0" w:color="000000"/>
              <w:left w:val="single" w:sz="4" w:space="0" w:color="000000"/>
              <w:bottom w:val="single" w:sz="4" w:space="0" w:color="000000"/>
              <w:right w:val="single" w:sz="4" w:space="0" w:color="000000"/>
            </w:tcBorders>
          </w:tcPr>
          <w:p w14:paraId="3DED272C"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0000"/>
                <w:sz w:val="20"/>
                <w:szCs w:val="20"/>
              </w:rPr>
            </w:pPr>
            <w:r>
              <w:rPr>
                <w:b/>
                <w:color w:val="000000"/>
                <w:sz w:val="20"/>
                <w:szCs w:val="20"/>
              </w:rPr>
              <w:t>RECURSOS: HUMANOS, MATERIALES, ESPACIALES</w:t>
            </w:r>
          </w:p>
        </w:tc>
      </w:tr>
      <w:tr w:rsidR="005D1D48" w14:paraId="1D2DC6BC" w14:textId="77777777">
        <w:trPr>
          <w:trHeight w:val="323"/>
        </w:trPr>
        <w:tc>
          <w:tcPr>
            <w:tcW w:w="534" w:type="dxa"/>
            <w:vMerge/>
            <w:tcBorders>
              <w:top w:val="single" w:sz="4" w:space="0" w:color="000000"/>
              <w:left w:val="single" w:sz="4" w:space="0" w:color="000000"/>
              <w:right w:val="single" w:sz="4" w:space="0" w:color="000000"/>
            </w:tcBorders>
          </w:tcPr>
          <w:p w14:paraId="22AD9491" w14:textId="77777777" w:rsidR="005D1D48" w:rsidRDefault="005D1D48">
            <w:pPr>
              <w:widowControl w:val="0"/>
              <w:pBdr>
                <w:top w:val="nil"/>
                <w:left w:val="nil"/>
                <w:bottom w:val="nil"/>
                <w:right w:val="nil"/>
                <w:between w:val="nil"/>
              </w:pBdr>
              <w:spacing w:after="0"/>
              <w:rPr>
                <w:b/>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782946FA"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B050"/>
                <w:sz w:val="20"/>
                <w:szCs w:val="20"/>
              </w:rPr>
            </w:pPr>
            <w:r>
              <w:rPr>
                <w:b/>
                <w:color w:val="00B050"/>
                <w:sz w:val="20"/>
                <w:szCs w:val="20"/>
              </w:rPr>
              <w:t>1</w:t>
            </w:r>
            <w:r>
              <w:rPr>
                <w:b/>
                <w:color w:val="00B050"/>
                <w:sz w:val="20"/>
                <w:szCs w:val="20"/>
                <w:vertAlign w:val="superscript"/>
              </w:rPr>
              <w:t>er</w:t>
            </w:r>
            <w:r>
              <w:rPr>
                <w:b/>
                <w:color w:val="00B050"/>
                <w:sz w:val="20"/>
                <w:szCs w:val="20"/>
              </w:rPr>
              <w:t xml:space="preserve"> TRIMESTRE</w:t>
            </w:r>
          </w:p>
        </w:tc>
        <w:tc>
          <w:tcPr>
            <w:tcW w:w="4820" w:type="dxa"/>
            <w:tcBorders>
              <w:top w:val="single" w:sz="4" w:space="0" w:color="000000"/>
              <w:left w:val="single" w:sz="4" w:space="0" w:color="000000"/>
              <w:bottom w:val="single" w:sz="4" w:space="0" w:color="000000"/>
              <w:right w:val="single" w:sz="4" w:space="0" w:color="000000"/>
            </w:tcBorders>
          </w:tcPr>
          <w:p w14:paraId="6294EFE3"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B050"/>
                <w:sz w:val="20"/>
                <w:szCs w:val="20"/>
              </w:rPr>
            </w:pPr>
            <w:r>
              <w:rPr>
                <w:b/>
                <w:color w:val="00B050"/>
                <w:sz w:val="20"/>
                <w:szCs w:val="20"/>
              </w:rPr>
              <w:t>2º TRIMESTRE</w:t>
            </w:r>
          </w:p>
        </w:tc>
        <w:tc>
          <w:tcPr>
            <w:tcW w:w="5103" w:type="dxa"/>
            <w:tcBorders>
              <w:top w:val="single" w:sz="4" w:space="0" w:color="000000"/>
              <w:left w:val="single" w:sz="4" w:space="0" w:color="000000"/>
              <w:bottom w:val="single" w:sz="4" w:space="0" w:color="000000"/>
              <w:right w:val="single" w:sz="4" w:space="0" w:color="000000"/>
            </w:tcBorders>
          </w:tcPr>
          <w:p w14:paraId="06C3B61A"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B050"/>
                <w:sz w:val="20"/>
                <w:szCs w:val="20"/>
              </w:rPr>
            </w:pPr>
            <w:r>
              <w:rPr>
                <w:b/>
                <w:color w:val="00B050"/>
                <w:sz w:val="20"/>
                <w:szCs w:val="20"/>
              </w:rPr>
              <w:t>3</w:t>
            </w:r>
            <w:r>
              <w:rPr>
                <w:b/>
                <w:color w:val="00B050"/>
                <w:sz w:val="20"/>
                <w:szCs w:val="20"/>
                <w:vertAlign w:val="superscript"/>
              </w:rPr>
              <w:t>er</w:t>
            </w:r>
            <w:r>
              <w:rPr>
                <w:b/>
                <w:color w:val="00B050"/>
                <w:sz w:val="20"/>
                <w:szCs w:val="20"/>
              </w:rPr>
              <w:t xml:space="preserve"> TRIMESTRE</w:t>
            </w:r>
          </w:p>
        </w:tc>
      </w:tr>
      <w:tr w:rsidR="005D1D48" w14:paraId="1A01B468" w14:textId="77777777">
        <w:trPr>
          <w:trHeight w:val="550"/>
        </w:trPr>
        <w:tc>
          <w:tcPr>
            <w:tcW w:w="534" w:type="dxa"/>
            <w:vMerge/>
            <w:tcBorders>
              <w:top w:val="single" w:sz="4" w:space="0" w:color="000000"/>
              <w:left w:val="single" w:sz="4" w:space="0" w:color="000000"/>
              <w:right w:val="single" w:sz="4" w:space="0" w:color="000000"/>
            </w:tcBorders>
          </w:tcPr>
          <w:p w14:paraId="002DD21F" w14:textId="77777777" w:rsidR="005D1D48" w:rsidRDefault="005D1D48">
            <w:pPr>
              <w:widowControl w:val="0"/>
              <w:pBdr>
                <w:top w:val="nil"/>
                <w:left w:val="nil"/>
                <w:bottom w:val="nil"/>
                <w:right w:val="nil"/>
                <w:between w:val="nil"/>
              </w:pBdr>
              <w:spacing w:after="0"/>
              <w:rPr>
                <w:b/>
                <w:color w:val="00B050"/>
                <w:sz w:val="20"/>
                <w:szCs w:val="20"/>
              </w:rPr>
            </w:pPr>
          </w:p>
        </w:tc>
        <w:tc>
          <w:tcPr>
            <w:tcW w:w="4819" w:type="dxa"/>
            <w:tcBorders>
              <w:top w:val="single" w:sz="4" w:space="0" w:color="000000"/>
              <w:left w:val="single" w:sz="4" w:space="0" w:color="000000"/>
              <w:right w:val="single" w:sz="4" w:space="0" w:color="000000"/>
            </w:tcBorders>
          </w:tcPr>
          <w:p w14:paraId="78E2AF19"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p w14:paraId="2B6448FF"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p w14:paraId="41512AB0"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p w14:paraId="61DF89C9"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tc>
        <w:tc>
          <w:tcPr>
            <w:tcW w:w="4820" w:type="dxa"/>
            <w:tcBorders>
              <w:top w:val="single" w:sz="4" w:space="0" w:color="000000"/>
              <w:left w:val="single" w:sz="4" w:space="0" w:color="000000"/>
              <w:right w:val="single" w:sz="4" w:space="0" w:color="000000"/>
            </w:tcBorders>
          </w:tcPr>
          <w:p w14:paraId="57B5DAC8"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tc>
        <w:tc>
          <w:tcPr>
            <w:tcW w:w="5103" w:type="dxa"/>
            <w:tcBorders>
              <w:top w:val="single" w:sz="4" w:space="0" w:color="000000"/>
              <w:left w:val="single" w:sz="4" w:space="0" w:color="000000"/>
              <w:right w:val="single" w:sz="4" w:space="0" w:color="000000"/>
            </w:tcBorders>
          </w:tcPr>
          <w:p w14:paraId="769700AC"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tc>
      </w:tr>
      <w:tr w:rsidR="005D1D48" w14:paraId="08099575" w14:textId="77777777">
        <w:trPr>
          <w:trHeight w:val="550"/>
        </w:trPr>
        <w:tc>
          <w:tcPr>
            <w:tcW w:w="534" w:type="dxa"/>
            <w:vMerge/>
            <w:tcBorders>
              <w:top w:val="single" w:sz="4" w:space="0" w:color="000000"/>
              <w:left w:val="single" w:sz="4" w:space="0" w:color="000000"/>
              <w:right w:val="single" w:sz="4" w:space="0" w:color="000000"/>
            </w:tcBorders>
          </w:tcPr>
          <w:p w14:paraId="4E72BF3D" w14:textId="77777777" w:rsidR="005D1D48" w:rsidRDefault="005D1D48">
            <w:pPr>
              <w:widowControl w:val="0"/>
              <w:pBdr>
                <w:top w:val="nil"/>
                <w:left w:val="nil"/>
                <w:bottom w:val="nil"/>
                <w:right w:val="nil"/>
                <w:between w:val="nil"/>
              </w:pBdr>
              <w:spacing w:after="0"/>
              <w:rPr>
                <w:color w:val="000000"/>
                <w:sz w:val="20"/>
                <w:szCs w:val="20"/>
              </w:rPr>
            </w:pPr>
          </w:p>
        </w:tc>
        <w:tc>
          <w:tcPr>
            <w:tcW w:w="14742" w:type="dxa"/>
            <w:gridSpan w:val="3"/>
            <w:tcBorders>
              <w:top w:val="single" w:sz="4" w:space="0" w:color="000000"/>
              <w:left w:val="single" w:sz="4" w:space="0" w:color="000000"/>
              <w:bottom w:val="single" w:sz="4" w:space="0" w:color="000000"/>
              <w:right w:val="single" w:sz="4" w:space="0" w:color="000000"/>
            </w:tcBorders>
          </w:tcPr>
          <w:p w14:paraId="231F6F9D"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0000"/>
                <w:sz w:val="20"/>
                <w:szCs w:val="20"/>
              </w:rPr>
            </w:pPr>
            <w:r>
              <w:rPr>
                <w:b/>
                <w:color w:val="000000"/>
                <w:sz w:val="20"/>
                <w:szCs w:val="20"/>
              </w:rPr>
              <w:t>TIEMPO</w:t>
            </w:r>
          </w:p>
        </w:tc>
      </w:tr>
      <w:tr w:rsidR="005D1D48" w14:paraId="2CCB2921" w14:textId="77777777">
        <w:trPr>
          <w:trHeight w:val="323"/>
        </w:trPr>
        <w:tc>
          <w:tcPr>
            <w:tcW w:w="534" w:type="dxa"/>
            <w:vMerge/>
            <w:tcBorders>
              <w:top w:val="single" w:sz="4" w:space="0" w:color="000000"/>
              <w:left w:val="single" w:sz="4" w:space="0" w:color="000000"/>
              <w:right w:val="single" w:sz="4" w:space="0" w:color="000000"/>
            </w:tcBorders>
          </w:tcPr>
          <w:p w14:paraId="72B75E8D" w14:textId="77777777" w:rsidR="005D1D48" w:rsidRDefault="005D1D48">
            <w:pPr>
              <w:widowControl w:val="0"/>
              <w:pBdr>
                <w:top w:val="nil"/>
                <w:left w:val="nil"/>
                <w:bottom w:val="nil"/>
                <w:right w:val="nil"/>
                <w:between w:val="nil"/>
              </w:pBdr>
              <w:spacing w:after="0"/>
              <w:rPr>
                <w:b/>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7FB33823"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B050"/>
                <w:sz w:val="20"/>
                <w:szCs w:val="20"/>
              </w:rPr>
            </w:pPr>
            <w:r>
              <w:rPr>
                <w:b/>
                <w:color w:val="00B050"/>
                <w:sz w:val="20"/>
                <w:szCs w:val="20"/>
              </w:rPr>
              <w:t>1</w:t>
            </w:r>
            <w:r>
              <w:rPr>
                <w:b/>
                <w:color w:val="00B050"/>
                <w:sz w:val="20"/>
                <w:szCs w:val="20"/>
                <w:vertAlign w:val="superscript"/>
              </w:rPr>
              <w:t>er</w:t>
            </w:r>
            <w:r>
              <w:rPr>
                <w:b/>
                <w:color w:val="00B050"/>
                <w:sz w:val="20"/>
                <w:szCs w:val="20"/>
              </w:rPr>
              <w:t xml:space="preserve"> TRIMESTRE</w:t>
            </w:r>
          </w:p>
        </w:tc>
        <w:tc>
          <w:tcPr>
            <w:tcW w:w="4820" w:type="dxa"/>
            <w:tcBorders>
              <w:top w:val="single" w:sz="4" w:space="0" w:color="000000"/>
              <w:left w:val="single" w:sz="4" w:space="0" w:color="000000"/>
              <w:bottom w:val="single" w:sz="4" w:space="0" w:color="000000"/>
              <w:right w:val="single" w:sz="4" w:space="0" w:color="000000"/>
            </w:tcBorders>
          </w:tcPr>
          <w:p w14:paraId="197D8CBB"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B050"/>
                <w:sz w:val="20"/>
                <w:szCs w:val="20"/>
              </w:rPr>
            </w:pPr>
            <w:r>
              <w:rPr>
                <w:b/>
                <w:color w:val="00B050"/>
                <w:sz w:val="20"/>
                <w:szCs w:val="20"/>
              </w:rPr>
              <w:t>2º TRIMESTRE</w:t>
            </w:r>
          </w:p>
        </w:tc>
        <w:tc>
          <w:tcPr>
            <w:tcW w:w="5103" w:type="dxa"/>
            <w:tcBorders>
              <w:top w:val="single" w:sz="4" w:space="0" w:color="000000"/>
              <w:left w:val="single" w:sz="4" w:space="0" w:color="000000"/>
              <w:bottom w:val="single" w:sz="4" w:space="0" w:color="000000"/>
              <w:right w:val="single" w:sz="4" w:space="0" w:color="000000"/>
            </w:tcBorders>
          </w:tcPr>
          <w:p w14:paraId="008C98B6"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center"/>
              <w:rPr>
                <w:b/>
                <w:color w:val="00B050"/>
                <w:sz w:val="20"/>
                <w:szCs w:val="20"/>
              </w:rPr>
            </w:pPr>
            <w:r>
              <w:rPr>
                <w:b/>
                <w:color w:val="00B050"/>
                <w:sz w:val="20"/>
                <w:szCs w:val="20"/>
              </w:rPr>
              <w:t>3</w:t>
            </w:r>
            <w:r>
              <w:rPr>
                <w:b/>
                <w:color w:val="00B050"/>
                <w:sz w:val="20"/>
                <w:szCs w:val="20"/>
                <w:vertAlign w:val="superscript"/>
              </w:rPr>
              <w:t>er</w:t>
            </w:r>
            <w:r>
              <w:rPr>
                <w:b/>
                <w:color w:val="00B050"/>
                <w:sz w:val="20"/>
                <w:szCs w:val="20"/>
              </w:rPr>
              <w:t xml:space="preserve"> TRIMESTRE</w:t>
            </w:r>
          </w:p>
        </w:tc>
      </w:tr>
      <w:tr w:rsidR="005D1D48" w14:paraId="6459FDB9" w14:textId="77777777">
        <w:trPr>
          <w:trHeight w:val="550"/>
        </w:trPr>
        <w:tc>
          <w:tcPr>
            <w:tcW w:w="534" w:type="dxa"/>
            <w:vMerge/>
            <w:tcBorders>
              <w:top w:val="single" w:sz="4" w:space="0" w:color="000000"/>
              <w:left w:val="single" w:sz="4" w:space="0" w:color="000000"/>
              <w:right w:val="single" w:sz="4" w:space="0" w:color="000000"/>
            </w:tcBorders>
          </w:tcPr>
          <w:p w14:paraId="08F59482" w14:textId="77777777" w:rsidR="005D1D48" w:rsidRDefault="005D1D48">
            <w:pPr>
              <w:widowControl w:val="0"/>
              <w:pBdr>
                <w:top w:val="nil"/>
                <w:left w:val="nil"/>
                <w:bottom w:val="nil"/>
                <w:right w:val="nil"/>
                <w:between w:val="nil"/>
              </w:pBdr>
              <w:spacing w:after="0"/>
              <w:rPr>
                <w:b/>
                <w:color w:val="00B050"/>
                <w:sz w:val="20"/>
                <w:szCs w:val="20"/>
              </w:rPr>
            </w:pPr>
          </w:p>
        </w:tc>
        <w:tc>
          <w:tcPr>
            <w:tcW w:w="4819" w:type="dxa"/>
            <w:tcBorders>
              <w:top w:val="single" w:sz="4" w:space="0" w:color="000000"/>
              <w:left w:val="single" w:sz="4" w:space="0" w:color="000000"/>
              <w:right w:val="single" w:sz="4" w:space="0" w:color="000000"/>
            </w:tcBorders>
          </w:tcPr>
          <w:p w14:paraId="504F0313"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p w14:paraId="0235C8CF"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tc>
        <w:tc>
          <w:tcPr>
            <w:tcW w:w="4820" w:type="dxa"/>
            <w:tcBorders>
              <w:top w:val="single" w:sz="4" w:space="0" w:color="000000"/>
              <w:left w:val="single" w:sz="4" w:space="0" w:color="000000"/>
              <w:right w:val="single" w:sz="4" w:space="0" w:color="000000"/>
            </w:tcBorders>
          </w:tcPr>
          <w:p w14:paraId="64656159"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tc>
        <w:tc>
          <w:tcPr>
            <w:tcW w:w="5103" w:type="dxa"/>
            <w:tcBorders>
              <w:top w:val="single" w:sz="4" w:space="0" w:color="000000"/>
              <w:left w:val="single" w:sz="4" w:space="0" w:color="000000"/>
              <w:right w:val="single" w:sz="4" w:space="0" w:color="000000"/>
            </w:tcBorders>
          </w:tcPr>
          <w:p w14:paraId="20547D5C"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240" w:lineRule="auto"/>
              <w:jc w:val="both"/>
              <w:rPr>
                <w:color w:val="000000"/>
                <w:sz w:val="20"/>
                <w:szCs w:val="20"/>
              </w:rPr>
            </w:pPr>
          </w:p>
        </w:tc>
      </w:tr>
    </w:tbl>
    <w:p w14:paraId="6B679119" w14:textId="77777777" w:rsidR="005D1D48" w:rsidRDefault="005D1D48">
      <w:pPr>
        <w:jc w:val="both"/>
        <w:rPr>
          <w:sz w:val="20"/>
          <w:szCs w:val="20"/>
        </w:rPr>
      </w:pPr>
    </w:p>
    <w:p w14:paraId="7F3665B0" w14:textId="77777777" w:rsidR="005D1D48" w:rsidRDefault="00000000">
      <w:pPr>
        <w:jc w:val="both"/>
        <w:rPr>
          <w:b/>
          <w:sz w:val="20"/>
          <w:szCs w:val="20"/>
        </w:rPr>
      </w:pPr>
      <w:r>
        <w:rPr>
          <w:b/>
          <w:sz w:val="20"/>
          <w:szCs w:val="20"/>
        </w:rPr>
        <w:t>CONTINUIDAD Y PROPUESTAS DE MEJORA PARA EL PRÓXIMO CURSO 20___/___:</w:t>
      </w:r>
    </w:p>
    <w:p w14:paraId="64E809A5" w14:textId="77777777" w:rsidR="005D1D48" w:rsidRDefault="005D1D48">
      <w:pPr>
        <w:jc w:val="center"/>
        <w:rPr>
          <w:b/>
          <w:sz w:val="20"/>
          <w:szCs w:val="20"/>
        </w:rPr>
      </w:pPr>
    </w:p>
    <w:p w14:paraId="34C6F0C2" w14:textId="77777777" w:rsidR="005D1D48" w:rsidRDefault="005D1D48">
      <w:pPr>
        <w:jc w:val="center"/>
        <w:rPr>
          <w:b/>
          <w:sz w:val="20"/>
          <w:szCs w:val="20"/>
        </w:rPr>
      </w:pPr>
    </w:p>
    <w:p w14:paraId="4F0F18F1" w14:textId="77777777" w:rsidR="005D1D48" w:rsidRDefault="005D1D48">
      <w:pPr>
        <w:jc w:val="center"/>
        <w:rPr>
          <w:b/>
          <w:sz w:val="20"/>
          <w:szCs w:val="20"/>
        </w:rPr>
      </w:pPr>
    </w:p>
    <w:p w14:paraId="113CC6EC" w14:textId="77777777" w:rsidR="005D1D48" w:rsidRDefault="005D1D48">
      <w:pPr>
        <w:jc w:val="center"/>
        <w:rPr>
          <w:b/>
          <w:sz w:val="20"/>
          <w:szCs w:val="20"/>
        </w:rPr>
      </w:pPr>
    </w:p>
    <w:p w14:paraId="63A7F864" w14:textId="77777777" w:rsidR="005D1D48" w:rsidRDefault="005D1D48">
      <w:pPr>
        <w:jc w:val="center"/>
        <w:rPr>
          <w:b/>
          <w:sz w:val="20"/>
          <w:szCs w:val="20"/>
        </w:rPr>
      </w:pPr>
    </w:p>
    <w:p w14:paraId="3DF0F80F" w14:textId="77777777" w:rsidR="005D1D48" w:rsidRDefault="00000000">
      <w:pPr>
        <w:jc w:val="center"/>
        <w:rPr>
          <w:b/>
          <w:sz w:val="24"/>
          <w:szCs w:val="24"/>
        </w:rPr>
      </w:pPr>
      <w:r>
        <w:rPr>
          <w:b/>
          <w:sz w:val="24"/>
          <w:szCs w:val="24"/>
        </w:rPr>
        <w:lastRenderedPageBreak/>
        <w:t>ANEXO X: ADAPTACIÓN DE ACCESO</w:t>
      </w:r>
    </w:p>
    <w:tbl>
      <w:tblPr>
        <w:tblStyle w:val="ab"/>
        <w:tblW w:w="14438"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1"/>
        <w:gridCol w:w="5093"/>
        <w:gridCol w:w="4464"/>
      </w:tblGrid>
      <w:tr w:rsidR="005D1D48" w14:paraId="3D38E534" w14:textId="77777777">
        <w:tc>
          <w:tcPr>
            <w:tcW w:w="14438" w:type="dxa"/>
            <w:gridSpan w:val="3"/>
          </w:tcPr>
          <w:p w14:paraId="60692838"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PARTICIPANTES DE LA PROPUESTA</w:t>
            </w:r>
          </w:p>
        </w:tc>
      </w:tr>
      <w:tr w:rsidR="005D1D48" w14:paraId="74CDE585" w14:textId="77777777">
        <w:tc>
          <w:tcPr>
            <w:tcW w:w="4881" w:type="dxa"/>
          </w:tcPr>
          <w:p w14:paraId="4ABDD534"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p>
          <w:p w14:paraId="6FA91982"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tc>
        <w:tc>
          <w:tcPr>
            <w:tcW w:w="5093" w:type="dxa"/>
          </w:tcPr>
          <w:p w14:paraId="45448677"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p>
        </w:tc>
        <w:tc>
          <w:tcPr>
            <w:tcW w:w="4464" w:type="dxa"/>
          </w:tcPr>
          <w:p w14:paraId="70E74EFB"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p>
        </w:tc>
      </w:tr>
    </w:tbl>
    <w:p w14:paraId="19EB26B7"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p w14:paraId="6D38F6A5"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ÁREA:</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PROGRAMACIÓN: ANUA</w:t>
      </w:r>
    </w:p>
    <w:p w14:paraId="3D5B12AD"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tbl>
      <w:tblPr>
        <w:tblStyle w:val="ac"/>
        <w:tblW w:w="14438"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552"/>
        <w:gridCol w:w="2551"/>
        <w:gridCol w:w="2127"/>
        <w:gridCol w:w="2355"/>
        <w:gridCol w:w="2160"/>
      </w:tblGrid>
      <w:tr w:rsidR="005D1D48" w14:paraId="0DBA60A7" w14:textId="77777777">
        <w:tc>
          <w:tcPr>
            <w:tcW w:w="14438" w:type="dxa"/>
            <w:gridSpan w:val="6"/>
          </w:tcPr>
          <w:p w14:paraId="69E83EB4"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8"/>
                <w:szCs w:val="28"/>
              </w:rPr>
            </w:pPr>
            <w:r>
              <w:rPr>
                <w:rFonts w:ascii="Arial" w:eastAsia="Arial" w:hAnsi="Arial" w:cs="Arial"/>
                <w:b/>
                <w:color w:val="000000"/>
                <w:sz w:val="28"/>
                <w:szCs w:val="28"/>
              </w:rPr>
              <w:t>ADAPTACIONES DE ACCESO AL CURRÍCULO</w:t>
            </w:r>
          </w:p>
        </w:tc>
      </w:tr>
      <w:tr w:rsidR="005D1D48" w14:paraId="135293A3" w14:textId="77777777">
        <w:tc>
          <w:tcPr>
            <w:tcW w:w="7796" w:type="dxa"/>
            <w:gridSpan w:val="3"/>
          </w:tcPr>
          <w:p w14:paraId="421A914D"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RECURSOS HUMANOS</w:t>
            </w:r>
          </w:p>
        </w:tc>
        <w:tc>
          <w:tcPr>
            <w:tcW w:w="2127" w:type="dxa"/>
          </w:tcPr>
          <w:p w14:paraId="10451E60"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RECURSOS </w:t>
            </w:r>
          </w:p>
          <w:p w14:paraId="46AB15D4"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MATERIALES</w:t>
            </w:r>
          </w:p>
        </w:tc>
        <w:tc>
          <w:tcPr>
            <w:tcW w:w="2355" w:type="dxa"/>
          </w:tcPr>
          <w:p w14:paraId="2C712E66"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RECURSOSO </w:t>
            </w:r>
          </w:p>
          <w:p w14:paraId="0D0DC45E"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AMBIENTALES</w:t>
            </w:r>
          </w:p>
        </w:tc>
        <w:tc>
          <w:tcPr>
            <w:tcW w:w="2160" w:type="dxa"/>
          </w:tcPr>
          <w:p w14:paraId="6432FE4C"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COLABORACIÓN EXTERNAS</w:t>
            </w:r>
          </w:p>
        </w:tc>
      </w:tr>
      <w:tr w:rsidR="005D1D48" w14:paraId="5FFF5A4E" w14:textId="77777777">
        <w:tc>
          <w:tcPr>
            <w:tcW w:w="2693" w:type="dxa"/>
          </w:tcPr>
          <w:p w14:paraId="61F68883"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AL</w:t>
            </w:r>
          </w:p>
        </w:tc>
        <w:tc>
          <w:tcPr>
            <w:tcW w:w="2552" w:type="dxa"/>
          </w:tcPr>
          <w:p w14:paraId="49E0018D"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PT</w:t>
            </w:r>
          </w:p>
        </w:tc>
        <w:tc>
          <w:tcPr>
            <w:tcW w:w="2551" w:type="dxa"/>
          </w:tcPr>
          <w:p w14:paraId="31A850A5" w14:textId="77777777" w:rsidR="005D1D48" w:rsidRDefault="00000000">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Fisioterapeuta</w:t>
            </w:r>
          </w:p>
        </w:tc>
        <w:tc>
          <w:tcPr>
            <w:tcW w:w="2127" w:type="dxa"/>
            <w:vMerge w:val="restart"/>
          </w:tcPr>
          <w:p w14:paraId="212A9C4A"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p>
        </w:tc>
        <w:tc>
          <w:tcPr>
            <w:tcW w:w="2355" w:type="dxa"/>
            <w:vMerge w:val="restart"/>
          </w:tcPr>
          <w:p w14:paraId="7ABA8E42"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p>
        </w:tc>
        <w:tc>
          <w:tcPr>
            <w:tcW w:w="2160" w:type="dxa"/>
            <w:vMerge w:val="restart"/>
          </w:tcPr>
          <w:p w14:paraId="61F06FD6"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p>
        </w:tc>
      </w:tr>
      <w:tr w:rsidR="005D1D48" w14:paraId="307646C0" w14:textId="77777777">
        <w:tc>
          <w:tcPr>
            <w:tcW w:w="2693" w:type="dxa"/>
          </w:tcPr>
          <w:p w14:paraId="62383BF3"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p>
        </w:tc>
        <w:tc>
          <w:tcPr>
            <w:tcW w:w="2552" w:type="dxa"/>
          </w:tcPr>
          <w:p w14:paraId="2260BC69"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center"/>
              <w:rPr>
                <w:rFonts w:ascii="Arial" w:eastAsia="Arial" w:hAnsi="Arial" w:cs="Arial"/>
                <w:b/>
                <w:color w:val="000000"/>
                <w:sz w:val="24"/>
                <w:szCs w:val="24"/>
              </w:rPr>
            </w:pPr>
          </w:p>
        </w:tc>
        <w:tc>
          <w:tcPr>
            <w:tcW w:w="2551" w:type="dxa"/>
          </w:tcPr>
          <w:p w14:paraId="7428C788"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p w14:paraId="5B7B9FDF"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p w14:paraId="30B10468"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p w14:paraId="1202CDD2"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p w14:paraId="109EA212"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p w14:paraId="30BC4988"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p w14:paraId="425DBAB3"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p w14:paraId="20D04C22"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p w14:paraId="7205656D" w14:textId="77777777" w:rsidR="005D1D48" w:rsidRDefault="005D1D48">
            <w:pPr>
              <w:pBdr>
                <w:top w:val="nil"/>
                <w:left w:val="nil"/>
                <w:bottom w:val="nil"/>
                <w:right w:val="nil"/>
                <w:between w:val="nil"/>
              </w:pBdr>
              <w:tabs>
                <w:tab w:val="left" w:pos="993"/>
                <w:tab w:val="left" w:pos="1843"/>
                <w:tab w:val="left" w:pos="2268"/>
                <w:tab w:val="left" w:pos="2977"/>
                <w:tab w:val="left" w:pos="3261"/>
                <w:tab w:val="left" w:pos="3828"/>
              </w:tabs>
              <w:spacing w:after="0" w:line="360" w:lineRule="auto"/>
              <w:jc w:val="both"/>
              <w:rPr>
                <w:rFonts w:ascii="Arial" w:eastAsia="Arial" w:hAnsi="Arial" w:cs="Arial"/>
                <w:b/>
                <w:color w:val="000000"/>
                <w:sz w:val="24"/>
                <w:szCs w:val="24"/>
              </w:rPr>
            </w:pPr>
          </w:p>
        </w:tc>
        <w:tc>
          <w:tcPr>
            <w:tcW w:w="2127" w:type="dxa"/>
            <w:vMerge/>
          </w:tcPr>
          <w:p w14:paraId="541105D3" w14:textId="77777777" w:rsidR="005D1D48" w:rsidRDefault="005D1D48">
            <w:pPr>
              <w:widowControl w:val="0"/>
              <w:pBdr>
                <w:top w:val="nil"/>
                <w:left w:val="nil"/>
                <w:bottom w:val="nil"/>
                <w:right w:val="nil"/>
                <w:between w:val="nil"/>
              </w:pBdr>
              <w:spacing w:after="0"/>
              <w:rPr>
                <w:rFonts w:ascii="Arial" w:eastAsia="Arial" w:hAnsi="Arial" w:cs="Arial"/>
                <w:b/>
                <w:color w:val="000000"/>
                <w:sz w:val="24"/>
                <w:szCs w:val="24"/>
              </w:rPr>
            </w:pPr>
          </w:p>
        </w:tc>
        <w:tc>
          <w:tcPr>
            <w:tcW w:w="2355" w:type="dxa"/>
            <w:vMerge/>
          </w:tcPr>
          <w:p w14:paraId="2C1959FA" w14:textId="77777777" w:rsidR="005D1D48" w:rsidRDefault="005D1D48">
            <w:pPr>
              <w:widowControl w:val="0"/>
              <w:pBdr>
                <w:top w:val="nil"/>
                <w:left w:val="nil"/>
                <w:bottom w:val="nil"/>
                <w:right w:val="nil"/>
                <w:between w:val="nil"/>
              </w:pBdr>
              <w:spacing w:after="0"/>
              <w:rPr>
                <w:rFonts w:ascii="Arial" w:eastAsia="Arial" w:hAnsi="Arial" w:cs="Arial"/>
                <w:b/>
                <w:color w:val="000000"/>
                <w:sz w:val="24"/>
                <w:szCs w:val="24"/>
              </w:rPr>
            </w:pPr>
          </w:p>
        </w:tc>
        <w:tc>
          <w:tcPr>
            <w:tcW w:w="2160" w:type="dxa"/>
            <w:vMerge/>
          </w:tcPr>
          <w:p w14:paraId="639D9BFE" w14:textId="77777777" w:rsidR="005D1D48" w:rsidRDefault="005D1D48">
            <w:pPr>
              <w:widowControl w:val="0"/>
              <w:pBdr>
                <w:top w:val="nil"/>
                <w:left w:val="nil"/>
                <w:bottom w:val="nil"/>
                <w:right w:val="nil"/>
                <w:between w:val="nil"/>
              </w:pBdr>
              <w:spacing w:after="0"/>
              <w:rPr>
                <w:rFonts w:ascii="Arial" w:eastAsia="Arial" w:hAnsi="Arial" w:cs="Arial"/>
                <w:b/>
                <w:color w:val="000000"/>
                <w:sz w:val="24"/>
                <w:szCs w:val="24"/>
              </w:rPr>
            </w:pPr>
          </w:p>
        </w:tc>
      </w:tr>
    </w:tbl>
    <w:p w14:paraId="448507AB" w14:textId="77777777" w:rsidR="005D1D48" w:rsidRDefault="005D1D48">
      <w:pPr>
        <w:jc w:val="center"/>
        <w:rPr>
          <w:b/>
          <w:sz w:val="24"/>
          <w:szCs w:val="24"/>
        </w:rPr>
      </w:pPr>
    </w:p>
    <w:p w14:paraId="3E8415BF" w14:textId="77777777" w:rsidR="005D1D48" w:rsidRDefault="005D1D48">
      <w:pPr>
        <w:jc w:val="center"/>
        <w:rPr>
          <w:b/>
          <w:sz w:val="24"/>
          <w:szCs w:val="24"/>
        </w:rPr>
        <w:sectPr w:rsidR="005D1D48">
          <w:pgSz w:w="17337" w:h="11905" w:orient="landscape"/>
          <w:pgMar w:top="851" w:right="851" w:bottom="851" w:left="851" w:header="567" w:footer="478" w:gutter="0"/>
          <w:cols w:space="720"/>
        </w:sectPr>
      </w:pPr>
    </w:p>
    <w:p w14:paraId="6C430611" w14:textId="77777777" w:rsidR="005D1D48" w:rsidRDefault="00000000">
      <w:pPr>
        <w:jc w:val="center"/>
        <w:rPr>
          <w:b/>
          <w:sz w:val="24"/>
          <w:szCs w:val="24"/>
        </w:rPr>
      </w:pPr>
      <w:r>
        <w:rPr>
          <w:b/>
          <w:sz w:val="24"/>
          <w:szCs w:val="24"/>
        </w:rPr>
        <w:lastRenderedPageBreak/>
        <w:t>ANEXO XI: ACS Y ACELERACIÓN PARCIAL DEL CURRÍCULO</w:t>
      </w:r>
    </w:p>
    <w:tbl>
      <w:tblPr>
        <w:tblStyle w:val="ad"/>
        <w:tblW w:w="9900"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00"/>
      </w:tblGrid>
      <w:tr w:rsidR="005D1D48" w14:paraId="3E9AA80F" w14:textId="77777777">
        <w:tc>
          <w:tcPr>
            <w:tcW w:w="9900" w:type="dxa"/>
            <w:tcBorders>
              <w:top w:val="single" w:sz="4" w:space="0" w:color="000000"/>
              <w:left w:val="single" w:sz="4" w:space="0" w:color="000000"/>
              <w:bottom w:val="single" w:sz="4" w:space="0" w:color="000000"/>
              <w:right w:val="single" w:sz="4" w:space="0" w:color="000000"/>
            </w:tcBorders>
          </w:tcPr>
          <w:p w14:paraId="624CB787"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ADAPTACIÓN CURRICULAR INDIVIDUALIZADA SIGNIFICATIVA</w:t>
            </w:r>
          </w:p>
          <w:p w14:paraId="3429B1E7" w14:textId="77777777" w:rsidR="005D1D48" w:rsidRDefault="00000000">
            <w:pPr>
              <w:spacing w:after="0" w:line="240" w:lineRule="auto"/>
              <w:jc w:val="center"/>
              <w:rPr>
                <w:rFonts w:ascii="Arial" w:eastAsia="Arial" w:hAnsi="Arial" w:cs="Arial"/>
                <w:b/>
                <w:sz w:val="20"/>
                <w:szCs w:val="20"/>
              </w:rPr>
            </w:pPr>
            <w:r>
              <w:rPr>
                <w:rFonts w:ascii="Arial" w:eastAsia="Arial" w:hAnsi="Arial" w:cs="Arial"/>
                <w:sz w:val="20"/>
                <w:szCs w:val="20"/>
              </w:rPr>
              <w:t>Orden ECD/1005/2018, de 7 de junio</w:t>
            </w:r>
          </w:p>
        </w:tc>
      </w:tr>
    </w:tbl>
    <w:p w14:paraId="4E2E29AE" w14:textId="77777777" w:rsidR="005D1D48" w:rsidRDefault="005D1D48">
      <w:pPr>
        <w:spacing w:after="0" w:line="240" w:lineRule="auto"/>
        <w:rPr>
          <w:rFonts w:ascii="Arial" w:eastAsia="Arial" w:hAnsi="Arial" w:cs="Arial"/>
          <w:sz w:val="20"/>
          <w:szCs w:val="20"/>
        </w:rPr>
      </w:pPr>
    </w:p>
    <w:tbl>
      <w:tblPr>
        <w:tblStyle w:val="ae"/>
        <w:tblW w:w="9900"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860"/>
        <w:gridCol w:w="5040"/>
      </w:tblGrid>
      <w:tr w:rsidR="005D1D48" w14:paraId="4046C0BA" w14:textId="77777777">
        <w:tc>
          <w:tcPr>
            <w:tcW w:w="4860" w:type="dxa"/>
            <w:tcBorders>
              <w:top w:val="single" w:sz="4" w:space="0" w:color="000000"/>
              <w:left w:val="single" w:sz="4" w:space="0" w:color="000000"/>
              <w:bottom w:val="single" w:sz="4" w:space="0" w:color="000000"/>
              <w:right w:val="single" w:sz="4" w:space="0" w:color="000000"/>
            </w:tcBorders>
          </w:tcPr>
          <w:p w14:paraId="5C01D712" w14:textId="77777777" w:rsidR="005D1D48" w:rsidRDefault="00000000">
            <w:pPr>
              <w:spacing w:after="0" w:line="240" w:lineRule="auto"/>
              <w:rPr>
                <w:rFonts w:ascii="Arial" w:eastAsia="Arial" w:hAnsi="Arial" w:cs="Arial"/>
                <w:sz w:val="20"/>
                <w:szCs w:val="20"/>
              </w:rPr>
            </w:pPr>
            <w:r>
              <w:rPr>
                <w:rFonts w:ascii="Arial" w:eastAsia="Arial" w:hAnsi="Arial" w:cs="Arial"/>
                <w:b/>
                <w:sz w:val="20"/>
                <w:szCs w:val="20"/>
              </w:rPr>
              <w:t>ALUMNO/A:</w:t>
            </w:r>
            <w:r>
              <w:rPr>
                <w:rFonts w:ascii="Arial" w:eastAsia="Arial" w:hAnsi="Arial" w:cs="Arial"/>
                <w:sz w:val="20"/>
                <w:szCs w:val="20"/>
              </w:rPr>
              <w:t xml:space="preserve"> </w:t>
            </w:r>
          </w:p>
          <w:p w14:paraId="4DA4A5BB" w14:textId="77777777" w:rsidR="005D1D48" w:rsidRDefault="005D1D48">
            <w:pPr>
              <w:spacing w:after="0" w:line="240" w:lineRule="auto"/>
              <w:rPr>
                <w:rFonts w:ascii="Arial" w:eastAsia="Arial" w:hAnsi="Arial" w:cs="Arial"/>
                <w:b/>
                <w:sz w:val="20"/>
                <w:szCs w:val="20"/>
              </w:rPr>
            </w:pPr>
          </w:p>
          <w:p w14:paraId="4076C8C1" w14:textId="77777777" w:rsidR="005D1D48" w:rsidRDefault="00000000">
            <w:pPr>
              <w:spacing w:after="0" w:line="240" w:lineRule="auto"/>
              <w:rPr>
                <w:rFonts w:ascii="Arial" w:eastAsia="Arial" w:hAnsi="Arial" w:cs="Arial"/>
                <w:sz w:val="20"/>
                <w:szCs w:val="20"/>
              </w:rPr>
            </w:pPr>
            <w:r>
              <w:rPr>
                <w:rFonts w:ascii="Arial" w:eastAsia="Arial" w:hAnsi="Arial" w:cs="Arial"/>
                <w:b/>
                <w:sz w:val="20"/>
                <w:szCs w:val="20"/>
              </w:rPr>
              <w:t xml:space="preserve">CURSO: </w:t>
            </w:r>
          </w:p>
          <w:p w14:paraId="28007B71" w14:textId="77777777" w:rsidR="005D1D48" w:rsidRDefault="005D1D48">
            <w:pPr>
              <w:spacing w:after="0" w:line="240" w:lineRule="auto"/>
              <w:rPr>
                <w:rFonts w:ascii="Arial" w:eastAsia="Arial" w:hAnsi="Arial" w:cs="Arial"/>
                <w:b/>
                <w:sz w:val="20"/>
                <w:szCs w:val="20"/>
              </w:rPr>
            </w:pPr>
          </w:p>
          <w:p w14:paraId="358C6409" w14:textId="77777777" w:rsidR="005D1D48" w:rsidRDefault="00000000">
            <w:pPr>
              <w:spacing w:after="0" w:line="240" w:lineRule="auto"/>
              <w:rPr>
                <w:rFonts w:ascii="Arial" w:eastAsia="Arial" w:hAnsi="Arial" w:cs="Arial"/>
                <w:sz w:val="20"/>
                <w:szCs w:val="20"/>
              </w:rPr>
            </w:pPr>
            <w:r>
              <w:rPr>
                <w:rFonts w:ascii="Arial" w:eastAsia="Arial" w:hAnsi="Arial" w:cs="Arial"/>
                <w:b/>
                <w:sz w:val="20"/>
                <w:szCs w:val="20"/>
              </w:rPr>
              <w:t xml:space="preserve">AÑO ACADÉMICO: </w:t>
            </w:r>
          </w:p>
          <w:p w14:paraId="65E679C5" w14:textId="77777777" w:rsidR="005D1D48" w:rsidRDefault="005D1D48">
            <w:pPr>
              <w:spacing w:after="0" w:line="240" w:lineRule="auto"/>
              <w:rPr>
                <w:rFonts w:ascii="Arial" w:eastAsia="Arial" w:hAnsi="Arial" w:cs="Arial"/>
                <w:sz w:val="20"/>
                <w:szCs w:val="20"/>
              </w:rPr>
            </w:pPr>
          </w:p>
          <w:p w14:paraId="55DA65DD" w14:textId="77777777" w:rsidR="005D1D48" w:rsidRDefault="00000000">
            <w:pPr>
              <w:spacing w:after="0" w:line="240" w:lineRule="auto"/>
              <w:rPr>
                <w:rFonts w:ascii="Arial" w:eastAsia="Arial" w:hAnsi="Arial" w:cs="Arial"/>
                <w:sz w:val="20"/>
                <w:szCs w:val="20"/>
              </w:rPr>
            </w:pPr>
            <w:r>
              <w:rPr>
                <w:rFonts w:ascii="Arial" w:eastAsia="Arial" w:hAnsi="Arial" w:cs="Arial"/>
                <w:b/>
                <w:sz w:val="20"/>
                <w:szCs w:val="20"/>
              </w:rPr>
              <w:t xml:space="preserve">TEMPORALIZACIÓN: </w:t>
            </w:r>
          </w:p>
        </w:tc>
        <w:tc>
          <w:tcPr>
            <w:tcW w:w="5040" w:type="dxa"/>
            <w:tcBorders>
              <w:top w:val="single" w:sz="4" w:space="0" w:color="000000"/>
              <w:left w:val="single" w:sz="4" w:space="0" w:color="000000"/>
              <w:bottom w:val="single" w:sz="4" w:space="0" w:color="000000"/>
              <w:right w:val="single" w:sz="4" w:space="0" w:color="000000"/>
            </w:tcBorders>
          </w:tcPr>
          <w:p w14:paraId="3682AD52" w14:textId="77777777" w:rsidR="005D1D48" w:rsidRDefault="00000000">
            <w:pPr>
              <w:spacing w:after="0" w:line="240" w:lineRule="auto"/>
              <w:rPr>
                <w:rFonts w:ascii="Arial" w:eastAsia="Arial" w:hAnsi="Arial" w:cs="Arial"/>
                <w:sz w:val="20"/>
                <w:szCs w:val="20"/>
              </w:rPr>
            </w:pPr>
            <w:r>
              <w:rPr>
                <w:rFonts w:ascii="Arial" w:eastAsia="Arial" w:hAnsi="Arial" w:cs="Arial"/>
                <w:b/>
                <w:sz w:val="20"/>
                <w:szCs w:val="20"/>
              </w:rPr>
              <w:t>ÁREA/MATERIA:</w:t>
            </w:r>
            <w:r>
              <w:rPr>
                <w:rFonts w:ascii="Arial" w:eastAsia="Arial" w:hAnsi="Arial" w:cs="Arial"/>
                <w:sz w:val="20"/>
                <w:szCs w:val="20"/>
              </w:rPr>
              <w:t xml:space="preserve"> </w:t>
            </w:r>
          </w:p>
          <w:p w14:paraId="4E3FFB0E" w14:textId="77777777" w:rsidR="005D1D48" w:rsidRDefault="005D1D48">
            <w:pPr>
              <w:spacing w:after="0" w:line="240" w:lineRule="auto"/>
              <w:rPr>
                <w:rFonts w:ascii="Arial" w:eastAsia="Arial" w:hAnsi="Arial" w:cs="Arial"/>
                <w:sz w:val="20"/>
                <w:szCs w:val="20"/>
              </w:rPr>
            </w:pPr>
          </w:p>
          <w:p w14:paraId="078F20E1" w14:textId="77777777" w:rsidR="005D1D48" w:rsidRDefault="00000000">
            <w:pPr>
              <w:spacing w:after="0" w:line="240" w:lineRule="auto"/>
              <w:rPr>
                <w:rFonts w:ascii="Arial" w:eastAsia="Arial" w:hAnsi="Arial" w:cs="Arial"/>
                <w:sz w:val="20"/>
                <w:szCs w:val="20"/>
              </w:rPr>
            </w:pPr>
            <w:r>
              <w:rPr>
                <w:rFonts w:ascii="Arial" w:eastAsia="Arial" w:hAnsi="Arial" w:cs="Arial"/>
                <w:b/>
                <w:sz w:val="20"/>
                <w:szCs w:val="20"/>
              </w:rPr>
              <w:t>PROFESOR/A:</w:t>
            </w:r>
          </w:p>
          <w:p w14:paraId="18ED1495" w14:textId="77777777" w:rsidR="005D1D48" w:rsidRDefault="005D1D48">
            <w:pPr>
              <w:spacing w:after="0" w:line="240" w:lineRule="auto"/>
              <w:rPr>
                <w:rFonts w:ascii="Arial" w:eastAsia="Arial" w:hAnsi="Arial" w:cs="Arial"/>
                <w:sz w:val="20"/>
                <w:szCs w:val="20"/>
              </w:rPr>
            </w:pPr>
          </w:p>
          <w:p w14:paraId="5A3B5E7C" w14:textId="77777777" w:rsidR="005D1D48" w:rsidRDefault="005D1D48">
            <w:pPr>
              <w:spacing w:after="0" w:line="240" w:lineRule="auto"/>
              <w:rPr>
                <w:rFonts w:ascii="Arial" w:eastAsia="Arial" w:hAnsi="Arial" w:cs="Arial"/>
                <w:b/>
                <w:sz w:val="20"/>
                <w:szCs w:val="20"/>
              </w:rPr>
            </w:pPr>
          </w:p>
          <w:p w14:paraId="32A4AA64" w14:textId="77777777" w:rsidR="005D1D48" w:rsidRDefault="00000000">
            <w:pPr>
              <w:spacing w:after="0" w:line="240" w:lineRule="auto"/>
              <w:rPr>
                <w:rFonts w:ascii="Arial" w:eastAsia="Arial" w:hAnsi="Arial" w:cs="Arial"/>
                <w:sz w:val="20"/>
                <w:szCs w:val="20"/>
              </w:rPr>
            </w:pPr>
            <w:r>
              <w:rPr>
                <w:rFonts w:ascii="Arial" w:eastAsia="Arial" w:hAnsi="Arial" w:cs="Arial"/>
                <w:b/>
                <w:sz w:val="20"/>
                <w:szCs w:val="20"/>
              </w:rPr>
              <w:t xml:space="preserve">NIVEL DE LA PROPUESTA: </w:t>
            </w:r>
          </w:p>
          <w:p w14:paraId="72299504" w14:textId="77777777" w:rsidR="005D1D48" w:rsidRDefault="00000000">
            <w:pPr>
              <w:spacing w:after="0" w:line="240" w:lineRule="auto"/>
              <w:rPr>
                <w:rFonts w:ascii="Arial" w:eastAsia="Arial" w:hAnsi="Arial" w:cs="Arial"/>
                <w:sz w:val="20"/>
                <w:szCs w:val="20"/>
              </w:rPr>
            </w:pPr>
            <w:r>
              <w:rPr>
                <w:rFonts w:ascii="Arial" w:eastAsia="Arial" w:hAnsi="Arial" w:cs="Arial"/>
                <w:b/>
                <w:sz w:val="20"/>
                <w:szCs w:val="20"/>
              </w:rPr>
              <w:t>NCC:</w:t>
            </w:r>
            <w:r>
              <w:rPr>
                <w:rFonts w:ascii="Arial" w:eastAsia="Arial" w:hAnsi="Arial" w:cs="Arial"/>
                <w:sz w:val="20"/>
                <w:szCs w:val="20"/>
              </w:rPr>
              <w:t xml:space="preserve"> </w:t>
            </w:r>
          </w:p>
        </w:tc>
      </w:tr>
    </w:tbl>
    <w:p w14:paraId="755C663A" w14:textId="77777777" w:rsidR="005D1D48" w:rsidRDefault="005D1D48">
      <w:pPr>
        <w:spacing w:after="0" w:line="240" w:lineRule="auto"/>
        <w:rPr>
          <w:rFonts w:ascii="Arial" w:eastAsia="Arial" w:hAnsi="Arial" w:cs="Arial"/>
          <w:sz w:val="20"/>
          <w:szCs w:val="20"/>
        </w:rPr>
      </w:pPr>
    </w:p>
    <w:tbl>
      <w:tblPr>
        <w:tblStyle w:val="af"/>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
        <w:gridCol w:w="1885"/>
        <w:gridCol w:w="535"/>
        <w:gridCol w:w="2761"/>
        <w:gridCol w:w="539"/>
        <w:gridCol w:w="292"/>
        <w:gridCol w:w="538"/>
        <w:gridCol w:w="567"/>
        <w:gridCol w:w="538"/>
        <w:gridCol w:w="568"/>
        <w:gridCol w:w="534"/>
        <w:gridCol w:w="572"/>
      </w:tblGrid>
      <w:tr w:rsidR="005D1D48" w14:paraId="1CFF8175" w14:textId="77777777">
        <w:tc>
          <w:tcPr>
            <w:tcW w:w="9923" w:type="dxa"/>
            <w:gridSpan w:val="12"/>
            <w:tcBorders>
              <w:top w:val="single" w:sz="4" w:space="0" w:color="000000"/>
              <w:left w:val="single" w:sz="4" w:space="0" w:color="000000"/>
              <w:bottom w:val="single" w:sz="4" w:space="0" w:color="000000"/>
              <w:right w:val="single" w:sz="4" w:space="0" w:color="000000"/>
            </w:tcBorders>
            <w:vAlign w:val="center"/>
          </w:tcPr>
          <w:p w14:paraId="74CAA3EC"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CONTENIDOS Y CRITERIOS DE EVALUACIÓN</w:t>
            </w:r>
          </w:p>
        </w:tc>
      </w:tr>
      <w:tr w:rsidR="005D1D48" w14:paraId="4109751D" w14:textId="77777777">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1162E90"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CRITERIOS DE EVALUACIÓN</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1B05019D"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ESTÁNDARES DE APRENDIZAJE</w:t>
            </w:r>
          </w:p>
        </w:tc>
        <w:tc>
          <w:tcPr>
            <w:tcW w:w="851" w:type="dxa"/>
            <w:gridSpan w:val="2"/>
            <w:tcBorders>
              <w:top w:val="single" w:sz="4" w:space="0" w:color="000000"/>
              <w:left w:val="single" w:sz="4" w:space="0" w:color="000000"/>
              <w:bottom w:val="single" w:sz="4" w:space="0" w:color="000000"/>
              <w:right w:val="single" w:sz="4" w:space="0" w:color="000000"/>
            </w:tcBorders>
          </w:tcPr>
          <w:p w14:paraId="2A1B9976"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TRAB.</w:t>
            </w:r>
          </w:p>
        </w:tc>
        <w:tc>
          <w:tcPr>
            <w:tcW w:w="1134" w:type="dxa"/>
            <w:gridSpan w:val="2"/>
            <w:tcBorders>
              <w:top w:val="single" w:sz="4" w:space="0" w:color="000000"/>
              <w:left w:val="single" w:sz="4" w:space="0" w:color="000000"/>
              <w:bottom w:val="single" w:sz="4" w:space="0" w:color="000000"/>
              <w:right w:val="single" w:sz="4" w:space="0" w:color="000000"/>
            </w:tcBorders>
          </w:tcPr>
          <w:p w14:paraId="7FDB0AE5"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NO TRAB.</w:t>
            </w:r>
          </w:p>
        </w:tc>
        <w:tc>
          <w:tcPr>
            <w:tcW w:w="1134" w:type="dxa"/>
            <w:gridSpan w:val="2"/>
            <w:tcBorders>
              <w:top w:val="single" w:sz="4" w:space="0" w:color="000000"/>
              <w:left w:val="single" w:sz="4" w:space="0" w:color="000000"/>
              <w:bottom w:val="single" w:sz="4" w:space="0" w:color="000000"/>
              <w:right w:val="single" w:sz="4" w:space="0" w:color="000000"/>
            </w:tcBorders>
          </w:tcPr>
          <w:p w14:paraId="113DFAE4"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ADQUIR.</w:t>
            </w:r>
          </w:p>
        </w:tc>
        <w:tc>
          <w:tcPr>
            <w:tcW w:w="1134" w:type="dxa"/>
            <w:gridSpan w:val="2"/>
            <w:tcBorders>
              <w:top w:val="single" w:sz="4" w:space="0" w:color="000000"/>
              <w:left w:val="single" w:sz="4" w:space="0" w:color="000000"/>
              <w:bottom w:val="single" w:sz="4" w:space="0" w:color="000000"/>
              <w:right w:val="single" w:sz="4" w:space="0" w:color="000000"/>
            </w:tcBorders>
          </w:tcPr>
          <w:p w14:paraId="11CEAE82"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NO ADQUIR.</w:t>
            </w:r>
          </w:p>
        </w:tc>
      </w:tr>
      <w:tr w:rsidR="005D1D48" w14:paraId="34AD6F86" w14:textId="77777777">
        <w:trPr>
          <w:trHeight w:val="20"/>
        </w:trPr>
        <w:tc>
          <w:tcPr>
            <w:tcW w:w="320" w:type="dxa"/>
            <w:tcMar>
              <w:top w:w="57" w:type="dxa"/>
              <w:left w:w="85" w:type="dxa"/>
              <w:bottom w:w="57" w:type="dxa"/>
              <w:right w:w="85" w:type="dxa"/>
            </w:tcMar>
          </w:tcPr>
          <w:p w14:paraId="22DEA2BE" w14:textId="77777777" w:rsidR="005D1D48" w:rsidRDefault="005D1D48">
            <w:pPr>
              <w:widowControl w:val="0"/>
              <w:pBdr>
                <w:top w:val="nil"/>
                <w:left w:val="nil"/>
                <w:bottom w:val="nil"/>
                <w:right w:val="nil"/>
                <w:between w:val="nil"/>
              </w:pBdr>
              <w:spacing w:after="0"/>
              <w:rPr>
                <w:rFonts w:ascii="Arial" w:eastAsia="Arial" w:hAnsi="Arial" w:cs="Arial"/>
                <w:b/>
                <w:sz w:val="20"/>
                <w:szCs w:val="20"/>
              </w:rPr>
            </w:pPr>
          </w:p>
        </w:tc>
        <w:tc>
          <w:tcPr>
            <w:tcW w:w="9604" w:type="dxa"/>
            <w:gridSpan w:val="11"/>
            <w:shd w:val="clear" w:color="auto" w:fill="auto"/>
            <w:tcMar>
              <w:top w:w="57" w:type="dxa"/>
              <w:left w:w="85" w:type="dxa"/>
              <w:bottom w:w="57" w:type="dxa"/>
              <w:right w:w="85" w:type="dxa"/>
            </w:tcMar>
          </w:tcPr>
          <w:p w14:paraId="52161842" w14:textId="77777777" w:rsidR="005D1D48"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BLOQUE 1: </w:t>
            </w:r>
          </w:p>
        </w:tc>
      </w:tr>
      <w:tr w:rsidR="005D1D48" w14:paraId="67647AA5" w14:textId="77777777">
        <w:trPr>
          <w:trHeight w:val="20"/>
        </w:trPr>
        <w:tc>
          <w:tcPr>
            <w:tcW w:w="320" w:type="dxa"/>
            <w:tcMar>
              <w:top w:w="57" w:type="dxa"/>
              <w:left w:w="85" w:type="dxa"/>
              <w:bottom w:w="57" w:type="dxa"/>
              <w:right w:w="85" w:type="dxa"/>
            </w:tcMar>
          </w:tcPr>
          <w:p w14:paraId="7C9C2F75"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2499" w:type="dxa"/>
            <w:gridSpan w:val="2"/>
            <w:vMerge w:val="restart"/>
            <w:shd w:val="clear" w:color="auto" w:fill="auto"/>
            <w:tcMar>
              <w:top w:w="57" w:type="dxa"/>
              <w:left w:w="85" w:type="dxa"/>
              <w:bottom w:w="57" w:type="dxa"/>
              <w:right w:w="85" w:type="dxa"/>
            </w:tcMar>
            <w:vAlign w:val="center"/>
          </w:tcPr>
          <w:p w14:paraId="0ED59C29" w14:textId="77777777" w:rsidR="005D1D48" w:rsidRDefault="005D1D48">
            <w:pPr>
              <w:spacing w:after="0" w:line="240" w:lineRule="auto"/>
              <w:jc w:val="center"/>
              <w:rPr>
                <w:rFonts w:ascii="Arial" w:eastAsia="Arial" w:hAnsi="Arial" w:cs="Arial"/>
                <w:color w:val="000000"/>
                <w:sz w:val="20"/>
                <w:szCs w:val="20"/>
              </w:rPr>
            </w:pPr>
          </w:p>
        </w:tc>
        <w:tc>
          <w:tcPr>
            <w:tcW w:w="3402" w:type="dxa"/>
            <w:gridSpan w:val="2"/>
            <w:shd w:val="clear" w:color="auto" w:fill="auto"/>
            <w:tcMar>
              <w:top w:w="57" w:type="dxa"/>
              <w:left w:w="85" w:type="dxa"/>
              <w:bottom w:w="57" w:type="dxa"/>
              <w:right w:w="85" w:type="dxa"/>
            </w:tcMar>
            <w:vAlign w:val="center"/>
          </w:tcPr>
          <w:p w14:paraId="33D47FBA" w14:textId="77777777" w:rsidR="005D1D48" w:rsidRDefault="005D1D48">
            <w:pPr>
              <w:spacing w:after="0" w:line="240" w:lineRule="auto"/>
              <w:ind w:left="28"/>
              <w:jc w:val="both"/>
              <w:rPr>
                <w:rFonts w:ascii="Arial" w:eastAsia="Arial" w:hAnsi="Arial" w:cs="Arial"/>
                <w:color w:val="000000"/>
                <w:sz w:val="20"/>
                <w:szCs w:val="20"/>
              </w:rPr>
            </w:pPr>
          </w:p>
        </w:tc>
        <w:tc>
          <w:tcPr>
            <w:tcW w:w="851" w:type="dxa"/>
            <w:gridSpan w:val="2"/>
            <w:tcMar>
              <w:top w:w="57" w:type="dxa"/>
              <w:left w:w="85" w:type="dxa"/>
              <w:bottom w:w="57" w:type="dxa"/>
              <w:right w:w="85" w:type="dxa"/>
            </w:tcMar>
          </w:tcPr>
          <w:p w14:paraId="7A34CA33"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Mar>
              <w:top w:w="57" w:type="dxa"/>
              <w:left w:w="85" w:type="dxa"/>
              <w:bottom w:w="57" w:type="dxa"/>
              <w:right w:w="85" w:type="dxa"/>
            </w:tcMar>
          </w:tcPr>
          <w:p w14:paraId="563DF93E"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Mar>
              <w:top w:w="57" w:type="dxa"/>
              <w:left w:w="85" w:type="dxa"/>
              <w:bottom w:w="57" w:type="dxa"/>
              <w:right w:w="85" w:type="dxa"/>
            </w:tcMar>
          </w:tcPr>
          <w:p w14:paraId="228F9CF6" w14:textId="77777777" w:rsidR="005D1D48" w:rsidRDefault="005D1D48">
            <w:pPr>
              <w:spacing w:after="0" w:line="240" w:lineRule="auto"/>
              <w:ind w:left="28"/>
              <w:jc w:val="both"/>
              <w:rPr>
                <w:rFonts w:ascii="Arial" w:eastAsia="Arial" w:hAnsi="Arial" w:cs="Arial"/>
                <w:b/>
                <w:color w:val="000000"/>
                <w:sz w:val="20"/>
                <w:szCs w:val="20"/>
              </w:rPr>
            </w:pPr>
          </w:p>
        </w:tc>
        <w:tc>
          <w:tcPr>
            <w:tcW w:w="584" w:type="dxa"/>
            <w:tcMar>
              <w:top w:w="57" w:type="dxa"/>
              <w:left w:w="85" w:type="dxa"/>
              <w:bottom w:w="57" w:type="dxa"/>
              <w:right w:w="85" w:type="dxa"/>
            </w:tcMar>
          </w:tcPr>
          <w:p w14:paraId="7A85503F" w14:textId="77777777" w:rsidR="005D1D48" w:rsidRDefault="005D1D48">
            <w:pPr>
              <w:spacing w:after="0" w:line="240" w:lineRule="auto"/>
              <w:ind w:left="28"/>
              <w:jc w:val="both"/>
              <w:rPr>
                <w:rFonts w:ascii="Arial" w:eastAsia="Arial" w:hAnsi="Arial" w:cs="Arial"/>
                <w:b/>
                <w:color w:val="000000"/>
                <w:sz w:val="20"/>
                <w:szCs w:val="20"/>
              </w:rPr>
            </w:pPr>
          </w:p>
        </w:tc>
      </w:tr>
      <w:tr w:rsidR="005D1D48" w14:paraId="0DA5AD92" w14:textId="77777777">
        <w:trPr>
          <w:trHeight w:val="20"/>
        </w:trPr>
        <w:tc>
          <w:tcPr>
            <w:tcW w:w="320" w:type="dxa"/>
            <w:tcMar>
              <w:top w:w="57" w:type="dxa"/>
              <w:left w:w="85" w:type="dxa"/>
              <w:bottom w:w="57" w:type="dxa"/>
              <w:right w:w="85" w:type="dxa"/>
            </w:tcMar>
          </w:tcPr>
          <w:p w14:paraId="14C1EC3A"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2499" w:type="dxa"/>
            <w:gridSpan w:val="2"/>
            <w:vMerge/>
            <w:shd w:val="clear" w:color="auto" w:fill="auto"/>
            <w:tcMar>
              <w:top w:w="57" w:type="dxa"/>
              <w:left w:w="85" w:type="dxa"/>
              <w:bottom w:w="57" w:type="dxa"/>
              <w:right w:w="85" w:type="dxa"/>
            </w:tcMar>
            <w:vAlign w:val="center"/>
          </w:tcPr>
          <w:p w14:paraId="6E903034"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3402" w:type="dxa"/>
            <w:gridSpan w:val="2"/>
            <w:shd w:val="clear" w:color="auto" w:fill="auto"/>
            <w:tcMar>
              <w:top w:w="57" w:type="dxa"/>
              <w:left w:w="85" w:type="dxa"/>
              <w:bottom w:w="57" w:type="dxa"/>
              <w:right w:w="85" w:type="dxa"/>
            </w:tcMar>
            <w:vAlign w:val="center"/>
          </w:tcPr>
          <w:p w14:paraId="2C963181" w14:textId="77777777" w:rsidR="005D1D48" w:rsidRDefault="005D1D48">
            <w:pPr>
              <w:spacing w:after="0" w:line="240" w:lineRule="auto"/>
              <w:jc w:val="both"/>
              <w:rPr>
                <w:rFonts w:ascii="Arial" w:eastAsia="Arial" w:hAnsi="Arial" w:cs="Arial"/>
                <w:color w:val="000000"/>
                <w:sz w:val="20"/>
                <w:szCs w:val="20"/>
              </w:rPr>
            </w:pPr>
          </w:p>
        </w:tc>
        <w:tc>
          <w:tcPr>
            <w:tcW w:w="851" w:type="dxa"/>
            <w:gridSpan w:val="2"/>
            <w:tcMar>
              <w:top w:w="57" w:type="dxa"/>
              <w:left w:w="85" w:type="dxa"/>
              <w:bottom w:w="57" w:type="dxa"/>
              <w:right w:w="85" w:type="dxa"/>
            </w:tcMar>
          </w:tcPr>
          <w:p w14:paraId="18F5EA06"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Mar>
              <w:top w:w="57" w:type="dxa"/>
              <w:left w:w="85" w:type="dxa"/>
              <w:bottom w:w="57" w:type="dxa"/>
              <w:right w:w="85" w:type="dxa"/>
            </w:tcMar>
          </w:tcPr>
          <w:p w14:paraId="2D1F9896"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Mar>
              <w:top w:w="57" w:type="dxa"/>
              <w:left w:w="85" w:type="dxa"/>
              <w:bottom w:w="57" w:type="dxa"/>
              <w:right w:w="85" w:type="dxa"/>
            </w:tcMar>
          </w:tcPr>
          <w:p w14:paraId="302D7302" w14:textId="77777777" w:rsidR="005D1D48" w:rsidRDefault="005D1D48">
            <w:pPr>
              <w:spacing w:after="0" w:line="240" w:lineRule="auto"/>
              <w:ind w:left="28"/>
              <w:jc w:val="both"/>
              <w:rPr>
                <w:rFonts w:ascii="Arial" w:eastAsia="Arial" w:hAnsi="Arial" w:cs="Arial"/>
                <w:b/>
                <w:color w:val="000000"/>
                <w:sz w:val="20"/>
                <w:szCs w:val="20"/>
              </w:rPr>
            </w:pPr>
          </w:p>
        </w:tc>
        <w:tc>
          <w:tcPr>
            <w:tcW w:w="584" w:type="dxa"/>
            <w:tcMar>
              <w:top w:w="57" w:type="dxa"/>
              <w:left w:w="85" w:type="dxa"/>
              <w:bottom w:w="57" w:type="dxa"/>
              <w:right w:w="85" w:type="dxa"/>
            </w:tcMar>
          </w:tcPr>
          <w:p w14:paraId="5AA1D643" w14:textId="77777777" w:rsidR="005D1D48" w:rsidRDefault="005D1D48">
            <w:pPr>
              <w:spacing w:after="0" w:line="240" w:lineRule="auto"/>
              <w:ind w:left="28"/>
              <w:jc w:val="both"/>
              <w:rPr>
                <w:rFonts w:ascii="Arial" w:eastAsia="Arial" w:hAnsi="Arial" w:cs="Arial"/>
                <w:b/>
                <w:color w:val="000000"/>
                <w:sz w:val="20"/>
                <w:szCs w:val="20"/>
              </w:rPr>
            </w:pPr>
          </w:p>
        </w:tc>
      </w:tr>
      <w:tr w:rsidR="005D1D48" w14:paraId="2F3304A0" w14:textId="77777777">
        <w:trPr>
          <w:trHeight w:val="20"/>
        </w:trPr>
        <w:tc>
          <w:tcPr>
            <w:tcW w:w="320" w:type="dxa"/>
            <w:tcMar>
              <w:top w:w="57" w:type="dxa"/>
              <w:left w:w="85" w:type="dxa"/>
              <w:bottom w:w="57" w:type="dxa"/>
              <w:right w:w="85" w:type="dxa"/>
            </w:tcMar>
          </w:tcPr>
          <w:p w14:paraId="28007CBA"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2499" w:type="dxa"/>
            <w:gridSpan w:val="2"/>
            <w:vMerge/>
            <w:shd w:val="clear" w:color="auto" w:fill="auto"/>
            <w:tcMar>
              <w:top w:w="57" w:type="dxa"/>
              <w:left w:w="85" w:type="dxa"/>
              <w:bottom w:w="57" w:type="dxa"/>
              <w:right w:w="85" w:type="dxa"/>
            </w:tcMar>
            <w:vAlign w:val="center"/>
          </w:tcPr>
          <w:p w14:paraId="35BDB85F"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3402" w:type="dxa"/>
            <w:gridSpan w:val="2"/>
            <w:shd w:val="clear" w:color="auto" w:fill="auto"/>
            <w:tcMar>
              <w:top w:w="57" w:type="dxa"/>
              <w:left w:w="85" w:type="dxa"/>
              <w:bottom w:w="57" w:type="dxa"/>
              <w:right w:w="85" w:type="dxa"/>
            </w:tcMar>
            <w:vAlign w:val="center"/>
          </w:tcPr>
          <w:p w14:paraId="4A56F552" w14:textId="77777777" w:rsidR="005D1D48" w:rsidRDefault="005D1D48">
            <w:pPr>
              <w:spacing w:after="0" w:line="240" w:lineRule="auto"/>
              <w:ind w:left="28"/>
              <w:jc w:val="both"/>
              <w:rPr>
                <w:rFonts w:ascii="Arial" w:eastAsia="Arial" w:hAnsi="Arial" w:cs="Arial"/>
                <w:color w:val="000000"/>
                <w:sz w:val="20"/>
                <w:szCs w:val="20"/>
              </w:rPr>
            </w:pPr>
          </w:p>
        </w:tc>
        <w:tc>
          <w:tcPr>
            <w:tcW w:w="851" w:type="dxa"/>
            <w:gridSpan w:val="2"/>
            <w:tcMar>
              <w:top w:w="57" w:type="dxa"/>
              <w:left w:w="85" w:type="dxa"/>
              <w:bottom w:w="57" w:type="dxa"/>
              <w:right w:w="85" w:type="dxa"/>
            </w:tcMar>
          </w:tcPr>
          <w:p w14:paraId="050E1858"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Mar>
              <w:top w:w="57" w:type="dxa"/>
              <w:left w:w="85" w:type="dxa"/>
              <w:bottom w:w="57" w:type="dxa"/>
              <w:right w:w="85" w:type="dxa"/>
            </w:tcMar>
          </w:tcPr>
          <w:p w14:paraId="08C89B60"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Mar>
              <w:top w:w="57" w:type="dxa"/>
              <w:left w:w="85" w:type="dxa"/>
              <w:bottom w:w="57" w:type="dxa"/>
              <w:right w:w="85" w:type="dxa"/>
            </w:tcMar>
          </w:tcPr>
          <w:p w14:paraId="12FD5638" w14:textId="77777777" w:rsidR="005D1D48" w:rsidRDefault="005D1D48">
            <w:pPr>
              <w:spacing w:after="0" w:line="240" w:lineRule="auto"/>
              <w:ind w:left="28"/>
              <w:jc w:val="both"/>
              <w:rPr>
                <w:rFonts w:ascii="Arial" w:eastAsia="Arial" w:hAnsi="Arial" w:cs="Arial"/>
                <w:b/>
                <w:color w:val="000000"/>
                <w:sz w:val="20"/>
                <w:szCs w:val="20"/>
              </w:rPr>
            </w:pPr>
          </w:p>
        </w:tc>
        <w:tc>
          <w:tcPr>
            <w:tcW w:w="584" w:type="dxa"/>
            <w:tcMar>
              <w:top w:w="57" w:type="dxa"/>
              <w:left w:w="85" w:type="dxa"/>
              <w:bottom w:w="57" w:type="dxa"/>
              <w:right w:w="85" w:type="dxa"/>
            </w:tcMar>
          </w:tcPr>
          <w:p w14:paraId="1BE1597E" w14:textId="77777777" w:rsidR="005D1D48" w:rsidRDefault="005D1D48">
            <w:pPr>
              <w:spacing w:after="0" w:line="240" w:lineRule="auto"/>
              <w:ind w:left="28"/>
              <w:jc w:val="both"/>
              <w:rPr>
                <w:rFonts w:ascii="Arial" w:eastAsia="Arial" w:hAnsi="Arial" w:cs="Arial"/>
                <w:b/>
                <w:color w:val="000000"/>
                <w:sz w:val="20"/>
                <w:szCs w:val="20"/>
              </w:rPr>
            </w:pPr>
          </w:p>
        </w:tc>
      </w:tr>
      <w:tr w:rsidR="005D1D48" w14:paraId="42B4EF61" w14:textId="77777777">
        <w:trPr>
          <w:trHeight w:val="366"/>
        </w:trPr>
        <w:tc>
          <w:tcPr>
            <w:tcW w:w="320" w:type="dxa"/>
            <w:tcMar>
              <w:top w:w="57" w:type="dxa"/>
              <w:left w:w="85" w:type="dxa"/>
              <w:bottom w:w="57" w:type="dxa"/>
              <w:right w:w="85" w:type="dxa"/>
            </w:tcMar>
          </w:tcPr>
          <w:p w14:paraId="53453D66"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2499" w:type="dxa"/>
            <w:gridSpan w:val="2"/>
            <w:vMerge w:val="restart"/>
            <w:shd w:val="clear" w:color="auto" w:fill="auto"/>
            <w:tcMar>
              <w:top w:w="57" w:type="dxa"/>
              <w:left w:w="85" w:type="dxa"/>
              <w:bottom w:w="57" w:type="dxa"/>
              <w:right w:w="85" w:type="dxa"/>
            </w:tcMar>
            <w:vAlign w:val="center"/>
          </w:tcPr>
          <w:p w14:paraId="225152A4" w14:textId="77777777" w:rsidR="005D1D48" w:rsidRDefault="005D1D48">
            <w:pPr>
              <w:spacing w:after="0" w:line="240" w:lineRule="auto"/>
              <w:jc w:val="center"/>
              <w:rPr>
                <w:rFonts w:ascii="Arial" w:eastAsia="Arial" w:hAnsi="Arial" w:cs="Arial"/>
                <w:color w:val="000000"/>
                <w:sz w:val="20"/>
                <w:szCs w:val="20"/>
              </w:rPr>
            </w:pPr>
          </w:p>
        </w:tc>
        <w:tc>
          <w:tcPr>
            <w:tcW w:w="3402" w:type="dxa"/>
            <w:gridSpan w:val="2"/>
            <w:shd w:val="clear" w:color="auto" w:fill="auto"/>
            <w:tcMar>
              <w:top w:w="57" w:type="dxa"/>
              <w:left w:w="85" w:type="dxa"/>
              <w:bottom w:w="57" w:type="dxa"/>
              <w:right w:w="85" w:type="dxa"/>
            </w:tcMar>
            <w:vAlign w:val="center"/>
          </w:tcPr>
          <w:p w14:paraId="24DC163A" w14:textId="77777777" w:rsidR="005D1D48" w:rsidRDefault="005D1D48">
            <w:pPr>
              <w:spacing w:after="0" w:line="240" w:lineRule="auto"/>
              <w:jc w:val="both"/>
              <w:rPr>
                <w:rFonts w:ascii="Arial" w:eastAsia="Arial" w:hAnsi="Arial" w:cs="Arial"/>
                <w:color w:val="000000"/>
                <w:sz w:val="20"/>
                <w:szCs w:val="20"/>
              </w:rPr>
            </w:pPr>
          </w:p>
        </w:tc>
        <w:tc>
          <w:tcPr>
            <w:tcW w:w="851" w:type="dxa"/>
            <w:gridSpan w:val="2"/>
            <w:tcMar>
              <w:top w:w="57" w:type="dxa"/>
              <w:left w:w="85" w:type="dxa"/>
              <w:bottom w:w="57" w:type="dxa"/>
              <w:right w:w="85" w:type="dxa"/>
            </w:tcMar>
          </w:tcPr>
          <w:p w14:paraId="2A4D6ED6"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Mar>
              <w:top w:w="57" w:type="dxa"/>
              <w:left w:w="85" w:type="dxa"/>
              <w:bottom w:w="57" w:type="dxa"/>
              <w:right w:w="85" w:type="dxa"/>
            </w:tcMar>
          </w:tcPr>
          <w:p w14:paraId="77A1D152"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Mar>
              <w:top w:w="57" w:type="dxa"/>
              <w:left w:w="85" w:type="dxa"/>
              <w:bottom w:w="57" w:type="dxa"/>
              <w:right w:w="85" w:type="dxa"/>
            </w:tcMar>
          </w:tcPr>
          <w:p w14:paraId="15E81EDE" w14:textId="77777777" w:rsidR="005D1D48" w:rsidRDefault="005D1D48">
            <w:pPr>
              <w:spacing w:after="0" w:line="240" w:lineRule="auto"/>
              <w:ind w:left="28"/>
              <w:jc w:val="both"/>
              <w:rPr>
                <w:rFonts w:ascii="Arial" w:eastAsia="Arial" w:hAnsi="Arial" w:cs="Arial"/>
                <w:b/>
                <w:color w:val="000000"/>
                <w:sz w:val="20"/>
                <w:szCs w:val="20"/>
              </w:rPr>
            </w:pPr>
          </w:p>
        </w:tc>
        <w:tc>
          <w:tcPr>
            <w:tcW w:w="584" w:type="dxa"/>
            <w:tcMar>
              <w:top w:w="57" w:type="dxa"/>
              <w:left w:w="85" w:type="dxa"/>
              <w:bottom w:w="57" w:type="dxa"/>
              <w:right w:w="85" w:type="dxa"/>
            </w:tcMar>
          </w:tcPr>
          <w:p w14:paraId="04F4E9AB" w14:textId="77777777" w:rsidR="005D1D48" w:rsidRDefault="005D1D48">
            <w:pPr>
              <w:spacing w:after="0" w:line="240" w:lineRule="auto"/>
              <w:ind w:left="28"/>
              <w:jc w:val="both"/>
              <w:rPr>
                <w:rFonts w:ascii="Arial" w:eastAsia="Arial" w:hAnsi="Arial" w:cs="Arial"/>
                <w:b/>
                <w:color w:val="000000"/>
                <w:sz w:val="20"/>
                <w:szCs w:val="20"/>
              </w:rPr>
            </w:pPr>
          </w:p>
        </w:tc>
      </w:tr>
      <w:tr w:rsidR="005D1D48" w14:paraId="119BC7F3" w14:textId="77777777">
        <w:trPr>
          <w:trHeight w:val="302"/>
        </w:trPr>
        <w:tc>
          <w:tcPr>
            <w:tcW w:w="320" w:type="dxa"/>
            <w:tcMar>
              <w:top w:w="57" w:type="dxa"/>
              <w:left w:w="85" w:type="dxa"/>
              <w:bottom w:w="57" w:type="dxa"/>
              <w:right w:w="85" w:type="dxa"/>
            </w:tcMar>
          </w:tcPr>
          <w:p w14:paraId="3250472A"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2499" w:type="dxa"/>
            <w:gridSpan w:val="2"/>
            <w:vMerge/>
            <w:shd w:val="clear" w:color="auto" w:fill="auto"/>
            <w:tcMar>
              <w:top w:w="57" w:type="dxa"/>
              <w:left w:w="85" w:type="dxa"/>
              <w:bottom w:w="57" w:type="dxa"/>
              <w:right w:w="85" w:type="dxa"/>
            </w:tcMar>
            <w:vAlign w:val="center"/>
          </w:tcPr>
          <w:p w14:paraId="4CC6D173"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3402" w:type="dxa"/>
            <w:gridSpan w:val="2"/>
            <w:shd w:val="clear" w:color="auto" w:fill="auto"/>
            <w:tcMar>
              <w:top w:w="57" w:type="dxa"/>
              <w:left w:w="85" w:type="dxa"/>
              <w:bottom w:w="57" w:type="dxa"/>
              <w:right w:w="85" w:type="dxa"/>
            </w:tcMar>
            <w:vAlign w:val="center"/>
          </w:tcPr>
          <w:p w14:paraId="025E15A7" w14:textId="77777777" w:rsidR="005D1D48" w:rsidRDefault="005D1D48">
            <w:pPr>
              <w:spacing w:after="0" w:line="240" w:lineRule="auto"/>
              <w:jc w:val="both"/>
              <w:rPr>
                <w:rFonts w:ascii="Arial" w:eastAsia="Arial" w:hAnsi="Arial" w:cs="Arial"/>
                <w:color w:val="000000"/>
                <w:sz w:val="20"/>
                <w:szCs w:val="20"/>
              </w:rPr>
            </w:pPr>
          </w:p>
        </w:tc>
        <w:tc>
          <w:tcPr>
            <w:tcW w:w="851" w:type="dxa"/>
            <w:gridSpan w:val="2"/>
            <w:tcMar>
              <w:top w:w="57" w:type="dxa"/>
              <w:left w:w="85" w:type="dxa"/>
              <w:bottom w:w="57" w:type="dxa"/>
              <w:right w:w="85" w:type="dxa"/>
            </w:tcMar>
          </w:tcPr>
          <w:p w14:paraId="6E715838"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Mar>
              <w:top w:w="57" w:type="dxa"/>
              <w:left w:w="85" w:type="dxa"/>
              <w:bottom w:w="57" w:type="dxa"/>
              <w:right w:w="85" w:type="dxa"/>
            </w:tcMar>
          </w:tcPr>
          <w:p w14:paraId="0D52512A"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Mar>
              <w:top w:w="57" w:type="dxa"/>
              <w:left w:w="85" w:type="dxa"/>
              <w:bottom w:w="57" w:type="dxa"/>
              <w:right w:w="85" w:type="dxa"/>
            </w:tcMar>
          </w:tcPr>
          <w:p w14:paraId="2A006332" w14:textId="77777777" w:rsidR="005D1D48" w:rsidRDefault="005D1D48">
            <w:pPr>
              <w:spacing w:after="0" w:line="240" w:lineRule="auto"/>
              <w:ind w:left="28"/>
              <w:jc w:val="both"/>
              <w:rPr>
                <w:rFonts w:ascii="Arial" w:eastAsia="Arial" w:hAnsi="Arial" w:cs="Arial"/>
                <w:b/>
                <w:color w:val="000000"/>
                <w:sz w:val="20"/>
                <w:szCs w:val="20"/>
              </w:rPr>
            </w:pPr>
          </w:p>
        </w:tc>
        <w:tc>
          <w:tcPr>
            <w:tcW w:w="584" w:type="dxa"/>
            <w:tcMar>
              <w:top w:w="57" w:type="dxa"/>
              <w:left w:w="85" w:type="dxa"/>
              <w:bottom w:w="57" w:type="dxa"/>
              <w:right w:w="85" w:type="dxa"/>
            </w:tcMar>
          </w:tcPr>
          <w:p w14:paraId="6BEA2BB6" w14:textId="77777777" w:rsidR="005D1D48" w:rsidRDefault="005D1D48">
            <w:pPr>
              <w:spacing w:after="0" w:line="240" w:lineRule="auto"/>
              <w:ind w:left="28"/>
              <w:jc w:val="both"/>
              <w:rPr>
                <w:rFonts w:ascii="Arial" w:eastAsia="Arial" w:hAnsi="Arial" w:cs="Arial"/>
                <w:b/>
                <w:color w:val="000000"/>
                <w:sz w:val="20"/>
                <w:szCs w:val="20"/>
              </w:rPr>
            </w:pPr>
          </w:p>
        </w:tc>
      </w:tr>
      <w:tr w:rsidR="005D1D48" w14:paraId="3562609C" w14:textId="77777777">
        <w:trPr>
          <w:trHeight w:val="20"/>
        </w:trPr>
        <w:tc>
          <w:tcPr>
            <w:tcW w:w="320" w:type="dxa"/>
            <w:tcMar>
              <w:top w:w="57" w:type="dxa"/>
              <w:left w:w="85" w:type="dxa"/>
              <w:bottom w:w="57" w:type="dxa"/>
              <w:right w:w="85" w:type="dxa"/>
            </w:tcMar>
          </w:tcPr>
          <w:p w14:paraId="20527F3C"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9604" w:type="dxa"/>
            <w:gridSpan w:val="11"/>
            <w:tcBorders>
              <w:bottom w:val="single" w:sz="4" w:space="0" w:color="000000"/>
            </w:tcBorders>
            <w:shd w:val="clear" w:color="auto" w:fill="auto"/>
            <w:tcMar>
              <w:top w:w="57" w:type="dxa"/>
              <w:left w:w="85" w:type="dxa"/>
              <w:bottom w:w="57" w:type="dxa"/>
              <w:right w:w="85" w:type="dxa"/>
            </w:tcMar>
            <w:vAlign w:val="center"/>
          </w:tcPr>
          <w:p w14:paraId="17E7DEFD" w14:textId="77777777" w:rsidR="005D1D48"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BLOQUE 2:</w:t>
            </w:r>
          </w:p>
        </w:tc>
      </w:tr>
      <w:tr w:rsidR="005D1D48" w14:paraId="6A3FB1DC" w14:textId="77777777">
        <w:trPr>
          <w:trHeight w:val="170"/>
        </w:trPr>
        <w:tc>
          <w:tcPr>
            <w:tcW w:w="320" w:type="dxa"/>
            <w:tcBorders>
              <w:top w:val="nil"/>
              <w:left w:val="nil"/>
              <w:bottom w:val="nil"/>
              <w:right w:val="nil"/>
            </w:tcBorders>
            <w:tcMar>
              <w:top w:w="57" w:type="dxa"/>
              <w:left w:w="85" w:type="dxa"/>
              <w:bottom w:w="57" w:type="dxa"/>
              <w:right w:w="85" w:type="dxa"/>
            </w:tcMar>
          </w:tcPr>
          <w:p w14:paraId="1A210C34"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2499" w:type="dxa"/>
            <w:gridSpan w:val="2"/>
            <w:vMerge w:val="restart"/>
            <w:tcBorders>
              <w:top w:val="single" w:sz="4" w:space="0" w:color="000000"/>
              <w:left w:val="single" w:sz="4" w:space="0" w:color="000000"/>
              <w:bottom w:val="nil"/>
              <w:right w:val="single" w:sz="4" w:space="0" w:color="000000"/>
            </w:tcBorders>
            <w:shd w:val="clear" w:color="auto" w:fill="auto"/>
            <w:tcMar>
              <w:top w:w="57" w:type="dxa"/>
              <w:left w:w="85" w:type="dxa"/>
              <w:bottom w:w="57" w:type="dxa"/>
              <w:right w:w="85" w:type="dxa"/>
            </w:tcMar>
            <w:vAlign w:val="center"/>
          </w:tcPr>
          <w:p w14:paraId="00DDDDF8" w14:textId="77777777" w:rsidR="005D1D48" w:rsidRDefault="005D1D48">
            <w:pPr>
              <w:spacing w:after="0" w:line="240" w:lineRule="auto"/>
              <w:jc w:val="center"/>
              <w:rPr>
                <w:rFonts w:ascii="Arial" w:eastAsia="Arial" w:hAnsi="Arial" w:cs="Arial"/>
                <w:color w:val="000000"/>
                <w:sz w:val="20"/>
                <w:szCs w:val="20"/>
              </w:rPr>
            </w:pPr>
          </w:p>
        </w:tc>
        <w:tc>
          <w:tcPr>
            <w:tcW w:w="3402" w:type="dxa"/>
            <w:gridSpan w:val="2"/>
            <w:tcBorders>
              <w:top w:val="single" w:sz="4" w:space="0" w:color="000000"/>
              <w:left w:val="single" w:sz="4" w:space="0" w:color="000000"/>
              <w:bottom w:val="nil"/>
              <w:right w:val="single" w:sz="4" w:space="0" w:color="000000"/>
            </w:tcBorders>
            <w:shd w:val="clear" w:color="auto" w:fill="auto"/>
            <w:tcMar>
              <w:top w:w="57" w:type="dxa"/>
              <w:left w:w="85" w:type="dxa"/>
              <w:bottom w:w="57" w:type="dxa"/>
              <w:right w:w="85" w:type="dxa"/>
            </w:tcMar>
            <w:vAlign w:val="center"/>
          </w:tcPr>
          <w:p w14:paraId="5A99139D" w14:textId="77777777" w:rsidR="005D1D48" w:rsidRDefault="005D1D48">
            <w:pPr>
              <w:spacing w:after="0" w:line="240" w:lineRule="auto"/>
              <w:ind w:left="28"/>
              <w:jc w:val="both"/>
              <w:rPr>
                <w:rFonts w:ascii="Arial" w:eastAsia="Arial" w:hAnsi="Arial" w:cs="Arial"/>
                <w:color w:val="000000"/>
                <w:sz w:val="20"/>
                <w:szCs w:val="20"/>
              </w:rPr>
            </w:pPr>
          </w:p>
        </w:tc>
        <w:tc>
          <w:tcPr>
            <w:tcW w:w="851" w:type="dxa"/>
            <w:gridSpan w:val="2"/>
            <w:tcBorders>
              <w:top w:val="single" w:sz="4" w:space="0" w:color="000000"/>
              <w:left w:val="single" w:sz="4" w:space="0" w:color="000000"/>
              <w:bottom w:val="nil"/>
              <w:right w:val="single" w:sz="4" w:space="0" w:color="000000"/>
            </w:tcBorders>
            <w:tcMar>
              <w:top w:w="57" w:type="dxa"/>
              <w:left w:w="85" w:type="dxa"/>
              <w:bottom w:w="57" w:type="dxa"/>
              <w:right w:w="85" w:type="dxa"/>
            </w:tcMar>
          </w:tcPr>
          <w:p w14:paraId="3D92416F"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Borders>
              <w:top w:val="single" w:sz="4" w:space="0" w:color="000000"/>
              <w:left w:val="single" w:sz="4" w:space="0" w:color="000000"/>
              <w:bottom w:val="nil"/>
              <w:right w:val="single" w:sz="4" w:space="0" w:color="000000"/>
            </w:tcBorders>
            <w:tcMar>
              <w:top w:w="57" w:type="dxa"/>
              <w:left w:w="85" w:type="dxa"/>
              <w:bottom w:w="57" w:type="dxa"/>
              <w:right w:w="85" w:type="dxa"/>
            </w:tcMar>
          </w:tcPr>
          <w:p w14:paraId="2EE504A2"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Borders>
              <w:top w:val="single" w:sz="4" w:space="0" w:color="000000"/>
              <w:left w:val="single" w:sz="4" w:space="0" w:color="000000"/>
              <w:bottom w:val="nil"/>
              <w:right w:val="single" w:sz="4" w:space="0" w:color="000000"/>
            </w:tcBorders>
            <w:tcMar>
              <w:top w:w="57" w:type="dxa"/>
              <w:left w:w="85" w:type="dxa"/>
              <w:bottom w:w="57" w:type="dxa"/>
              <w:right w:w="85" w:type="dxa"/>
            </w:tcMar>
          </w:tcPr>
          <w:p w14:paraId="22EF955E" w14:textId="77777777" w:rsidR="005D1D48" w:rsidRDefault="005D1D48">
            <w:pPr>
              <w:spacing w:after="0" w:line="240" w:lineRule="auto"/>
              <w:ind w:left="28"/>
              <w:jc w:val="both"/>
              <w:rPr>
                <w:rFonts w:ascii="Arial" w:eastAsia="Arial" w:hAnsi="Arial" w:cs="Arial"/>
                <w:b/>
                <w:color w:val="000000"/>
                <w:sz w:val="20"/>
                <w:szCs w:val="20"/>
              </w:rPr>
            </w:pPr>
          </w:p>
        </w:tc>
        <w:tc>
          <w:tcPr>
            <w:tcW w:w="584" w:type="dxa"/>
            <w:tcBorders>
              <w:top w:val="single" w:sz="4" w:space="0" w:color="000000"/>
              <w:left w:val="single" w:sz="4" w:space="0" w:color="000000"/>
              <w:bottom w:val="nil"/>
              <w:right w:val="single" w:sz="4" w:space="0" w:color="000000"/>
            </w:tcBorders>
            <w:tcMar>
              <w:top w:w="57" w:type="dxa"/>
              <w:left w:w="85" w:type="dxa"/>
              <w:bottom w:w="57" w:type="dxa"/>
              <w:right w:w="85" w:type="dxa"/>
            </w:tcMar>
          </w:tcPr>
          <w:p w14:paraId="5C41FACF" w14:textId="77777777" w:rsidR="005D1D48" w:rsidRDefault="005D1D48">
            <w:pPr>
              <w:spacing w:after="0" w:line="240" w:lineRule="auto"/>
              <w:ind w:left="28"/>
              <w:jc w:val="both"/>
              <w:rPr>
                <w:rFonts w:ascii="Arial" w:eastAsia="Arial" w:hAnsi="Arial" w:cs="Arial"/>
                <w:b/>
                <w:color w:val="000000"/>
                <w:sz w:val="20"/>
                <w:szCs w:val="20"/>
              </w:rPr>
            </w:pPr>
          </w:p>
        </w:tc>
      </w:tr>
      <w:tr w:rsidR="005D1D48" w14:paraId="4BF16B7D" w14:textId="77777777">
        <w:trPr>
          <w:trHeight w:val="510"/>
        </w:trPr>
        <w:tc>
          <w:tcPr>
            <w:tcW w:w="320" w:type="dxa"/>
            <w:tcBorders>
              <w:top w:val="nil"/>
              <w:left w:val="nil"/>
              <w:bottom w:val="nil"/>
              <w:right w:val="nil"/>
            </w:tcBorders>
            <w:tcMar>
              <w:top w:w="57" w:type="dxa"/>
              <w:left w:w="85" w:type="dxa"/>
              <w:bottom w:w="57" w:type="dxa"/>
              <w:right w:w="85" w:type="dxa"/>
            </w:tcMar>
          </w:tcPr>
          <w:p w14:paraId="28973CE2"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2499" w:type="dxa"/>
            <w:gridSpan w:val="2"/>
            <w:vMerge/>
            <w:tcBorders>
              <w:top w:val="single" w:sz="4" w:space="0" w:color="000000"/>
              <w:left w:val="single" w:sz="4" w:space="0" w:color="000000"/>
              <w:bottom w:val="nil"/>
              <w:right w:val="single" w:sz="4" w:space="0" w:color="000000"/>
            </w:tcBorders>
            <w:shd w:val="clear" w:color="auto" w:fill="auto"/>
            <w:tcMar>
              <w:top w:w="57" w:type="dxa"/>
              <w:left w:w="85" w:type="dxa"/>
              <w:bottom w:w="57" w:type="dxa"/>
              <w:right w:w="85" w:type="dxa"/>
            </w:tcMar>
            <w:vAlign w:val="center"/>
          </w:tcPr>
          <w:p w14:paraId="4D077C86"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3402" w:type="dxa"/>
            <w:gridSpan w:val="2"/>
            <w:tcBorders>
              <w:top w:val="single" w:sz="4" w:space="0" w:color="000000"/>
              <w:left w:val="single" w:sz="4" w:space="0" w:color="000000"/>
              <w:bottom w:val="nil"/>
              <w:right w:val="single" w:sz="4" w:space="0" w:color="000000"/>
            </w:tcBorders>
            <w:shd w:val="clear" w:color="auto" w:fill="auto"/>
            <w:tcMar>
              <w:top w:w="57" w:type="dxa"/>
              <w:left w:w="85" w:type="dxa"/>
              <w:bottom w:w="57" w:type="dxa"/>
              <w:right w:w="85" w:type="dxa"/>
            </w:tcMar>
            <w:vAlign w:val="center"/>
          </w:tcPr>
          <w:p w14:paraId="3340F307" w14:textId="77777777" w:rsidR="005D1D48" w:rsidRDefault="005D1D48">
            <w:pPr>
              <w:spacing w:after="0" w:line="240" w:lineRule="auto"/>
              <w:jc w:val="both"/>
              <w:rPr>
                <w:rFonts w:ascii="Arial" w:eastAsia="Arial" w:hAnsi="Arial" w:cs="Arial"/>
                <w:color w:val="000000"/>
                <w:sz w:val="20"/>
                <w:szCs w:val="20"/>
              </w:rPr>
            </w:pPr>
          </w:p>
        </w:tc>
        <w:tc>
          <w:tcPr>
            <w:tcW w:w="851" w:type="dxa"/>
            <w:gridSpan w:val="2"/>
            <w:tcBorders>
              <w:top w:val="single" w:sz="4" w:space="0" w:color="000000"/>
              <w:left w:val="single" w:sz="4" w:space="0" w:color="000000"/>
              <w:bottom w:val="nil"/>
              <w:right w:val="single" w:sz="4" w:space="0" w:color="000000"/>
            </w:tcBorders>
            <w:tcMar>
              <w:top w:w="57" w:type="dxa"/>
              <w:left w:w="85" w:type="dxa"/>
              <w:bottom w:w="57" w:type="dxa"/>
              <w:right w:w="85" w:type="dxa"/>
            </w:tcMar>
          </w:tcPr>
          <w:p w14:paraId="5DB81EEB"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Borders>
              <w:top w:val="single" w:sz="4" w:space="0" w:color="000000"/>
              <w:left w:val="single" w:sz="4" w:space="0" w:color="000000"/>
              <w:bottom w:val="nil"/>
              <w:right w:val="single" w:sz="4" w:space="0" w:color="000000"/>
            </w:tcBorders>
            <w:tcMar>
              <w:top w:w="57" w:type="dxa"/>
              <w:left w:w="85" w:type="dxa"/>
              <w:bottom w:w="57" w:type="dxa"/>
              <w:right w:w="85" w:type="dxa"/>
            </w:tcMar>
          </w:tcPr>
          <w:p w14:paraId="7B87133B"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Borders>
              <w:top w:val="single" w:sz="4" w:space="0" w:color="000000"/>
              <w:left w:val="single" w:sz="4" w:space="0" w:color="000000"/>
              <w:bottom w:val="nil"/>
              <w:right w:val="single" w:sz="4" w:space="0" w:color="000000"/>
            </w:tcBorders>
            <w:tcMar>
              <w:top w:w="57" w:type="dxa"/>
              <w:left w:w="85" w:type="dxa"/>
              <w:bottom w:w="57" w:type="dxa"/>
              <w:right w:w="85" w:type="dxa"/>
            </w:tcMar>
          </w:tcPr>
          <w:p w14:paraId="07F9B3ED" w14:textId="77777777" w:rsidR="005D1D48" w:rsidRDefault="005D1D48">
            <w:pPr>
              <w:spacing w:after="0" w:line="240" w:lineRule="auto"/>
              <w:ind w:left="28"/>
              <w:jc w:val="both"/>
              <w:rPr>
                <w:rFonts w:ascii="Arial" w:eastAsia="Arial" w:hAnsi="Arial" w:cs="Arial"/>
                <w:b/>
                <w:color w:val="000000"/>
                <w:sz w:val="20"/>
                <w:szCs w:val="20"/>
              </w:rPr>
            </w:pPr>
          </w:p>
        </w:tc>
        <w:tc>
          <w:tcPr>
            <w:tcW w:w="584" w:type="dxa"/>
            <w:tcBorders>
              <w:top w:val="single" w:sz="4" w:space="0" w:color="000000"/>
              <w:left w:val="single" w:sz="4" w:space="0" w:color="000000"/>
              <w:bottom w:val="nil"/>
              <w:right w:val="single" w:sz="4" w:space="0" w:color="000000"/>
            </w:tcBorders>
            <w:tcMar>
              <w:top w:w="57" w:type="dxa"/>
              <w:left w:w="85" w:type="dxa"/>
              <w:bottom w:w="57" w:type="dxa"/>
              <w:right w:w="85" w:type="dxa"/>
            </w:tcMar>
          </w:tcPr>
          <w:p w14:paraId="11783762" w14:textId="77777777" w:rsidR="005D1D48" w:rsidRDefault="005D1D48">
            <w:pPr>
              <w:spacing w:after="0" w:line="240" w:lineRule="auto"/>
              <w:ind w:left="28"/>
              <w:jc w:val="both"/>
              <w:rPr>
                <w:rFonts w:ascii="Arial" w:eastAsia="Arial" w:hAnsi="Arial" w:cs="Arial"/>
                <w:b/>
                <w:color w:val="000000"/>
                <w:sz w:val="20"/>
                <w:szCs w:val="20"/>
              </w:rPr>
            </w:pPr>
          </w:p>
        </w:tc>
      </w:tr>
      <w:tr w:rsidR="005D1D48" w14:paraId="02207CD1" w14:textId="77777777">
        <w:trPr>
          <w:trHeight w:val="20"/>
        </w:trPr>
        <w:tc>
          <w:tcPr>
            <w:tcW w:w="320" w:type="dxa"/>
            <w:tcBorders>
              <w:top w:val="nil"/>
              <w:left w:val="nil"/>
              <w:bottom w:val="nil"/>
              <w:right w:val="nil"/>
            </w:tcBorders>
            <w:tcMar>
              <w:top w:w="57" w:type="dxa"/>
              <w:left w:w="85" w:type="dxa"/>
              <w:bottom w:w="57" w:type="dxa"/>
              <w:right w:w="85" w:type="dxa"/>
            </w:tcMar>
          </w:tcPr>
          <w:p w14:paraId="07B57FCB"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2499" w:type="dxa"/>
            <w:gridSpan w:val="2"/>
            <w:vMerge w:val="restart"/>
            <w:tcBorders>
              <w:top w:val="single" w:sz="4" w:space="0" w:color="000000"/>
              <w:left w:val="single" w:sz="4" w:space="0" w:color="000000"/>
              <w:bottom w:val="nil"/>
              <w:right w:val="single" w:sz="6" w:space="0" w:color="000000"/>
            </w:tcBorders>
            <w:shd w:val="clear" w:color="auto" w:fill="auto"/>
            <w:tcMar>
              <w:top w:w="57" w:type="dxa"/>
              <w:left w:w="85" w:type="dxa"/>
              <w:bottom w:w="57" w:type="dxa"/>
              <w:right w:w="85" w:type="dxa"/>
            </w:tcMar>
            <w:vAlign w:val="center"/>
          </w:tcPr>
          <w:p w14:paraId="58F43901" w14:textId="77777777" w:rsidR="005D1D48" w:rsidRDefault="005D1D48">
            <w:pPr>
              <w:spacing w:after="0" w:line="240" w:lineRule="auto"/>
              <w:jc w:val="center"/>
              <w:rPr>
                <w:rFonts w:ascii="Arial" w:eastAsia="Arial" w:hAnsi="Arial" w:cs="Arial"/>
                <w:color w:val="000000"/>
                <w:sz w:val="20"/>
                <w:szCs w:val="20"/>
              </w:rPr>
            </w:pPr>
          </w:p>
        </w:tc>
        <w:tc>
          <w:tcPr>
            <w:tcW w:w="3402" w:type="dxa"/>
            <w:gridSpan w:val="2"/>
            <w:tcBorders>
              <w:top w:val="single" w:sz="4" w:space="0" w:color="000000"/>
              <w:left w:val="single" w:sz="6" w:space="0" w:color="000000"/>
              <w:bottom w:val="single" w:sz="6" w:space="0" w:color="000000"/>
              <w:right w:val="single" w:sz="6" w:space="0" w:color="000000"/>
            </w:tcBorders>
            <w:shd w:val="clear" w:color="auto" w:fill="auto"/>
            <w:tcMar>
              <w:top w:w="57" w:type="dxa"/>
              <w:left w:w="85" w:type="dxa"/>
              <w:bottom w:w="57" w:type="dxa"/>
              <w:right w:w="85" w:type="dxa"/>
            </w:tcMar>
            <w:vAlign w:val="center"/>
          </w:tcPr>
          <w:p w14:paraId="2C3BC64A" w14:textId="77777777" w:rsidR="005D1D48" w:rsidRDefault="005D1D48">
            <w:pPr>
              <w:spacing w:after="0" w:line="240" w:lineRule="auto"/>
              <w:jc w:val="both"/>
              <w:rPr>
                <w:rFonts w:ascii="Arial" w:eastAsia="Arial" w:hAnsi="Arial" w:cs="Arial"/>
                <w:color w:val="000000"/>
                <w:sz w:val="20"/>
                <w:szCs w:val="20"/>
              </w:rPr>
            </w:pPr>
          </w:p>
        </w:tc>
        <w:tc>
          <w:tcPr>
            <w:tcW w:w="851" w:type="dxa"/>
            <w:gridSpan w:val="2"/>
            <w:tcBorders>
              <w:top w:val="single" w:sz="4" w:space="0" w:color="000000"/>
              <w:left w:val="single" w:sz="6" w:space="0" w:color="000000"/>
              <w:bottom w:val="single" w:sz="6" w:space="0" w:color="000000"/>
              <w:right w:val="single" w:sz="6" w:space="0" w:color="000000"/>
            </w:tcBorders>
            <w:tcMar>
              <w:top w:w="57" w:type="dxa"/>
              <w:left w:w="85" w:type="dxa"/>
              <w:bottom w:w="57" w:type="dxa"/>
              <w:right w:w="85" w:type="dxa"/>
            </w:tcMar>
          </w:tcPr>
          <w:p w14:paraId="0C32C014"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Borders>
              <w:top w:val="single" w:sz="4" w:space="0" w:color="000000"/>
              <w:left w:val="single" w:sz="6" w:space="0" w:color="000000"/>
              <w:bottom w:val="single" w:sz="6" w:space="0" w:color="000000"/>
              <w:right w:val="single" w:sz="6" w:space="0" w:color="000000"/>
            </w:tcBorders>
            <w:tcMar>
              <w:top w:w="57" w:type="dxa"/>
              <w:left w:w="85" w:type="dxa"/>
              <w:bottom w:w="57" w:type="dxa"/>
              <w:right w:w="85" w:type="dxa"/>
            </w:tcMar>
          </w:tcPr>
          <w:p w14:paraId="11FF85C7"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Borders>
              <w:top w:val="single" w:sz="4" w:space="0" w:color="000000"/>
              <w:left w:val="single" w:sz="6" w:space="0" w:color="000000"/>
              <w:bottom w:val="single" w:sz="6" w:space="0" w:color="000000"/>
              <w:right w:val="single" w:sz="6" w:space="0" w:color="000000"/>
            </w:tcBorders>
            <w:tcMar>
              <w:top w:w="57" w:type="dxa"/>
              <w:left w:w="85" w:type="dxa"/>
              <w:bottom w:w="57" w:type="dxa"/>
              <w:right w:w="85" w:type="dxa"/>
            </w:tcMar>
          </w:tcPr>
          <w:p w14:paraId="12BBD3D9" w14:textId="77777777" w:rsidR="005D1D48" w:rsidRDefault="005D1D48">
            <w:pPr>
              <w:spacing w:after="0" w:line="240" w:lineRule="auto"/>
              <w:ind w:left="28"/>
              <w:jc w:val="both"/>
              <w:rPr>
                <w:rFonts w:ascii="Arial" w:eastAsia="Arial" w:hAnsi="Arial" w:cs="Arial"/>
                <w:b/>
                <w:color w:val="000000"/>
                <w:sz w:val="20"/>
                <w:szCs w:val="20"/>
              </w:rPr>
            </w:pPr>
          </w:p>
        </w:tc>
        <w:tc>
          <w:tcPr>
            <w:tcW w:w="584" w:type="dxa"/>
            <w:tcBorders>
              <w:top w:val="single" w:sz="4" w:space="0" w:color="000000"/>
              <w:left w:val="single" w:sz="6" w:space="0" w:color="000000"/>
              <w:bottom w:val="single" w:sz="6" w:space="0" w:color="000000"/>
              <w:right w:val="single" w:sz="6" w:space="0" w:color="000000"/>
            </w:tcBorders>
            <w:tcMar>
              <w:top w:w="57" w:type="dxa"/>
              <w:left w:w="85" w:type="dxa"/>
              <w:bottom w:w="57" w:type="dxa"/>
              <w:right w:w="85" w:type="dxa"/>
            </w:tcMar>
          </w:tcPr>
          <w:p w14:paraId="4ABAFA48" w14:textId="77777777" w:rsidR="005D1D48" w:rsidRDefault="005D1D48">
            <w:pPr>
              <w:spacing w:after="0" w:line="240" w:lineRule="auto"/>
              <w:ind w:left="28"/>
              <w:jc w:val="both"/>
              <w:rPr>
                <w:rFonts w:ascii="Arial" w:eastAsia="Arial" w:hAnsi="Arial" w:cs="Arial"/>
                <w:b/>
                <w:color w:val="000000"/>
                <w:sz w:val="20"/>
                <w:szCs w:val="20"/>
              </w:rPr>
            </w:pPr>
          </w:p>
        </w:tc>
      </w:tr>
      <w:tr w:rsidR="005D1D48" w14:paraId="0A530DD4" w14:textId="77777777">
        <w:trPr>
          <w:trHeight w:val="20"/>
        </w:trPr>
        <w:tc>
          <w:tcPr>
            <w:tcW w:w="320" w:type="dxa"/>
            <w:tcBorders>
              <w:top w:val="nil"/>
              <w:left w:val="nil"/>
              <w:bottom w:val="nil"/>
              <w:right w:val="nil"/>
            </w:tcBorders>
            <w:tcMar>
              <w:top w:w="57" w:type="dxa"/>
              <w:left w:w="85" w:type="dxa"/>
              <w:bottom w:w="57" w:type="dxa"/>
              <w:right w:w="85" w:type="dxa"/>
            </w:tcMar>
          </w:tcPr>
          <w:p w14:paraId="33611D8A"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2499" w:type="dxa"/>
            <w:gridSpan w:val="2"/>
            <w:vMerge/>
            <w:tcBorders>
              <w:top w:val="single" w:sz="4" w:space="0" w:color="000000"/>
              <w:left w:val="single" w:sz="4" w:space="0" w:color="000000"/>
              <w:bottom w:val="nil"/>
              <w:right w:val="single" w:sz="6" w:space="0" w:color="000000"/>
            </w:tcBorders>
            <w:shd w:val="clear" w:color="auto" w:fill="auto"/>
            <w:tcMar>
              <w:top w:w="57" w:type="dxa"/>
              <w:left w:w="85" w:type="dxa"/>
              <w:bottom w:w="57" w:type="dxa"/>
              <w:right w:w="85" w:type="dxa"/>
            </w:tcMar>
            <w:vAlign w:val="center"/>
          </w:tcPr>
          <w:p w14:paraId="2FB71925"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85" w:type="dxa"/>
              <w:bottom w:w="57" w:type="dxa"/>
              <w:right w:w="85" w:type="dxa"/>
            </w:tcMar>
            <w:vAlign w:val="center"/>
          </w:tcPr>
          <w:p w14:paraId="1E4C5B0A" w14:textId="77777777" w:rsidR="005D1D48" w:rsidRDefault="005D1D48">
            <w:pPr>
              <w:spacing w:after="0" w:line="240" w:lineRule="auto"/>
              <w:jc w:val="both"/>
              <w:rPr>
                <w:rFonts w:ascii="Arial" w:eastAsia="Arial" w:hAnsi="Arial" w:cs="Arial"/>
                <w:color w:val="000000"/>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57" w:type="dxa"/>
              <w:left w:w="85" w:type="dxa"/>
              <w:bottom w:w="57" w:type="dxa"/>
              <w:right w:w="85" w:type="dxa"/>
            </w:tcMar>
          </w:tcPr>
          <w:p w14:paraId="724D43C1"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Borders>
              <w:top w:val="single" w:sz="6" w:space="0" w:color="000000"/>
              <w:left w:val="single" w:sz="6" w:space="0" w:color="000000"/>
              <w:bottom w:val="single" w:sz="6" w:space="0" w:color="000000"/>
              <w:right w:val="single" w:sz="6" w:space="0" w:color="000000"/>
            </w:tcBorders>
            <w:tcMar>
              <w:top w:w="57" w:type="dxa"/>
              <w:left w:w="85" w:type="dxa"/>
              <w:bottom w:w="57" w:type="dxa"/>
              <w:right w:w="85" w:type="dxa"/>
            </w:tcMar>
          </w:tcPr>
          <w:p w14:paraId="192D3B00" w14:textId="77777777" w:rsidR="005D1D48" w:rsidRDefault="005D1D48">
            <w:pPr>
              <w:spacing w:after="0" w:line="240" w:lineRule="auto"/>
              <w:ind w:left="28"/>
              <w:jc w:val="both"/>
              <w:rPr>
                <w:rFonts w:ascii="Arial" w:eastAsia="Arial" w:hAnsi="Arial" w:cs="Arial"/>
                <w:b/>
                <w:color w:val="000000"/>
                <w:sz w:val="20"/>
                <w:szCs w:val="20"/>
              </w:rPr>
            </w:pPr>
          </w:p>
        </w:tc>
        <w:tc>
          <w:tcPr>
            <w:tcW w:w="1134" w:type="dxa"/>
            <w:gridSpan w:val="2"/>
            <w:tcBorders>
              <w:top w:val="single" w:sz="6" w:space="0" w:color="000000"/>
              <w:left w:val="single" w:sz="6" w:space="0" w:color="000000"/>
              <w:bottom w:val="single" w:sz="6" w:space="0" w:color="000000"/>
              <w:right w:val="single" w:sz="6" w:space="0" w:color="000000"/>
            </w:tcBorders>
            <w:tcMar>
              <w:top w:w="57" w:type="dxa"/>
              <w:left w:w="85" w:type="dxa"/>
              <w:bottom w:w="57" w:type="dxa"/>
              <w:right w:w="85" w:type="dxa"/>
            </w:tcMar>
          </w:tcPr>
          <w:p w14:paraId="773D3A73" w14:textId="77777777" w:rsidR="005D1D48" w:rsidRDefault="005D1D48">
            <w:pPr>
              <w:spacing w:after="0" w:line="240" w:lineRule="auto"/>
              <w:ind w:left="28"/>
              <w:jc w:val="both"/>
              <w:rPr>
                <w:rFonts w:ascii="Arial" w:eastAsia="Arial" w:hAnsi="Arial" w:cs="Arial"/>
                <w:b/>
                <w:color w:val="000000"/>
                <w:sz w:val="20"/>
                <w:szCs w:val="20"/>
              </w:rPr>
            </w:pPr>
          </w:p>
        </w:tc>
        <w:tc>
          <w:tcPr>
            <w:tcW w:w="584" w:type="dxa"/>
            <w:tcBorders>
              <w:top w:val="single" w:sz="6" w:space="0" w:color="000000"/>
              <w:left w:val="single" w:sz="6" w:space="0" w:color="000000"/>
              <w:bottom w:val="single" w:sz="6" w:space="0" w:color="000000"/>
              <w:right w:val="single" w:sz="6" w:space="0" w:color="000000"/>
            </w:tcBorders>
            <w:tcMar>
              <w:top w:w="57" w:type="dxa"/>
              <w:left w:w="85" w:type="dxa"/>
              <w:bottom w:w="57" w:type="dxa"/>
              <w:right w:w="85" w:type="dxa"/>
            </w:tcMar>
          </w:tcPr>
          <w:p w14:paraId="02F84A9D" w14:textId="77777777" w:rsidR="005D1D48" w:rsidRDefault="005D1D48">
            <w:pPr>
              <w:spacing w:after="0" w:line="240" w:lineRule="auto"/>
              <w:ind w:left="28"/>
              <w:jc w:val="both"/>
              <w:rPr>
                <w:rFonts w:ascii="Arial" w:eastAsia="Arial" w:hAnsi="Arial" w:cs="Arial"/>
                <w:b/>
                <w:color w:val="000000"/>
                <w:sz w:val="20"/>
                <w:szCs w:val="20"/>
              </w:rPr>
            </w:pPr>
          </w:p>
        </w:tc>
      </w:tr>
      <w:tr w:rsidR="005D1D48" w14:paraId="1910D6BE" w14:textId="77777777">
        <w:trPr>
          <w:trHeight w:val="20"/>
        </w:trPr>
        <w:tc>
          <w:tcPr>
            <w:tcW w:w="320" w:type="dxa"/>
            <w:tcMar>
              <w:top w:w="57" w:type="dxa"/>
              <w:left w:w="85" w:type="dxa"/>
              <w:bottom w:w="57" w:type="dxa"/>
              <w:right w:w="85" w:type="dxa"/>
            </w:tcMar>
          </w:tcPr>
          <w:p w14:paraId="2F46389D" w14:textId="77777777" w:rsidR="005D1D48" w:rsidRDefault="005D1D48">
            <w:pPr>
              <w:widowControl w:val="0"/>
              <w:pBdr>
                <w:top w:val="nil"/>
                <w:left w:val="nil"/>
                <w:bottom w:val="nil"/>
                <w:right w:val="nil"/>
                <w:between w:val="nil"/>
              </w:pBdr>
              <w:spacing w:after="0"/>
              <w:rPr>
                <w:rFonts w:ascii="Arial" w:eastAsia="Arial" w:hAnsi="Arial" w:cs="Arial"/>
                <w:b/>
                <w:color w:val="000000"/>
                <w:sz w:val="20"/>
                <w:szCs w:val="20"/>
              </w:rPr>
            </w:pPr>
          </w:p>
        </w:tc>
        <w:tc>
          <w:tcPr>
            <w:tcW w:w="9604" w:type="dxa"/>
            <w:gridSpan w:val="11"/>
            <w:shd w:val="clear" w:color="auto" w:fill="auto"/>
            <w:tcMar>
              <w:top w:w="57" w:type="dxa"/>
              <w:left w:w="85" w:type="dxa"/>
              <w:bottom w:w="57" w:type="dxa"/>
              <w:right w:w="85" w:type="dxa"/>
            </w:tcMar>
          </w:tcPr>
          <w:p w14:paraId="33F6AB27" w14:textId="77777777" w:rsidR="005D1D48"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BLOQUE 3:</w:t>
            </w:r>
          </w:p>
        </w:tc>
      </w:tr>
    </w:tbl>
    <w:p w14:paraId="360AF182" w14:textId="77777777" w:rsidR="005D1D48" w:rsidRDefault="005D1D48">
      <w:pPr>
        <w:spacing w:after="0" w:line="240" w:lineRule="auto"/>
        <w:jc w:val="center"/>
        <w:rPr>
          <w:rFonts w:ascii="Arial" w:eastAsia="Arial" w:hAnsi="Arial" w:cs="Arial"/>
          <w:b/>
          <w:sz w:val="20"/>
          <w:szCs w:val="20"/>
        </w:rPr>
      </w:pPr>
    </w:p>
    <w:p w14:paraId="5CDFC614" w14:textId="77777777" w:rsidR="005D1D48" w:rsidRDefault="005D1D48">
      <w:pPr>
        <w:spacing w:after="0" w:line="240" w:lineRule="auto"/>
        <w:jc w:val="center"/>
        <w:rPr>
          <w:rFonts w:ascii="Arial" w:eastAsia="Arial" w:hAnsi="Arial" w:cs="Arial"/>
          <w:b/>
          <w:sz w:val="20"/>
          <w:szCs w:val="20"/>
        </w:rPr>
      </w:pPr>
    </w:p>
    <w:tbl>
      <w:tblPr>
        <w:tblStyle w:val="af0"/>
        <w:tblW w:w="9923"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23"/>
      </w:tblGrid>
      <w:tr w:rsidR="005D1D48" w14:paraId="2775AB20" w14:textId="77777777">
        <w:tc>
          <w:tcPr>
            <w:tcW w:w="9923" w:type="dxa"/>
            <w:tcBorders>
              <w:top w:val="single" w:sz="4" w:space="0" w:color="000000"/>
              <w:left w:val="single" w:sz="4" w:space="0" w:color="000000"/>
              <w:bottom w:val="single" w:sz="4" w:space="0" w:color="000000"/>
              <w:right w:val="single" w:sz="4" w:space="0" w:color="000000"/>
            </w:tcBorders>
          </w:tcPr>
          <w:p w14:paraId="0FBED81E"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PROPUESTA METODOLÓGICA Y ORGANIZATIVA</w:t>
            </w:r>
          </w:p>
        </w:tc>
      </w:tr>
      <w:tr w:rsidR="005D1D48" w14:paraId="7C605527" w14:textId="77777777">
        <w:tc>
          <w:tcPr>
            <w:tcW w:w="9923" w:type="dxa"/>
            <w:tcBorders>
              <w:top w:val="single" w:sz="4" w:space="0" w:color="000000"/>
              <w:left w:val="single" w:sz="4" w:space="0" w:color="000000"/>
              <w:bottom w:val="single" w:sz="4" w:space="0" w:color="000000"/>
              <w:right w:val="single" w:sz="4" w:space="0" w:color="000000"/>
            </w:tcBorders>
          </w:tcPr>
          <w:p w14:paraId="6832B540" w14:textId="77777777" w:rsidR="005D1D48" w:rsidRDefault="005D1D48">
            <w:pPr>
              <w:spacing w:after="0" w:line="240" w:lineRule="auto"/>
              <w:jc w:val="both"/>
              <w:rPr>
                <w:rFonts w:ascii="Arial" w:eastAsia="Arial" w:hAnsi="Arial" w:cs="Arial"/>
                <w:sz w:val="20"/>
                <w:szCs w:val="20"/>
              </w:rPr>
            </w:pPr>
          </w:p>
        </w:tc>
      </w:tr>
    </w:tbl>
    <w:p w14:paraId="16AFB181" w14:textId="77777777" w:rsidR="005D1D48" w:rsidRDefault="005D1D48">
      <w:pPr>
        <w:spacing w:after="0" w:line="240" w:lineRule="auto"/>
        <w:jc w:val="center"/>
        <w:rPr>
          <w:rFonts w:ascii="Arial" w:eastAsia="Arial" w:hAnsi="Arial" w:cs="Arial"/>
          <w:b/>
          <w:sz w:val="20"/>
          <w:szCs w:val="20"/>
        </w:rPr>
      </w:pPr>
    </w:p>
    <w:p w14:paraId="6D3970E9" w14:textId="77777777" w:rsidR="005D1D48" w:rsidRDefault="005D1D48">
      <w:pPr>
        <w:spacing w:after="0" w:line="240" w:lineRule="auto"/>
        <w:jc w:val="center"/>
        <w:rPr>
          <w:rFonts w:ascii="Arial" w:eastAsia="Arial" w:hAnsi="Arial" w:cs="Arial"/>
          <w:b/>
          <w:sz w:val="20"/>
          <w:szCs w:val="20"/>
        </w:rPr>
      </w:pPr>
    </w:p>
    <w:tbl>
      <w:tblPr>
        <w:tblStyle w:val="af1"/>
        <w:tblW w:w="9923"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27"/>
        <w:gridCol w:w="992"/>
        <w:gridCol w:w="5812"/>
        <w:gridCol w:w="992"/>
      </w:tblGrid>
      <w:tr w:rsidR="005D1D48" w14:paraId="4FFB0118" w14:textId="77777777">
        <w:tc>
          <w:tcPr>
            <w:tcW w:w="9923" w:type="dxa"/>
            <w:gridSpan w:val="4"/>
            <w:tcBorders>
              <w:top w:val="single" w:sz="4" w:space="0" w:color="000000"/>
              <w:left w:val="single" w:sz="4" w:space="0" w:color="000000"/>
              <w:bottom w:val="single" w:sz="4" w:space="0" w:color="000000"/>
              <w:right w:val="single" w:sz="4" w:space="0" w:color="000000"/>
            </w:tcBorders>
          </w:tcPr>
          <w:p w14:paraId="4FAD8CAF"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CRITERIOS DE CALIFICACIÓN</w:t>
            </w:r>
          </w:p>
        </w:tc>
      </w:tr>
      <w:tr w:rsidR="005D1D48" w14:paraId="417BC853" w14:textId="77777777">
        <w:trPr>
          <w:trHeight w:val="54"/>
        </w:trPr>
        <w:tc>
          <w:tcPr>
            <w:tcW w:w="2127" w:type="dxa"/>
            <w:tcBorders>
              <w:top w:val="single" w:sz="4" w:space="0" w:color="000000"/>
              <w:left w:val="single" w:sz="4" w:space="0" w:color="000000"/>
              <w:bottom w:val="single" w:sz="4" w:space="0" w:color="000000"/>
              <w:right w:val="single" w:sz="4" w:space="0" w:color="000000"/>
            </w:tcBorders>
          </w:tcPr>
          <w:p w14:paraId="6B65E8A8" w14:textId="77777777" w:rsidR="005D1D48" w:rsidRDefault="005D1D48">
            <w:pPr>
              <w:spacing w:after="0" w:line="240" w:lineRule="auto"/>
              <w:jc w:val="center"/>
              <w:rPr>
                <w:rFonts w:ascii="Arial" w:eastAsia="Arial" w:hAnsi="Arial" w:cs="Arial"/>
                <w:sz w:val="20"/>
                <w:szCs w:val="20"/>
              </w:rPr>
            </w:pPr>
          </w:p>
          <w:p w14:paraId="3F9B674C"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Trabajo en aula</w:t>
            </w:r>
          </w:p>
        </w:tc>
        <w:tc>
          <w:tcPr>
            <w:tcW w:w="992" w:type="dxa"/>
            <w:tcBorders>
              <w:top w:val="single" w:sz="4" w:space="0" w:color="000000"/>
              <w:left w:val="single" w:sz="4" w:space="0" w:color="000000"/>
              <w:bottom w:val="single" w:sz="4" w:space="0" w:color="000000"/>
              <w:right w:val="single" w:sz="4" w:space="0" w:color="000000"/>
            </w:tcBorders>
          </w:tcPr>
          <w:p w14:paraId="47D6A899" w14:textId="77777777" w:rsidR="005D1D48" w:rsidRDefault="005D1D48">
            <w:pPr>
              <w:spacing w:after="0" w:line="240" w:lineRule="auto"/>
              <w:jc w:val="center"/>
              <w:rPr>
                <w:rFonts w:ascii="Arial" w:eastAsia="Arial" w:hAnsi="Arial" w:cs="Arial"/>
                <w:sz w:val="20"/>
                <w:szCs w:val="20"/>
              </w:rPr>
            </w:pPr>
          </w:p>
          <w:p w14:paraId="110ED532"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w:t>
            </w:r>
          </w:p>
        </w:tc>
        <w:tc>
          <w:tcPr>
            <w:tcW w:w="6804" w:type="dxa"/>
            <w:gridSpan w:val="2"/>
            <w:tcBorders>
              <w:top w:val="single" w:sz="4" w:space="0" w:color="000000"/>
              <w:left w:val="single" w:sz="4" w:space="0" w:color="000000"/>
              <w:bottom w:val="single" w:sz="4" w:space="0" w:color="000000"/>
              <w:right w:val="single" w:sz="4" w:space="0" w:color="000000"/>
            </w:tcBorders>
          </w:tcPr>
          <w:p w14:paraId="011589F4" w14:textId="77777777" w:rsidR="005D1D48" w:rsidRDefault="00000000">
            <w:pPr>
              <w:spacing w:after="0" w:line="240" w:lineRule="auto"/>
              <w:jc w:val="both"/>
              <w:rPr>
                <w:rFonts w:ascii="Arial" w:eastAsia="Arial" w:hAnsi="Arial" w:cs="Arial"/>
                <w:sz w:val="20"/>
                <w:szCs w:val="20"/>
              </w:rPr>
            </w:pPr>
            <w:r>
              <w:rPr>
                <w:rFonts w:ascii="Arial" w:eastAsia="Arial" w:hAnsi="Arial" w:cs="Arial"/>
                <w:sz w:val="20"/>
                <w:szCs w:val="20"/>
              </w:rPr>
              <w:t>Traer el material necesario para trabajar.</w:t>
            </w:r>
          </w:p>
          <w:p w14:paraId="3259FE41" w14:textId="77777777" w:rsidR="005D1D48" w:rsidRDefault="00000000">
            <w:pPr>
              <w:spacing w:after="0" w:line="240" w:lineRule="auto"/>
              <w:jc w:val="both"/>
              <w:rPr>
                <w:rFonts w:ascii="Arial" w:eastAsia="Arial" w:hAnsi="Arial" w:cs="Arial"/>
                <w:sz w:val="20"/>
                <w:szCs w:val="20"/>
              </w:rPr>
            </w:pPr>
            <w:r>
              <w:rPr>
                <w:rFonts w:ascii="Arial" w:eastAsia="Arial" w:hAnsi="Arial" w:cs="Arial"/>
                <w:sz w:val="20"/>
                <w:szCs w:val="20"/>
              </w:rPr>
              <w:t>Realizar las tareas curriculares encomendadas siguiendo los materiales entregados.</w:t>
            </w:r>
          </w:p>
        </w:tc>
      </w:tr>
      <w:tr w:rsidR="005D1D48" w14:paraId="39EC9DBC" w14:textId="77777777">
        <w:trPr>
          <w:trHeight w:val="54"/>
        </w:trPr>
        <w:tc>
          <w:tcPr>
            <w:tcW w:w="2127" w:type="dxa"/>
            <w:tcBorders>
              <w:top w:val="single" w:sz="4" w:space="0" w:color="000000"/>
              <w:left w:val="single" w:sz="4" w:space="0" w:color="000000"/>
              <w:bottom w:val="single" w:sz="4" w:space="0" w:color="000000"/>
              <w:right w:val="single" w:sz="4" w:space="0" w:color="000000"/>
            </w:tcBorders>
          </w:tcPr>
          <w:p w14:paraId="44C0ECC9" w14:textId="77777777" w:rsidR="005D1D48" w:rsidRDefault="005D1D48">
            <w:pPr>
              <w:spacing w:after="0" w:line="240" w:lineRule="auto"/>
              <w:jc w:val="center"/>
              <w:rPr>
                <w:rFonts w:ascii="Arial" w:eastAsia="Arial" w:hAnsi="Arial" w:cs="Arial"/>
                <w:sz w:val="20"/>
                <w:szCs w:val="20"/>
              </w:rPr>
            </w:pPr>
          </w:p>
          <w:p w14:paraId="3848A7E6"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Trabajo en apoyo</w:t>
            </w:r>
          </w:p>
        </w:tc>
        <w:tc>
          <w:tcPr>
            <w:tcW w:w="992" w:type="dxa"/>
            <w:tcBorders>
              <w:top w:val="single" w:sz="4" w:space="0" w:color="000000"/>
              <w:left w:val="single" w:sz="4" w:space="0" w:color="000000"/>
              <w:bottom w:val="single" w:sz="4" w:space="0" w:color="000000"/>
              <w:right w:val="single" w:sz="4" w:space="0" w:color="000000"/>
            </w:tcBorders>
          </w:tcPr>
          <w:p w14:paraId="565DE3F7" w14:textId="77777777" w:rsidR="005D1D48" w:rsidRDefault="005D1D48">
            <w:pPr>
              <w:spacing w:after="0" w:line="240" w:lineRule="auto"/>
              <w:jc w:val="center"/>
              <w:rPr>
                <w:rFonts w:ascii="Arial" w:eastAsia="Arial" w:hAnsi="Arial" w:cs="Arial"/>
                <w:sz w:val="20"/>
                <w:szCs w:val="20"/>
              </w:rPr>
            </w:pPr>
          </w:p>
          <w:p w14:paraId="6AFF6A85"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c>
          <w:tcPr>
            <w:tcW w:w="6804" w:type="dxa"/>
            <w:gridSpan w:val="2"/>
            <w:tcBorders>
              <w:top w:val="single" w:sz="4" w:space="0" w:color="000000"/>
              <w:left w:val="single" w:sz="4" w:space="0" w:color="000000"/>
              <w:bottom w:val="single" w:sz="4" w:space="0" w:color="000000"/>
              <w:right w:val="single" w:sz="4" w:space="0" w:color="000000"/>
            </w:tcBorders>
          </w:tcPr>
          <w:p w14:paraId="63A670D1" w14:textId="77777777" w:rsidR="005D1D48" w:rsidRDefault="00000000">
            <w:pPr>
              <w:spacing w:after="0" w:line="240" w:lineRule="auto"/>
              <w:jc w:val="both"/>
              <w:rPr>
                <w:rFonts w:ascii="Arial" w:eastAsia="Arial" w:hAnsi="Arial" w:cs="Arial"/>
                <w:sz w:val="20"/>
                <w:szCs w:val="20"/>
              </w:rPr>
            </w:pPr>
            <w:r>
              <w:rPr>
                <w:rFonts w:ascii="Arial" w:eastAsia="Arial" w:hAnsi="Arial" w:cs="Arial"/>
                <w:sz w:val="20"/>
                <w:szCs w:val="20"/>
              </w:rPr>
              <w:t>Traer los materiales para trabajar.</w:t>
            </w:r>
          </w:p>
          <w:p w14:paraId="0342EF8D" w14:textId="77777777" w:rsidR="005D1D48" w:rsidRDefault="00000000">
            <w:pPr>
              <w:spacing w:after="0" w:line="240" w:lineRule="auto"/>
              <w:jc w:val="both"/>
              <w:rPr>
                <w:rFonts w:ascii="Arial" w:eastAsia="Arial" w:hAnsi="Arial" w:cs="Arial"/>
                <w:sz w:val="20"/>
                <w:szCs w:val="20"/>
              </w:rPr>
            </w:pPr>
            <w:r>
              <w:rPr>
                <w:rFonts w:ascii="Arial" w:eastAsia="Arial" w:hAnsi="Arial" w:cs="Arial"/>
                <w:sz w:val="20"/>
                <w:szCs w:val="20"/>
              </w:rPr>
              <w:t>Explicación y corrección de tareas curriculares encomendadas en el aula siguiendo los materiales entregados.</w:t>
            </w:r>
          </w:p>
        </w:tc>
      </w:tr>
      <w:tr w:rsidR="005D1D48" w14:paraId="7539504D" w14:textId="77777777">
        <w:trPr>
          <w:trHeight w:val="54"/>
        </w:trPr>
        <w:tc>
          <w:tcPr>
            <w:tcW w:w="2127" w:type="dxa"/>
            <w:tcBorders>
              <w:top w:val="single" w:sz="4" w:space="0" w:color="000000"/>
              <w:left w:val="single" w:sz="4" w:space="0" w:color="000000"/>
              <w:bottom w:val="single" w:sz="4" w:space="0" w:color="000000"/>
              <w:right w:val="single" w:sz="4" w:space="0" w:color="000000"/>
            </w:tcBorders>
          </w:tcPr>
          <w:p w14:paraId="456C00E7" w14:textId="77777777" w:rsidR="005D1D48" w:rsidRDefault="005D1D48">
            <w:pPr>
              <w:spacing w:after="0" w:line="240" w:lineRule="auto"/>
              <w:jc w:val="center"/>
              <w:rPr>
                <w:rFonts w:ascii="Arial" w:eastAsia="Arial" w:hAnsi="Arial" w:cs="Arial"/>
                <w:sz w:val="20"/>
                <w:szCs w:val="20"/>
              </w:rPr>
            </w:pPr>
          </w:p>
          <w:p w14:paraId="5B6B72F6"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Comportamiento en aula</w:t>
            </w:r>
          </w:p>
        </w:tc>
        <w:tc>
          <w:tcPr>
            <w:tcW w:w="992" w:type="dxa"/>
            <w:tcBorders>
              <w:top w:val="single" w:sz="4" w:space="0" w:color="000000"/>
              <w:left w:val="single" w:sz="4" w:space="0" w:color="000000"/>
              <w:bottom w:val="single" w:sz="4" w:space="0" w:color="000000"/>
              <w:right w:val="single" w:sz="4" w:space="0" w:color="000000"/>
            </w:tcBorders>
          </w:tcPr>
          <w:p w14:paraId="4426276D" w14:textId="77777777" w:rsidR="005D1D48" w:rsidRDefault="005D1D48">
            <w:pPr>
              <w:spacing w:after="0" w:line="240" w:lineRule="auto"/>
              <w:jc w:val="center"/>
              <w:rPr>
                <w:rFonts w:ascii="Arial" w:eastAsia="Arial" w:hAnsi="Arial" w:cs="Arial"/>
                <w:sz w:val="20"/>
                <w:szCs w:val="20"/>
              </w:rPr>
            </w:pPr>
          </w:p>
          <w:p w14:paraId="06C35532"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c>
          <w:tcPr>
            <w:tcW w:w="6804" w:type="dxa"/>
            <w:gridSpan w:val="2"/>
            <w:tcBorders>
              <w:top w:val="single" w:sz="4" w:space="0" w:color="000000"/>
              <w:left w:val="single" w:sz="4" w:space="0" w:color="000000"/>
              <w:bottom w:val="single" w:sz="4" w:space="0" w:color="000000"/>
              <w:right w:val="single" w:sz="4" w:space="0" w:color="000000"/>
            </w:tcBorders>
          </w:tcPr>
          <w:p w14:paraId="0EA8156A" w14:textId="77777777" w:rsidR="005D1D48" w:rsidRDefault="00000000">
            <w:pPr>
              <w:spacing w:after="0" w:line="240" w:lineRule="auto"/>
              <w:jc w:val="both"/>
              <w:rPr>
                <w:rFonts w:ascii="Arial" w:eastAsia="Arial" w:hAnsi="Arial" w:cs="Arial"/>
                <w:sz w:val="20"/>
                <w:szCs w:val="20"/>
              </w:rPr>
            </w:pPr>
            <w:r>
              <w:rPr>
                <w:rFonts w:ascii="Arial" w:eastAsia="Arial" w:hAnsi="Arial" w:cs="Arial"/>
                <w:sz w:val="20"/>
                <w:szCs w:val="20"/>
              </w:rPr>
              <w:t>Respeto al profesor y los compañeros.</w:t>
            </w:r>
          </w:p>
          <w:p w14:paraId="614A4A77" w14:textId="77777777" w:rsidR="005D1D48" w:rsidRDefault="00000000">
            <w:pPr>
              <w:spacing w:after="0" w:line="240" w:lineRule="auto"/>
              <w:jc w:val="both"/>
              <w:rPr>
                <w:rFonts w:ascii="Arial" w:eastAsia="Arial" w:hAnsi="Arial" w:cs="Arial"/>
                <w:sz w:val="20"/>
                <w:szCs w:val="20"/>
              </w:rPr>
            </w:pPr>
            <w:r>
              <w:rPr>
                <w:rFonts w:ascii="Arial" w:eastAsia="Arial" w:hAnsi="Arial" w:cs="Arial"/>
                <w:sz w:val="20"/>
                <w:szCs w:val="20"/>
              </w:rPr>
              <w:t>Levantar la mano cuando debe hablar.</w:t>
            </w:r>
          </w:p>
          <w:p w14:paraId="7A179197" w14:textId="77777777" w:rsidR="005D1D48" w:rsidRDefault="00000000">
            <w:pPr>
              <w:spacing w:after="0" w:line="240" w:lineRule="auto"/>
              <w:jc w:val="both"/>
              <w:rPr>
                <w:rFonts w:ascii="Arial" w:eastAsia="Arial" w:hAnsi="Arial" w:cs="Arial"/>
                <w:sz w:val="20"/>
                <w:szCs w:val="20"/>
              </w:rPr>
            </w:pPr>
            <w:r>
              <w:rPr>
                <w:rFonts w:ascii="Arial" w:eastAsia="Arial" w:hAnsi="Arial" w:cs="Arial"/>
                <w:sz w:val="20"/>
                <w:szCs w:val="20"/>
              </w:rPr>
              <w:t>No interrumpir el normal funcionamiento del aula</w:t>
            </w:r>
          </w:p>
        </w:tc>
      </w:tr>
      <w:tr w:rsidR="005D1D48" w14:paraId="4C51091B" w14:textId="77777777">
        <w:trPr>
          <w:trHeight w:val="54"/>
        </w:trPr>
        <w:tc>
          <w:tcPr>
            <w:tcW w:w="2127" w:type="dxa"/>
            <w:tcBorders>
              <w:top w:val="single" w:sz="4" w:space="0" w:color="000000"/>
              <w:left w:val="single" w:sz="4" w:space="0" w:color="000000"/>
              <w:bottom w:val="single" w:sz="4" w:space="0" w:color="000000"/>
              <w:right w:val="single" w:sz="4" w:space="0" w:color="000000"/>
            </w:tcBorders>
          </w:tcPr>
          <w:p w14:paraId="32CAA351"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Trabajo en casa</w:t>
            </w:r>
          </w:p>
        </w:tc>
        <w:tc>
          <w:tcPr>
            <w:tcW w:w="992" w:type="dxa"/>
            <w:tcBorders>
              <w:top w:val="single" w:sz="4" w:space="0" w:color="000000"/>
              <w:left w:val="single" w:sz="4" w:space="0" w:color="000000"/>
              <w:bottom w:val="single" w:sz="4" w:space="0" w:color="000000"/>
              <w:right w:val="single" w:sz="4" w:space="0" w:color="000000"/>
            </w:tcBorders>
          </w:tcPr>
          <w:p w14:paraId="22E83252"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c>
          <w:tcPr>
            <w:tcW w:w="6804" w:type="dxa"/>
            <w:gridSpan w:val="2"/>
            <w:tcBorders>
              <w:top w:val="single" w:sz="4" w:space="0" w:color="000000"/>
              <w:left w:val="single" w:sz="4" w:space="0" w:color="000000"/>
              <w:bottom w:val="single" w:sz="4" w:space="0" w:color="000000"/>
              <w:right w:val="single" w:sz="4" w:space="0" w:color="000000"/>
            </w:tcBorders>
          </w:tcPr>
          <w:p w14:paraId="40DF29BD" w14:textId="77777777" w:rsidR="005D1D48" w:rsidRDefault="00000000">
            <w:pPr>
              <w:spacing w:after="0" w:line="240" w:lineRule="auto"/>
              <w:jc w:val="both"/>
              <w:rPr>
                <w:rFonts w:ascii="Arial" w:eastAsia="Arial" w:hAnsi="Arial" w:cs="Arial"/>
                <w:sz w:val="20"/>
                <w:szCs w:val="20"/>
              </w:rPr>
            </w:pPr>
            <w:r>
              <w:rPr>
                <w:rFonts w:ascii="Arial" w:eastAsia="Arial" w:hAnsi="Arial" w:cs="Arial"/>
                <w:sz w:val="20"/>
                <w:szCs w:val="20"/>
              </w:rPr>
              <w:t>Realizar las tareas</w:t>
            </w:r>
          </w:p>
        </w:tc>
      </w:tr>
      <w:tr w:rsidR="005D1D48" w14:paraId="162FDEE0" w14:textId="77777777">
        <w:trPr>
          <w:trHeight w:val="54"/>
        </w:trPr>
        <w:tc>
          <w:tcPr>
            <w:tcW w:w="2127" w:type="dxa"/>
            <w:tcBorders>
              <w:top w:val="single" w:sz="4" w:space="0" w:color="000000"/>
              <w:left w:val="single" w:sz="4" w:space="0" w:color="000000"/>
              <w:bottom w:val="single" w:sz="4" w:space="0" w:color="000000"/>
              <w:right w:val="single" w:sz="4" w:space="0" w:color="000000"/>
            </w:tcBorders>
          </w:tcPr>
          <w:p w14:paraId="5BD73BA8"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Pruebas escritas</w:t>
            </w:r>
          </w:p>
        </w:tc>
        <w:tc>
          <w:tcPr>
            <w:tcW w:w="992" w:type="dxa"/>
            <w:tcBorders>
              <w:top w:val="single" w:sz="4" w:space="0" w:color="000000"/>
              <w:left w:val="single" w:sz="4" w:space="0" w:color="000000"/>
              <w:bottom w:val="single" w:sz="4" w:space="0" w:color="000000"/>
              <w:right w:val="single" w:sz="4" w:space="0" w:color="000000"/>
            </w:tcBorders>
          </w:tcPr>
          <w:p w14:paraId="6B18769E"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c>
          <w:tcPr>
            <w:tcW w:w="6804" w:type="dxa"/>
            <w:gridSpan w:val="2"/>
            <w:tcBorders>
              <w:top w:val="single" w:sz="4" w:space="0" w:color="000000"/>
              <w:left w:val="single" w:sz="4" w:space="0" w:color="000000"/>
              <w:bottom w:val="single" w:sz="4" w:space="0" w:color="000000"/>
              <w:right w:val="single" w:sz="4" w:space="0" w:color="000000"/>
            </w:tcBorders>
          </w:tcPr>
          <w:p w14:paraId="248B7C64" w14:textId="77777777" w:rsidR="005D1D48" w:rsidRDefault="00000000">
            <w:pPr>
              <w:spacing w:after="0" w:line="240" w:lineRule="auto"/>
              <w:jc w:val="both"/>
              <w:rPr>
                <w:rFonts w:ascii="Arial" w:eastAsia="Arial" w:hAnsi="Arial" w:cs="Arial"/>
                <w:sz w:val="20"/>
                <w:szCs w:val="20"/>
              </w:rPr>
            </w:pPr>
            <w:r>
              <w:rPr>
                <w:rFonts w:ascii="Arial" w:eastAsia="Arial" w:hAnsi="Arial" w:cs="Arial"/>
                <w:sz w:val="20"/>
                <w:szCs w:val="20"/>
              </w:rPr>
              <w:t>Superar las mismas</w:t>
            </w:r>
          </w:p>
        </w:tc>
      </w:tr>
      <w:tr w:rsidR="005D1D48" w14:paraId="0A217586" w14:textId="77777777">
        <w:trPr>
          <w:trHeight w:val="54"/>
        </w:trPr>
        <w:tc>
          <w:tcPr>
            <w:tcW w:w="8931" w:type="dxa"/>
            <w:gridSpan w:val="3"/>
            <w:tcBorders>
              <w:top w:val="single" w:sz="4" w:space="0" w:color="000000"/>
              <w:left w:val="single" w:sz="4" w:space="0" w:color="000000"/>
              <w:bottom w:val="single" w:sz="4" w:space="0" w:color="000000"/>
              <w:right w:val="single" w:sz="4" w:space="0" w:color="000000"/>
            </w:tcBorders>
          </w:tcPr>
          <w:p w14:paraId="4585E2FC"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CALIFICACIÓN 1T</w:t>
            </w:r>
          </w:p>
        </w:tc>
        <w:tc>
          <w:tcPr>
            <w:tcW w:w="992" w:type="dxa"/>
            <w:tcBorders>
              <w:top w:val="single" w:sz="4" w:space="0" w:color="000000"/>
              <w:left w:val="single" w:sz="4" w:space="0" w:color="000000"/>
              <w:bottom w:val="single" w:sz="4" w:space="0" w:color="000000"/>
              <w:right w:val="single" w:sz="4" w:space="0" w:color="000000"/>
            </w:tcBorders>
          </w:tcPr>
          <w:p w14:paraId="3C61AC72" w14:textId="77777777" w:rsidR="005D1D48" w:rsidRDefault="005D1D48">
            <w:pPr>
              <w:spacing w:after="0" w:line="240" w:lineRule="auto"/>
              <w:jc w:val="center"/>
              <w:rPr>
                <w:rFonts w:ascii="Arial" w:eastAsia="Arial" w:hAnsi="Arial" w:cs="Arial"/>
                <w:sz w:val="20"/>
                <w:szCs w:val="20"/>
              </w:rPr>
            </w:pPr>
          </w:p>
        </w:tc>
      </w:tr>
      <w:tr w:rsidR="005D1D48" w14:paraId="5B0907A6" w14:textId="77777777">
        <w:trPr>
          <w:trHeight w:val="54"/>
        </w:trPr>
        <w:tc>
          <w:tcPr>
            <w:tcW w:w="8931" w:type="dxa"/>
            <w:gridSpan w:val="3"/>
            <w:tcBorders>
              <w:top w:val="single" w:sz="4" w:space="0" w:color="000000"/>
              <w:left w:val="single" w:sz="4" w:space="0" w:color="000000"/>
              <w:bottom w:val="single" w:sz="4" w:space="0" w:color="000000"/>
              <w:right w:val="single" w:sz="4" w:space="0" w:color="000000"/>
            </w:tcBorders>
          </w:tcPr>
          <w:p w14:paraId="40A63C91"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CALIFICACIÓN 2T</w:t>
            </w:r>
          </w:p>
        </w:tc>
        <w:tc>
          <w:tcPr>
            <w:tcW w:w="992" w:type="dxa"/>
            <w:tcBorders>
              <w:top w:val="single" w:sz="4" w:space="0" w:color="000000"/>
              <w:left w:val="single" w:sz="4" w:space="0" w:color="000000"/>
              <w:bottom w:val="single" w:sz="4" w:space="0" w:color="000000"/>
              <w:right w:val="single" w:sz="4" w:space="0" w:color="000000"/>
            </w:tcBorders>
          </w:tcPr>
          <w:p w14:paraId="446E6AEE" w14:textId="77777777" w:rsidR="005D1D48" w:rsidRDefault="005D1D48">
            <w:pPr>
              <w:spacing w:after="0" w:line="240" w:lineRule="auto"/>
              <w:jc w:val="center"/>
              <w:rPr>
                <w:rFonts w:ascii="Arial" w:eastAsia="Arial" w:hAnsi="Arial" w:cs="Arial"/>
                <w:sz w:val="20"/>
                <w:szCs w:val="20"/>
              </w:rPr>
            </w:pPr>
          </w:p>
        </w:tc>
      </w:tr>
      <w:tr w:rsidR="005D1D48" w14:paraId="331B26C1" w14:textId="77777777">
        <w:trPr>
          <w:trHeight w:val="54"/>
        </w:trPr>
        <w:tc>
          <w:tcPr>
            <w:tcW w:w="8931" w:type="dxa"/>
            <w:gridSpan w:val="3"/>
            <w:tcBorders>
              <w:top w:val="single" w:sz="4" w:space="0" w:color="000000"/>
              <w:left w:val="single" w:sz="4" w:space="0" w:color="000000"/>
              <w:bottom w:val="single" w:sz="4" w:space="0" w:color="000000"/>
              <w:right w:val="single" w:sz="4" w:space="0" w:color="000000"/>
            </w:tcBorders>
          </w:tcPr>
          <w:p w14:paraId="04774752"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CALIFICACIÓN 3T</w:t>
            </w:r>
          </w:p>
        </w:tc>
        <w:tc>
          <w:tcPr>
            <w:tcW w:w="992" w:type="dxa"/>
            <w:tcBorders>
              <w:top w:val="single" w:sz="4" w:space="0" w:color="000000"/>
              <w:left w:val="single" w:sz="4" w:space="0" w:color="000000"/>
              <w:bottom w:val="single" w:sz="4" w:space="0" w:color="000000"/>
              <w:right w:val="single" w:sz="4" w:space="0" w:color="000000"/>
            </w:tcBorders>
          </w:tcPr>
          <w:p w14:paraId="6EF7CA5C" w14:textId="77777777" w:rsidR="005D1D48" w:rsidRDefault="005D1D48">
            <w:pPr>
              <w:spacing w:after="0" w:line="240" w:lineRule="auto"/>
              <w:jc w:val="center"/>
              <w:rPr>
                <w:rFonts w:ascii="Arial" w:eastAsia="Arial" w:hAnsi="Arial" w:cs="Arial"/>
                <w:sz w:val="20"/>
                <w:szCs w:val="20"/>
              </w:rPr>
            </w:pPr>
          </w:p>
        </w:tc>
      </w:tr>
      <w:tr w:rsidR="005D1D48" w14:paraId="0AD68C55" w14:textId="77777777">
        <w:trPr>
          <w:trHeight w:val="54"/>
        </w:trPr>
        <w:tc>
          <w:tcPr>
            <w:tcW w:w="8931" w:type="dxa"/>
            <w:gridSpan w:val="3"/>
            <w:tcBorders>
              <w:top w:val="single" w:sz="4" w:space="0" w:color="000000"/>
              <w:left w:val="single" w:sz="4" w:space="0" w:color="000000"/>
              <w:bottom w:val="single" w:sz="4" w:space="0" w:color="000000"/>
              <w:right w:val="single" w:sz="4" w:space="0" w:color="000000"/>
            </w:tcBorders>
          </w:tcPr>
          <w:p w14:paraId="33AA935B" w14:textId="77777777" w:rsidR="005D1D48"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CALIFICACIÓN FINAL </w:t>
            </w:r>
          </w:p>
        </w:tc>
        <w:tc>
          <w:tcPr>
            <w:tcW w:w="992" w:type="dxa"/>
            <w:tcBorders>
              <w:top w:val="single" w:sz="4" w:space="0" w:color="000000"/>
              <w:left w:val="single" w:sz="4" w:space="0" w:color="000000"/>
              <w:bottom w:val="single" w:sz="4" w:space="0" w:color="000000"/>
              <w:right w:val="single" w:sz="4" w:space="0" w:color="000000"/>
            </w:tcBorders>
          </w:tcPr>
          <w:p w14:paraId="31E3CA59" w14:textId="77777777" w:rsidR="005D1D48" w:rsidRDefault="005D1D48">
            <w:pPr>
              <w:spacing w:after="0" w:line="240" w:lineRule="auto"/>
              <w:jc w:val="center"/>
              <w:rPr>
                <w:rFonts w:ascii="Arial" w:eastAsia="Arial" w:hAnsi="Arial" w:cs="Arial"/>
                <w:b/>
                <w:sz w:val="20"/>
                <w:szCs w:val="20"/>
              </w:rPr>
            </w:pPr>
          </w:p>
        </w:tc>
      </w:tr>
    </w:tbl>
    <w:p w14:paraId="63D23DBE" w14:textId="77777777" w:rsidR="005D1D48" w:rsidRDefault="005D1D48">
      <w:pPr>
        <w:spacing w:after="0" w:line="240" w:lineRule="auto"/>
        <w:jc w:val="center"/>
        <w:rPr>
          <w:rFonts w:ascii="Arial" w:eastAsia="Arial" w:hAnsi="Arial" w:cs="Arial"/>
          <w:b/>
          <w:sz w:val="20"/>
          <w:szCs w:val="20"/>
        </w:rPr>
      </w:pPr>
    </w:p>
    <w:tbl>
      <w:tblPr>
        <w:tblStyle w:val="af2"/>
        <w:tblW w:w="9923"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23"/>
      </w:tblGrid>
      <w:tr w:rsidR="005D1D48" w14:paraId="379406A5" w14:textId="77777777">
        <w:tc>
          <w:tcPr>
            <w:tcW w:w="9923" w:type="dxa"/>
            <w:tcBorders>
              <w:top w:val="single" w:sz="4" w:space="0" w:color="000000"/>
              <w:left w:val="single" w:sz="4" w:space="0" w:color="000000"/>
              <w:bottom w:val="single" w:sz="4" w:space="0" w:color="000000"/>
              <w:right w:val="single" w:sz="4" w:space="0" w:color="000000"/>
            </w:tcBorders>
          </w:tcPr>
          <w:p w14:paraId="139789F4"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RECURSOS-MATERIALES UTILIZADOS</w:t>
            </w:r>
          </w:p>
        </w:tc>
      </w:tr>
      <w:tr w:rsidR="005D1D48" w14:paraId="70193509" w14:textId="77777777">
        <w:tc>
          <w:tcPr>
            <w:tcW w:w="9923" w:type="dxa"/>
            <w:tcBorders>
              <w:top w:val="single" w:sz="4" w:space="0" w:color="000000"/>
              <w:left w:val="single" w:sz="4" w:space="0" w:color="000000"/>
              <w:bottom w:val="single" w:sz="4" w:space="0" w:color="000000"/>
              <w:right w:val="single" w:sz="4" w:space="0" w:color="000000"/>
            </w:tcBorders>
          </w:tcPr>
          <w:p w14:paraId="44CFB9D7" w14:textId="77777777" w:rsidR="005D1D48" w:rsidRDefault="005D1D48">
            <w:pPr>
              <w:spacing w:after="0" w:line="240" w:lineRule="auto"/>
              <w:rPr>
                <w:rFonts w:ascii="Arial" w:eastAsia="Arial" w:hAnsi="Arial" w:cs="Arial"/>
                <w:sz w:val="20"/>
                <w:szCs w:val="20"/>
              </w:rPr>
            </w:pPr>
          </w:p>
        </w:tc>
      </w:tr>
    </w:tbl>
    <w:p w14:paraId="1214827F" w14:textId="77777777" w:rsidR="005D1D48" w:rsidRDefault="005D1D48">
      <w:pPr>
        <w:spacing w:after="0" w:line="240" w:lineRule="auto"/>
        <w:jc w:val="center"/>
        <w:rPr>
          <w:rFonts w:ascii="Arial" w:eastAsia="Arial" w:hAnsi="Arial" w:cs="Arial"/>
          <w:b/>
          <w:sz w:val="20"/>
          <w:szCs w:val="20"/>
        </w:rPr>
      </w:pPr>
    </w:p>
    <w:p w14:paraId="37DF0F17" w14:textId="77777777" w:rsidR="005D1D48" w:rsidRDefault="005D1D48">
      <w:pPr>
        <w:spacing w:after="0" w:line="240" w:lineRule="auto"/>
        <w:jc w:val="center"/>
        <w:rPr>
          <w:rFonts w:ascii="Arial" w:eastAsia="Arial" w:hAnsi="Arial" w:cs="Arial"/>
          <w:b/>
          <w:sz w:val="20"/>
          <w:szCs w:val="20"/>
        </w:rPr>
      </w:pPr>
    </w:p>
    <w:tbl>
      <w:tblPr>
        <w:tblStyle w:val="af3"/>
        <w:tblW w:w="9900"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00"/>
      </w:tblGrid>
      <w:tr w:rsidR="005D1D48" w14:paraId="15DFF0F9" w14:textId="77777777">
        <w:tc>
          <w:tcPr>
            <w:tcW w:w="9900" w:type="dxa"/>
            <w:tcBorders>
              <w:top w:val="single" w:sz="4" w:space="0" w:color="000000"/>
              <w:left w:val="single" w:sz="4" w:space="0" w:color="000000"/>
              <w:bottom w:val="single" w:sz="4" w:space="0" w:color="000000"/>
              <w:right w:val="single" w:sz="4" w:space="0" w:color="000000"/>
            </w:tcBorders>
          </w:tcPr>
          <w:p w14:paraId="0352ADBD" w14:textId="77777777" w:rsidR="005D1D48" w:rsidRDefault="00000000">
            <w:pPr>
              <w:spacing w:after="0" w:line="240" w:lineRule="auto"/>
              <w:jc w:val="center"/>
              <w:rPr>
                <w:rFonts w:ascii="Arial" w:eastAsia="Arial" w:hAnsi="Arial" w:cs="Arial"/>
                <w:b/>
                <w:sz w:val="20"/>
                <w:szCs w:val="20"/>
              </w:rPr>
            </w:pPr>
            <w:r>
              <w:rPr>
                <w:rFonts w:ascii="Arial" w:eastAsia="Arial" w:hAnsi="Arial" w:cs="Arial"/>
                <w:b/>
                <w:sz w:val="20"/>
                <w:szCs w:val="20"/>
              </w:rPr>
              <w:t>REVISIÓN Y DECISIÓN DE CONTINUACIÓN (Curso 20__ / 20__)</w:t>
            </w:r>
          </w:p>
        </w:tc>
      </w:tr>
      <w:tr w:rsidR="005D1D48" w14:paraId="34B9C59A" w14:textId="77777777">
        <w:tc>
          <w:tcPr>
            <w:tcW w:w="9900" w:type="dxa"/>
            <w:tcBorders>
              <w:top w:val="single" w:sz="4" w:space="0" w:color="000000"/>
              <w:left w:val="single" w:sz="4" w:space="0" w:color="000000"/>
              <w:bottom w:val="single" w:sz="4" w:space="0" w:color="000000"/>
              <w:right w:val="single" w:sz="4" w:space="0" w:color="000000"/>
            </w:tcBorders>
          </w:tcPr>
          <w:p w14:paraId="4B2C349C" w14:textId="77777777" w:rsidR="005D1D48"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NCC superado: </w:t>
            </w:r>
          </w:p>
          <w:p w14:paraId="79EB1F55" w14:textId="77777777" w:rsidR="005D1D48"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Propuesta de trabajo para el próximo curso: </w:t>
            </w:r>
          </w:p>
          <w:p w14:paraId="4C1DF7D7" w14:textId="77777777" w:rsidR="005D1D48" w:rsidRDefault="00000000">
            <w:pPr>
              <w:spacing w:after="0" w:line="240" w:lineRule="auto"/>
              <w:jc w:val="both"/>
              <w:rPr>
                <w:rFonts w:ascii="Arial" w:eastAsia="Arial" w:hAnsi="Arial" w:cs="Arial"/>
                <w:sz w:val="20"/>
                <w:szCs w:val="20"/>
              </w:rPr>
            </w:pPr>
            <w:r>
              <w:rPr>
                <w:rFonts w:ascii="Arial" w:eastAsia="Arial" w:hAnsi="Arial" w:cs="Arial"/>
                <w:b/>
                <w:sz w:val="20"/>
                <w:szCs w:val="20"/>
              </w:rPr>
              <w:t>Material escolar que precisará:</w:t>
            </w:r>
            <w:r>
              <w:rPr>
                <w:rFonts w:ascii="Arial" w:eastAsia="Arial" w:hAnsi="Arial" w:cs="Arial"/>
                <w:sz w:val="20"/>
                <w:szCs w:val="20"/>
              </w:rPr>
              <w:t xml:space="preserve"> </w:t>
            </w:r>
          </w:p>
        </w:tc>
      </w:tr>
    </w:tbl>
    <w:p w14:paraId="55DE7E42" w14:textId="77777777" w:rsidR="005D1D48" w:rsidRDefault="005D1D48">
      <w:pPr>
        <w:spacing w:after="0" w:line="240" w:lineRule="auto"/>
        <w:jc w:val="center"/>
        <w:rPr>
          <w:rFonts w:ascii="Arial" w:eastAsia="Arial" w:hAnsi="Arial" w:cs="Arial"/>
          <w:b/>
          <w:sz w:val="20"/>
          <w:szCs w:val="20"/>
        </w:rPr>
      </w:pPr>
    </w:p>
    <w:p w14:paraId="539E9799" w14:textId="77777777" w:rsidR="005D1D48" w:rsidRDefault="005D1D48">
      <w:pPr>
        <w:spacing w:after="0" w:line="240" w:lineRule="auto"/>
        <w:rPr>
          <w:rFonts w:ascii="Arial" w:eastAsia="Arial" w:hAnsi="Arial" w:cs="Arial"/>
          <w:b/>
          <w:sz w:val="20"/>
          <w:szCs w:val="20"/>
        </w:rPr>
      </w:pPr>
    </w:p>
    <w:p w14:paraId="062A9876" w14:textId="77777777" w:rsidR="005D1D48" w:rsidRDefault="00000000">
      <w:pPr>
        <w:spacing w:after="0" w:line="240" w:lineRule="auto"/>
        <w:rPr>
          <w:rFonts w:ascii="Arial" w:eastAsia="Arial" w:hAnsi="Arial" w:cs="Arial"/>
          <w:b/>
          <w:sz w:val="20"/>
          <w:szCs w:val="20"/>
        </w:rPr>
      </w:pPr>
      <w:r>
        <w:rPr>
          <w:rFonts w:ascii="Arial" w:eastAsia="Arial" w:hAnsi="Arial" w:cs="Arial"/>
          <w:b/>
          <w:sz w:val="20"/>
          <w:szCs w:val="20"/>
        </w:rPr>
        <w:t>Profesora de área                                                                           Profesora especialista (PT, EC, IL…)</w:t>
      </w:r>
    </w:p>
    <w:p w14:paraId="2B278C1C" w14:textId="77777777" w:rsidR="005D1D48" w:rsidRDefault="005D1D48">
      <w:pPr>
        <w:spacing w:after="0" w:line="240" w:lineRule="auto"/>
        <w:rPr>
          <w:rFonts w:ascii="Arial" w:eastAsia="Arial" w:hAnsi="Arial" w:cs="Arial"/>
          <w:b/>
          <w:sz w:val="20"/>
          <w:szCs w:val="20"/>
        </w:rPr>
      </w:pPr>
    </w:p>
    <w:p w14:paraId="2736CC37" w14:textId="77777777" w:rsidR="005D1D48" w:rsidRDefault="005D1D48">
      <w:pPr>
        <w:spacing w:after="0" w:line="240" w:lineRule="auto"/>
        <w:rPr>
          <w:rFonts w:ascii="Arial" w:eastAsia="Arial" w:hAnsi="Arial" w:cs="Arial"/>
          <w:b/>
          <w:sz w:val="20"/>
          <w:szCs w:val="20"/>
        </w:rPr>
      </w:pPr>
    </w:p>
    <w:p w14:paraId="7C451CBD" w14:textId="77777777" w:rsidR="005D1D48" w:rsidRDefault="005D1D48">
      <w:pPr>
        <w:spacing w:after="0" w:line="240" w:lineRule="auto"/>
        <w:rPr>
          <w:rFonts w:ascii="Arial" w:eastAsia="Arial" w:hAnsi="Arial" w:cs="Arial"/>
          <w:b/>
          <w:sz w:val="20"/>
          <w:szCs w:val="20"/>
        </w:rPr>
      </w:pPr>
    </w:p>
    <w:p w14:paraId="026C78CC" w14:textId="77777777" w:rsidR="005D1D48" w:rsidRDefault="005D1D48">
      <w:pPr>
        <w:spacing w:after="0" w:line="240" w:lineRule="auto"/>
        <w:rPr>
          <w:rFonts w:ascii="Arial" w:eastAsia="Arial" w:hAnsi="Arial" w:cs="Arial"/>
          <w:b/>
          <w:sz w:val="20"/>
          <w:szCs w:val="20"/>
        </w:rPr>
      </w:pPr>
    </w:p>
    <w:p w14:paraId="1662E096" w14:textId="77777777" w:rsidR="005D1D48" w:rsidRDefault="005D1D48">
      <w:pPr>
        <w:spacing w:after="0" w:line="240" w:lineRule="auto"/>
        <w:rPr>
          <w:rFonts w:ascii="Arial" w:eastAsia="Arial" w:hAnsi="Arial" w:cs="Arial"/>
          <w:b/>
          <w:sz w:val="20"/>
          <w:szCs w:val="20"/>
        </w:rPr>
      </w:pPr>
    </w:p>
    <w:p w14:paraId="6A4E8FFE" w14:textId="77777777" w:rsidR="005D1D48" w:rsidRDefault="005D1D48">
      <w:pPr>
        <w:spacing w:after="0" w:line="240" w:lineRule="auto"/>
        <w:rPr>
          <w:rFonts w:ascii="Arial" w:eastAsia="Arial" w:hAnsi="Arial" w:cs="Arial"/>
          <w:b/>
          <w:sz w:val="20"/>
          <w:szCs w:val="20"/>
        </w:rPr>
      </w:pPr>
    </w:p>
    <w:p w14:paraId="62F6E846" w14:textId="77777777" w:rsidR="005D1D48" w:rsidRDefault="005D1D48">
      <w:pPr>
        <w:spacing w:after="0" w:line="240" w:lineRule="auto"/>
        <w:rPr>
          <w:rFonts w:ascii="Arial" w:eastAsia="Arial" w:hAnsi="Arial" w:cs="Arial"/>
          <w:b/>
          <w:sz w:val="20"/>
          <w:szCs w:val="20"/>
        </w:rPr>
      </w:pPr>
    </w:p>
    <w:p w14:paraId="3539BFF0" w14:textId="77777777" w:rsidR="005D1D48" w:rsidRDefault="005D1D48">
      <w:pPr>
        <w:spacing w:after="0" w:line="240" w:lineRule="auto"/>
        <w:rPr>
          <w:rFonts w:ascii="Arial" w:eastAsia="Arial" w:hAnsi="Arial" w:cs="Arial"/>
          <w:b/>
          <w:sz w:val="20"/>
          <w:szCs w:val="20"/>
        </w:rPr>
      </w:pPr>
    </w:p>
    <w:p w14:paraId="0385335B" w14:textId="77777777" w:rsidR="005D1D48" w:rsidRDefault="005D1D48">
      <w:pPr>
        <w:spacing w:after="0" w:line="240" w:lineRule="auto"/>
        <w:rPr>
          <w:rFonts w:ascii="Arial" w:eastAsia="Arial" w:hAnsi="Arial" w:cs="Arial"/>
          <w:b/>
          <w:sz w:val="20"/>
          <w:szCs w:val="20"/>
        </w:rPr>
      </w:pPr>
    </w:p>
    <w:p w14:paraId="280FE361" w14:textId="77777777" w:rsidR="005D1D48" w:rsidRDefault="00000000">
      <w:pPr>
        <w:spacing w:after="0" w:line="240" w:lineRule="auto"/>
        <w:rPr>
          <w:rFonts w:ascii="Arial" w:eastAsia="Arial" w:hAnsi="Arial" w:cs="Arial"/>
          <w:b/>
          <w:sz w:val="20"/>
          <w:szCs w:val="20"/>
        </w:rPr>
      </w:pPr>
      <w:r>
        <w:rPr>
          <w:rFonts w:ascii="Arial" w:eastAsia="Arial" w:hAnsi="Arial" w:cs="Arial"/>
          <w:b/>
          <w:sz w:val="20"/>
          <w:szCs w:val="20"/>
        </w:rPr>
        <w:t>Fdo.:</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Fdo.: </w:t>
      </w:r>
    </w:p>
    <w:p w14:paraId="0492D85C" w14:textId="77777777" w:rsidR="005D1D48" w:rsidRDefault="005D1D48">
      <w:pPr>
        <w:jc w:val="center"/>
        <w:rPr>
          <w:b/>
          <w:sz w:val="20"/>
          <w:szCs w:val="20"/>
        </w:rPr>
      </w:pPr>
    </w:p>
    <w:p w14:paraId="1082E5EA" w14:textId="77777777" w:rsidR="005D1D48" w:rsidRDefault="005D1D48">
      <w:pPr>
        <w:rPr>
          <w:b/>
          <w:sz w:val="20"/>
          <w:szCs w:val="20"/>
        </w:rPr>
      </w:pPr>
    </w:p>
    <w:p w14:paraId="08BB0718" w14:textId="77777777" w:rsidR="005D1D48" w:rsidRDefault="005D1D48">
      <w:pPr>
        <w:rPr>
          <w:b/>
          <w:sz w:val="20"/>
          <w:szCs w:val="20"/>
        </w:rPr>
      </w:pPr>
    </w:p>
    <w:p w14:paraId="0A0BE955" w14:textId="77777777" w:rsidR="005D1D48" w:rsidRDefault="005D1D48">
      <w:pPr>
        <w:rPr>
          <w:b/>
          <w:sz w:val="20"/>
          <w:szCs w:val="20"/>
        </w:rPr>
      </w:pPr>
    </w:p>
    <w:p w14:paraId="06030B8B" w14:textId="77777777" w:rsidR="005D1D48" w:rsidRDefault="005D1D48">
      <w:pPr>
        <w:pBdr>
          <w:top w:val="nil"/>
          <w:left w:val="nil"/>
          <w:bottom w:val="nil"/>
          <w:right w:val="nil"/>
          <w:between w:val="nil"/>
        </w:pBdr>
        <w:spacing w:after="0" w:line="240" w:lineRule="auto"/>
        <w:rPr>
          <w:rFonts w:ascii="Arial" w:eastAsia="Arial" w:hAnsi="Arial" w:cs="Arial"/>
          <w:color w:val="000000"/>
          <w:sz w:val="24"/>
          <w:szCs w:val="24"/>
        </w:rPr>
      </w:pPr>
    </w:p>
    <w:p w14:paraId="3DDE86AC" w14:textId="77777777" w:rsidR="005D1D48" w:rsidRDefault="005D1D48">
      <w:pPr>
        <w:spacing w:after="0" w:line="360" w:lineRule="auto"/>
        <w:jc w:val="center"/>
        <w:rPr>
          <w:b/>
          <w:sz w:val="20"/>
          <w:szCs w:val="20"/>
        </w:rPr>
        <w:sectPr w:rsidR="005D1D48">
          <w:pgSz w:w="11905" w:h="17337"/>
          <w:pgMar w:top="1134" w:right="1134" w:bottom="1134" w:left="1134" w:header="567" w:footer="731" w:gutter="0"/>
          <w:cols w:space="720"/>
        </w:sectPr>
      </w:pPr>
    </w:p>
    <w:p w14:paraId="1CE150A6" w14:textId="77777777" w:rsidR="005D1D48" w:rsidRDefault="00000000">
      <w:pPr>
        <w:spacing w:after="0" w:line="240" w:lineRule="auto"/>
        <w:jc w:val="center"/>
        <w:rPr>
          <w:b/>
          <w:sz w:val="24"/>
          <w:szCs w:val="24"/>
        </w:rPr>
      </w:pPr>
      <w:r>
        <w:rPr>
          <w:b/>
          <w:sz w:val="24"/>
          <w:szCs w:val="24"/>
        </w:rPr>
        <w:lastRenderedPageBreak/>
        <w:t>ANEXO XII: INFORME CUALITATIVO PARA CADA ÁREA Y TRIMESTRE</w:t>
      </w:r>
    </w:p>
    <w:p w14:paraId="0ADFB3D2" w14:textId="77777777" w:rsidR="005D1D48" w:rsidRDefault="005D1D48">
      <w:pPr>
        <w:spacing w:after="0" w:line="240" w:lineRule="auto"/>
        <w:jc w:val="center"/>
        <w:rPr>
          <w:b/>
          <w:sz w:val="24"/>
          <w:szCs w:val="24"/>
        </w:rPr>
      </w:pPr>
    </w:p>
    <w:tbl>
      <w:tblPr>
        <w:tblStyle w:val="af4"/>
        <w:tblW w:w="9072"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395"/>
        <w:gridCol w:w="4677"/>
      </w:tblGrid>
      <w:tr w:rsidR="005D1D48" w14:paraId="16839721" w14:textId="77777777">
        <w:tc>
          <w:tcPr>
            <w:tcW w:w="4395" w:type="dxa"/>
            <w:tcBorders>
              <w:top w:val="single" w:sz="4" w:space="0" w:color="000000"/>
              <w:left w:val="single" w:sz="4" w:space="0" w:color="000000"/>
              <w:bottom w:val="single" w:sz="4" w:space="0" w:color="000000"/>
              <w:right w:val="single" w:sz="4" w:space="0" w:color="000000"/>
            </w:tcBorders>
          </w:tcPr>
          <w:p w14:paraId="430225A7" w14:textId="77777777" w:rsidR="005D1D48" w:rsidRDefault="00000000">
            <w:pPr>
              <w:spacing w:after="0" w:line="240" w:lineRule="auto"/>
              <w:rPr>
                <w:sz w:val="20"/>
                <w:szCs w:val="20"/>
              </w:rPr>
            </w:pPr>
            <w:r>
              <w:rPr>
                <w:b/>
                <w:sz w:val="20"/>
                <w:szCs w:val="20"/>
              </w:rPr>
              <w:t>ALUMNO/A:</w:t>
            </w:r>
            <w:r>
              <w:rPr>
                <w:sz w:val="20"/>
                <w:szCs w:val="20"/>
              </w:rPr>
              <w:t xml:space="preserve"> </w:t>
            </w:r>
          </w:p>
          <w:p w14:paraId="446B5182" w14:textId="77777777" w:rsidR="005D1D48" w:rsidRDefault="005D1D48">
            <w:pPr>
              <w:spacing w:after="0" w:line="240" w:lineRule="auto"/>
              <w:rPr>
                <w:b/>
                <w:sz w:val="20"/>
                <w:szCs w:val="20"/>
              </w:rPr>
            </w:pPr>
          </w:p>
          <w:p w14:paraId="6422B9E6" w14:textId="77777777" w:rsidR="005D1D48" w:rsidRDefault="00000000">
            <w:pPr>
              <w:spacing w:after="0" w:line="240" w:lineRule="auto"/>
              <w:rPr>
                <w:sz w:val="20"/>
                <w:szCs w:val="20"/>
              </w:rPr>
            </w:pPr>
            <w:r>
              <w:rPr>
                <w:b/>
                <w:sz w:val="20"/>
                <w:szCs w:val="20"/>
              </w:rPr>
              <w:t xml:space="preserve">CURSO: </w:t>
            </w:r>
          </w:p>
          <w:p w14:paraId="234285F2" w14:textId="77777777" w:rsidR="005D1D48" w:rsidRDefault="005D1D48">
            <w:pPr>
              <w:spacing w:after="0" w:line="240" w:lineRule="auto"/>
              <w:rPr>
                <w:b/>
                <w:sz w:val="20"/>
                <w:szCs w:val="20"/>
              </w:rPr>
            </w:pPr>
          </w:p>
          <w:p w14:paraId="4A196324" w14:textId="77777777" w:rsidR="005D1D48" w:rsidRDefault="00000000">
            <w:pPr>
              <w:spacing w:after="0" w:line="240" w:lineRule="auto"/>
              <w:rPr>
                <w:sz w:val="20"/>
                <w:szCs w:val="20"/>
              </w:rPr>
            </w:pPr>
            <w:r>
              <w:rPr>
                <w:b/>
                <w:sz w:val="20"/>
                <w:szCs w:val="20"/>
              </w:rPr>
              <w:t xml:space="preserve">TRIMESTRE: </w:t>
            </w:r>
          </w:p>
        </w:tc>
        <w:tc>
          <w:tcPr>
            <w:tcW w:w="4677" w:type="dxa"/>
            <w:tcBorders>
              <w:top w:val="single" w:sz="4" w:space="0" w:color="000000"/>
              <w:left w:val="single" w:sz="4" w:space="0" w:color="000000"/>
              <w:bottom w:val="single" w:sz="4" w:space="0" w:color="000000"/>
              <w:right w:val="single" w:sz="4" w:space="0" w:color="000000"/>
            </w:tcBorders>
          </w:tcPr>
          <w:p w14:paraId="4AFD27D5" w14:textId="77777777" w:rsidR="005D1D48" w:rsidRDefault="00000000">
            <w:pPr>
              <w:spacing w:after="0" w:line="240" w:lineRule="auto"/>
              <w:ind w:firstLine="32"/>
              <w:rPr>
                <w:sz w:val="20"/>
                <w:szCs w:val="20"/>
              </w:rPr>
            </w:pPr>
            <w:r>
              <w:rPr>
                <w:b/>
                <w:sz w:val="20"/>
                <w:szCs w:val="20"/>
              </w:rPr>
              <w:t>ÁREA/MATERIA:</w:t>
            </w:r>
            <w:r>
              <w:rPr>
                <w:sz w:val="20"/>
                <w:szCs w:val="20"/>
              </w:rPr>
              <w:t xml:space="preserve"> </w:t>
            </w:r>
          </w:p>
          <w:p w14:paraId="6CEDE25B" w14:textId="77777777" w:rsidR="005D1D48" w:rsidRDefault="005D1D48">
            <w:pPr>
              <w:spacing w:after="0" w:line="240" w:lineRule="auto"/>
              <w:ind w:firstLine="32"/>
              <w:rPr>
                <w:sz w:val="20"/>
                <w:szCs w:val="20"/>
              </w:rPr>
            </w:pPr>
          </w:p>
          <w:p w14:paraId="7D119DF0" w14:textId="77777777" w:rsidR="005D1D48" w:rsidRDefault="00000000">
            <w:pPr>
              <w:spacing w:after="0" w:line="240" w:lineRule="auto"/>
              <w:ind w:firstLine="32"/>
              <w:rPr>
                <w:sz w:val="20"/>
                <w:szCs w:val="20"/>
              </w:rPr>
            </w:pPr>
            <w:r>
              <w:rPr>
                <w:b/>
                <w:sz w:val="20"/>
                <w:szCs w:val="20"/>
              </w:rPr>
              <w:t>PROFESOR/A:</w:t>
            </w:r>
          </w:p>
          <w:p w14:paraId="27E4FB26" w14:textId="77777777" w:rsidR="005D1D48" w:rsidRDefault="005D1D48">
            <w:pPr>
              <w:spacing w:after="0" w:line="240" w:lineRule="auto"/>
              <w:rPr>
                <w:sz w:val="20"/>
                <w:szCs w:val="20"/>
              </w:rPr>
            </w:pPr>
          </w:p>
        </w:tc>
      </w:tr>
    </w:tbl>
    <w:p w14:paraId="51499AEA" w14:textId="77777777" w:rsidR="005D1D48" w:rsidRDefault="005D1D48">
      <w:pPr>
        <w:spacing w:after="0" w:line="240" w:lineRule="auto"/>
        <w:rPr>
          <w:sz w:val="24"/>
          <w:szCs w:val="24"/>
        </w:rPr>
      </w:pPr>
    </w:p>
    <w:p w14:paraId="0FC8D941" w14:textId="77777777" w:rsidR="005D1D48" w:rsidRDefault="005D1D48">
      <w:pPr>
        <w:spacing w:after="0" w:line="240" w:lineRule="auto"/>
        <w:rPr>
          <w:sz w:val="24"/>
          <w:szCs w:val="24"/>
        </w:rPr>
      </w:pPr>
    </w:p>
    <w:p w14:paraId="274348B7" w14:textId="77777777" w:rsidR="005D1D48" w:rsidRDefault="00000000">
      <w:pPr>
        <w:spacing w:after="0" w:line="240" w:lineRule="auto"/>
        <w:rPr>
          <w:b/>
          <w:sz w:val="24"/>
          <w:szCs w:val="24"/>
        </w:rPr>
      </w:pPr>
      <w:r>
        <w:rPr>
          <w:b/>
          <w:sz w:val="24"/>
          <w:szCs w:val="24"/>
        </w:rPr>
        <w:t>NIVEL DE COMPETENCIA CURRICULAR DEL ALUMNO Y HORAS DE APOYO QUE RECIBE:</w:t>
      </w:r>
    </w:p>
    <w:p w14:paraId="5B494D80" w14:textId="77777777" w:rsidR="005D1D48" w:rsidRDefault="005D1D48">
      <w:pPr>
        <w:spacing w:after="0" w:line="240" w:lineRule="auto"/>
        <w:rPr>
          <w:sz w:val="24"/>
          <w:szCs w:val="24"/>
        </w:rPr>
      </w:pPr>
    </w:p>
    <w:p w14:paraId="262F0A1C" w14:textId="77777777" w:rsidR="005D1D48" w:rsidRDefault="005D1D48">
      <w:pPr>
        <w:spacing w:after="0" w:line="240" w:lineRule="auto"/>
        <w:rPr>
          <w:sz w:val="24"/>
          <w:szCs w:val="24"/>
        </w:rPr>
      </w:pPr>
    </w:p>
    <w:p w14:paraId="75A38925" w14:textId="77777777" w:rsidR="005D1D48" w:rsidRDefault="00000000">
      <w:pPr>
        <w:spacing w:after="0" w:line="240" w:lineRule="auto"/>
        <w:rPr>
          <w:b/>
          <w:sz w:val="24"/>
          <w:szCs w:val="24"/>
        </w:rPr>
      </w:pPr>
      <w:r>
        <w:rPr>
          <w:b/>
          <w:sz w:val="24"/>
          <w:szCs w:val="24"/>
        </w:rPr>
        <w:t>CONTENIDOS TRABAJADOS:</w:t>
      </w:r>
    </w:p>
    <w:p w14:paraId="1DD13A64" w14:textId="77777777" w:rsidR="005D1D48" w:rsidRDefault="005D1D48">
      <w:pPr>
        <w:spacing w:after="0" w:line="240" w:lineRule="auto"/>
        <w:rPr>
          <w:sz w:val="24"/>
          <w:szCs w:val="24"/>
        </w:rPr>
      </w:pPr>
    </w:p>
    <w:p w14:paraId="7EB9E22B" w14:textId="77777777" w:rsidR="005D1D48" w:rsidRDefault="005D1D48">
      <w:pPr>
        <w:spacing w:after="0" w:line="240" w:lineRule="auto"/>
        <w:rPr>
          <w:sz w:val="24"/>
          <w:szCs w:val="24"/>
        </w:rPr>
      </w:pPr>
    </w:p>
    <w:p w14:paraId="3C2695A4" w14:textId="77777777" w:rsidR="005D1D48" w:rsidRDefault="005D1D48">
      <w:pPr>
        <w:spacing w:after="0" w:line="240" w:lineRule="auto"/>
        <w:rPr>
          <w:sz w:val="24"/>
          <w:szCs w:val="24"/>
        </w:rPr>
      </w:pPr>
    </w:p>
    <w:p w14:paraId="2F477E89" w14:textId="77777777" w:rsidR="005D1D48" w:rsidRDefault="00000000">
      <w:pPr>
        <w:spacing w:after="0" w:line="240" w:lineRule="auto"/>
        <w:rPr>
          <w:b/>
          <w:sz w:val="24"/>
          <w:szCs w:val="24"/>
        </w:rPr>
      </w:pPr>
      <w:r>
        <w:rPr>
          <w:b/>
          <w:sz w:val="24"/>
          <w:szCs w:val="24"/>
        </w:rPr>
        <w:t>TRABAJO REALIZADO EN CLASE:</w:t>
      </w:r>
    </w:p>
    <w:p w14:paraId="64CE0BF5" w14:textId="77777777" w:rsidR="005D1D48" w:rsidRDefault="005D1D48">
      <w:pPr>
        <w:spacing w:after="0" w:line="240" w:lineRule="auto"/>
        <w:rPr>
          <w:sz w:val="24"/>
          <w:szCs w:val="24"/>
        </w:rPr>
      </w:pPr>
    </w:p>
    <w:p w14:paraId="4FADAD10" w14:textId="77777777" w:rsidR="005D1D48" w:rsidRDefault="005D1D48">
      <w:pPr>
        <w:spacing w:after="0" w:line="240" w:lineRule="auto"/>
        <w:rPr>
          <w:sz w:val="24"/>
          <w:szCs w:val="24"/>
        </w:rPr>
      </w:pPr>
    </w:p>
    <w:p w14:paraId="54D530B4" w14:textId="77777777" w:rsidR="005D1D48" w:rsidRDefault="005D1D48">
      <w:pPr>
        <w:spacing w:after="0" w:line="240" w:lineRule="auto"/>
        <w:rPr>
          <w:sz w:val="24"/>
          <w:szCs w:val="24"/>
        </w:rPr>
      </w:pPr>
    </w:p>
    <w:p w14:paraId="11BA46D4" w14:textId="77777777" w:rsidR="005D1D48" w:rsidRDefault="00000000">
      <w:pPr>
        <w:spacing w:after="0" w:line="240" w:lineRule="auto"/>
        <w:rPr>
          <w:b/>
          <w:sz w:val="24"/>
          <w:szCs w:val="24"/>
        </w:rPr>
      </w:pPr>
      <w:r>
        <w:rPr>
          <w:b/>
          <w:sz w:val="24"/>
          <w:szCs w:val="24"/>
        </w:rPr>
        <w:t>CUADERNO:</w:t>
      </w:r>
    </w:p>
    <w:p w14:paraId="323BF9E6" w14:textId="77777777" w:rsidR="005D1D48" w:rsidRDefault="005D1D48">
      <w:pPr>
        <w:spacing w:after="0" w:line="240" w:lineRule="auto"/>
        <w:rPr>
          <w:sz w:val="24"/>
          <w:szCs w:val="24"/>
        </w:rPr>
      </w:pPr>
    </w:p>
    <w:p w14:paraId="41EEBFF3" w14:textId="77777777" w:rsidR="005D1D48" w:rsidRDefault="005D1D48">
      <w:pPr>
        <w:spacing w:after="0" w:line="240" w:lineRule="auto"/>
        <w:rPr>
          <w:sz w:val="24"/>
          <w:szCs w:val="24"/>
        </w:rPr>
      </w:pPr>
    </w:p>
    <w:p w14:paraId="7F46AD7B" w14:textId="77777777" w:rsidR="005D1D48" w:rsidRDefault="005D1D48">
      <w:pPr>
        <w:spacing w:after="0" w:line="240" w:lineRule="auto"/>
        <w:rPr>
          <w:sz w:val="24"/>
          <w:szCs w:val="24"/>
        </w:rPr>
      </w:pPr>
    </w:p>
    <w:p w14:paraId="557A5094" w14:textId="77777777" w:rsidR="005D1D48" w:rsidRDefault="00000000">
      <w:pPr>
        <w:spacing w:after="0" w:line="240" w:lineRule="auto"/>
        <w:rPr>
          <w:b/>
          <w:sz w:val="24"/>
          <w:szCs w:val="24"/>
        </w:rPr>
      </w:pPr>
      <w:r>
        <w:rPr>
          <w:b/>
          <w:sz w:val="24"/>
          <w:szCs w:val="24"/>
        </w:rPr>
        <w:t>ASISTENCIA:</w:t>
      </w:r>
    </w:p>
    <w:p w14:paraId="50721236" w14:textId="77777777" w:rsidR="005D1D48" w:rsidRDefault="005D1D48">
      <w:pPr>
        <w:spacing w:after="0" w:line="240" w:lineRule="auto"/>
        <w:rPr>
          <w:sz w:val="24"/>
          <w:szCs w:val="24"/>
        </w:rPr>
      </w:pPr>
    </w:p>
    <w:p w14:paraId="4331704B" w14:textId="77777777" w:rsidR="005D1D48" w:rsidRDefault="005D1D48">
      <w:pPr>
        <w:spacing w:after="0" w:line="240" w:lineRule="auto"/>
        <w:rPr>
          <w:sz w:val="24"/>
          <w:szCs w:val="24"/>
        </w:rPr>
      </w:pPr>
    </w:p>
    <w:p w14:paraId="5AADBC72" w14:textId="77777777" w:rsidR="005D1D48" w:rsidRDefault="00000000">
      <w:pPr>
        <w:spacing w:after="0" w:line="240" w:lineRule="auto"/>
        <w:rPr>
          <w:b/>
          <w:sz w:val="24"/>
          <w:szCs w:val="24"/>
        </w:rPr>
      </w:pPr>
      <w:r>
        <w:rPr>
          <w:b/>
          <w:sz w:val="24"/>
          <w:szCs w:val="24"/>
        </w:rPr>
        <w:t>ACTITUD:</w:t>
      </w:r>
    </w:p>
    <w:p w14:paraId="56233B07" w14:textId="77777777" w:rsidR="005D1D48" w:rsidRDefault="005D1D48">
      <w:pPr>
        <w:spacing w:after="0" w:line="240" w:lineRule="auto"/>
        <w:rPr>
          <w:sz w:val="24"/>
          <w:szCs w:val="24"/>
        </w:rPr>
      </w:pPr>
    </w:p>
    <w:p w14:paraId="209C5EAD" w14:textId="77777777" w:rsidR="005D1D48" w:rsidRDefault="005D1D48">
      <w:pPr>
        <w:spacing w:after="0" w:line="240" w:lineRule="auto"/>
        <w:rPr>
          <w:sz w:val="24"/>
          <w:szCs w:val="24"/>
        </w:rPr>
      </w:pPr>
    </w:p>
    <w:p w14:paraId="29E8D23D" w14:textId="77777777" w:rsidR="005D1D48" w:rsidRDefault="00000000">
      <w:pPr>
        <w:spacing w:after="0" w:line="240" w:lineRule="auto"/>
        <w:rPr>
          <w:b/>
          <w:sz w:val="24"/>
          <w:szCs w:val="24"/>
        </w:rPr>
      </w:pPr>
      <w:r>
        <w:rPr>
          <w:b/>
          <w:sz w:val="24"/>
          <w:szCs w:val="24"/>
        </w:rPr>
        <w:t>VALORACIÓN DEL PROCESO DE APRENDIZAJE DURANTE ESTE TRIMESTRE:</w:t>
      </w:r>
    </w:p>
    <w:p w14:paraId="63D63B42" w14:textId="77777777" w:rsidR="005D1D48" w:rsidRDefault="005D1D48">
      <w:pPr>
        <w:spacing w:after="0" w:line="240" w:lineRule="auto"/>
        <w:jc w:val="right"/>
        <w:rPr>
          <w:sz w:val="24"/>
          <w:szCs w:val="24"/>
        </w:rPr>
      </w:pPr>
    </w:p>
    <w:p w14:paraId="2CAC4FA9" w14:textId="77777777" w:rsidR="005D1D48" w:rsidRDefault="005D1D48">
      <w:pPr>
        <w:spacing w:after="0" w:line="240" w:lineRule="auto"/>
        <w:jc w:val="right"/>
        <w:rPr>
          <w:sz w:val="24"/>
          <w:szCs w:val="24"/>
        </w:rPr>
      </w:pPr>
    </w:p>
    <w:p w14:paraId="6978C375" w14:textId="77777777" w:rsidR="005D1D48" w:rsidRDefault="00000000">
      <w:pPr>
        <w:spacing w:after="0" w:line="240" w:lineRule="auto"/>
        <w:jc w:val="right"/>
        <w:rPr>
          <w:sz w:val="24"/>
          <w:szCs w:val="24"/>
        </w:rPr>
      </w:pPr>
      <w:proofErr w:type="spellStart"/>
      <w:proofErr w:type="gramStart"/>
      <w:r>
        <w:rPr>
          <w:sz w:val="24"/>
          <w:szCs w:val="24"/>
        </w:rPr>
        <w:t>Utrillas</w:t>
      </w:r>
      <w:proofErr w:type="spellEnd"/>
      <w:r>
        <w:rPr>
          <w:sz w:val="24"/>
          <w:szCs w:val="24"/>
        </w:rPr>
        <w:t xml:space="preserve">,   </w:t>
      </w:r>
      <w:proofErr w:type="gramEnd"/>
      <w:r>
        <w:rPr>
          <w:sz w:val="24"/>
          <w:szCs w:val="24"/>
        </w:rPr>
        <w:t xml:space="preserve">       de              </w:t>
      </w:r>
      <w:proofErr w:type="spellStart"/>
      <w:r>
        <w:rPr>
          <w:sz w:val="24"/>
          <w:szCs w:val="24"/>
        </w:rPr>
        <w:t>de</w:t>
      </w:r>
      <w:proofErr w:type="spellEnd"/>
      <w:r>
        <w:rPr>
          <w:sz w:val="24"/>
          <w:szCs w:val="24"/>
        </w:rPr>
        <w:t xml:space="preserve">        </w:t>
      </w:r>
    </w:p>
    <w:p w14:paraId="58EF6121" w14:textId="77777777" w:rsidR="005D1D48" w:rsidRDefault="005D1D48">
      <w:pPr>
        <w:spacing w:after="0" w:line="240" w:lineRule="auto"/>
        <w:jc w:val="center"/>
        <w:rPr>
          <w:b/>
          <w:sz w:val="20"/>
          <w:szCs w:val="20"/>
        </w:rPr>
      </w:pPr>
    </w:p>
    <w:p w14:paraId="726E11F7" w14:textId="77777777" w:rsidR="005D1D48" w:rsidRDefault="005D1D48">
      <w:pPr>
        <w:spacing w:after="0" w:line="240" w:lineRule="auto"/>
        <w:jc w:val="center"/>
        <w:rPr>
          <w:b/>
          <w:sz w:val="20"/>
          <w:szCs w:val="20"/>
        </w:rPr>
      </w:pPr>
    </w:p>
    <w:p w14:paraId="03B42EEA" w14:textId="77777777" w:rsidR="005D1D48" w:rsidRDefault="005D1D48">
      <w:pPr>
        <w:spacing w:after="0" w:line="240" w:lineRule="auto"/>
        <w:jc w:val="center"/>
        <w:rPr>
          <w:b/>
          <w:sz w:val="20"/>
          <w:szCs w:val="20"/>
        </w:rPr>
      </w:pPr>
    </w:p>
    <w:p w14:paraId="327875FD" w14:textId="77777777" w:rsidR="005D1D48" w:rsidRDefault="005D1D48">
      <w:pPr>
        <w:spacing w:after="0" w:line="240" w:lineRule="auto"/>
        <w:jc w:val="center"/>
        <w:rPr>
          <w:b/>
          <w:sz w:val="20"/>
          <w:szCs w:val="20"/>
        </w:rPr>
      </w:pPr>
    </w:p>
    <w:p w14:paraId="5253407A" w14:textId="77777777" w:rsidR="005D1D48" w:rsidRDefault="005D1D48">
      <w:pPr>
        <w:spacing w:after="0" w:line="240" w:lineRule="auto"/>
        <w:jc w:val="center"/>
        <w:rPr>
          <w:b/>
          <w:sz w:val="20"/>
          <w:szCs w:val="20"/>
        </w:rPr>
      </w:pPr>
    </w:p>
    <w:p w14:paraId="5EDD72CB" w14:textId="77777777" w:rsidR="005D1D48" w:rsidRDefault="005D1D48">
      <w:pPr>
        <w:spacing w:after="0" w:line="240" w:lineRule="auto"/>
        <w:jc w:val="center"/>
        <w:rPr>
          <w:b/>
          <w:sz w:val="20"/>
          <w:szCs w:val="20"/>
        </w:rPr>
      </w:pPr>
    </w:p>
    <w:p w14:paraId="7089B3DA" w14:textId="77777777" w:rsidR="005D1D48" w:rsidRDefault="005D1D48">
      <w:pPr>
        <w:spacing w:after="0" w:line="240" w:lineRule="auto"/>
        <w:jc w:val="center"/>
        <w:rPr>
          <w:b/>
          <w:sz w:val="20"/>
          <w:szCs w:val="20"/>
        </w:rPr>
      </w:pPr>
    </w:p>
    <w:p w14:paraId="6DC5B7CA" w14:textId="77777777" w:rsidR="005D1D48" w:rsidRDefault="005D1D48">
      <w:pPr>
        <w:spacing w:after="0" w:line="240" w:lineRule="auto"/>
        <w:jc w:val="center"/>
        <w:rPr>
          <w:b/>
          <w:sz w:val="20"/>
          <w:szCs w:val="20"/>
        </w:rPr>
      </w:pPr>
    </w:p>
    <w:p w14:paraId="5528BB7D" w14:textId="77777777" w:rsidR="005D1D48" w:rsidRDefault="005D1D48">
      <w:pPr>
        <w:spacing w:after="0" w:line="240" w:lineRule="auto"/>
        <w:jc w:val="center"/>
        <w:rPr>
          <w:b/>
          <w:sz w:val="20"/>
          <w:szCs w:val="20"/>
        </w:rPr>
      </w:pPr>
    </w:p>
    <w:p w14:paraId="16AD9509" w14:textId="77777777" w:rsidR="005D1D48" w:rsidRDefault="005D1D48">
      <w:pPr>
        <w:spacing w:after="0" w:line="240" w:lineRule="auto"/>
        <w:jc w:val="center"/>
        <w:rPr>
          <w:b/>
          <w:sz w:val="20"/>
          <w:szCs w:val="20"/>
        </w:rPr>
      </w:pPr>
    </w:p>
    <w:p w14:paraId="1C3B3FF5" w14:textId="77777777" w:rsidR="005D1D48" w:rsidRDefault="005D1D48">
      <w:pPr>
        <w:spacing w:after="0" w:line="240" w:lineRule="auto"/>
        <w:jc w:val="center"/>
        <w:rPr>
          <w:b/>
          <w:sz w:val="20"/>
          <w:szCs w:val="20"/>
        </w:rPr>
      </w:pPr>
    </w:p>
    <w:p w14:paraId="28114AA2" w14:textId="77777777" w:rsidR="005D1D48" w:rsidRDefault="005D1D48">
      <w:pPr>
        <w:spacing w:after="0" w:line="240" w:lineRule="auto"/>
        <w:jc w:val="center"/>
        <w:rPr>
          <w:b/>
          <w:sz w:val="20"/>
          <w:szCs w:val="20"/>
        </w:rPr>
      </w:pPr>
    </w:p>
    <w:p w14:paraId="3A68FE45" w14:textId="77777777" w:rsidR="005D1D48" w:rsidRDefault="005D1D48">
      <w:pPr>
        <w:spacing w:after="0" w:line="240" w:lineRule="auto"/>
        <w:jc w:val="center"/>
        <w:rPr>
          <w:b/>
          <w:sz w:val="20"/>
          <w:szCs w:val="20"/>
        </w:rPr>
      </w:pPr>
    </w:p>
    <w:p w14:paraId="68EF799A" w14:textId="77777777" w:rsidR="005D1D48" w:rsidRDefault="005D1D48">
      <w:pPr>
        <w:spacing w:after="0" w:line="240" w:lineRule="auto"/>
        <w:jc w:val="center"/>
        <w:rPr>
          <w:b/>
          <w:sz w:val="20"/>
          <w:szCs w:val="20"/>
        </w:rPr>
      </w:pPr>
    </w:p>
    <w:p w14:paraId="4618EF4C" w14:textId="77777777" w:rsidR="005D1D48" w:rsidRDefault="005D1D48">
      <w:pPr>
        <w:spacing w:after="0" w:line="240" w:lineRule="auto"/>
        <w:jc w:val="center"/>
        <w:rPr>
          <w:b/>
          <w:sz w:val="20"/>
          <w:szCs w:val="20"/>
        </w:rPr>
      </w:pPr>
    </w:p>
    <w:p w14:paraId="45A11518" w14:textId="77777777" w:rsidR="005D1D48" w:rsidRDefault="005D1D48">
      <w:pPr>
        <w:spacing w:after="0" w:line="240" w:lineRule="auto"/>
        <w:jc w:val="center"/>
        <w:rPr>
          <w:b/>
          <w:sz w:val="20"/>
          <w:szCs w:val="20"/>
        </w:rPr>
      </w:pPr>
    </w:p>
    <w:p w14:paraId="4FB3156E" w14:textId="77777777" w:rsidR="005D1D48" w:rsidRDefault="005D1D48">
      <w:pPr>
        <w:spacing w:after="0" w:line="240" w:lineRule="auto"/>
        <w:jc w:val="center"/>
        <w:rPr>
          <w:b/>
          <w:sz w:val="20"/>
          <w:szCs w:val="20"/>
        </w:rPr>
      </w:pPr>
    </w:p>
    <w:p w14:paraId="244A0364" w14:textId="77777777" w:rsidR="005D1D48" w:rsidRDefault="00000000">
      <w:pPr>
        <w:spacing w:after="0" w:line="240" w:lineRule="auto"/>
        <w:jc w:val="center"/>
        <w:rPr>
          <w:b/>
          <w:sz w:val="24"/>
          <w:szCs w:val="24"/>
        </w:rPr>
      </w:pPr>
      <w:r>
        <w:rPr>
          <w:b/>
          <w:sz w:val="24"/>
          <w:szCs w:val="24"/>
        </w:rPr>
        <w:t>ANEXO XIII: INFORME CUALITATIVO PARA LA EVALUACIÓN FINAL</w:t>
      </w:r>
    </w:p>
    <w:p w14:paraId="4670D26B" w14:textId="77777777" w:rsidR="005D1D48" w:rsidRDefault="005D1D48">
      <w:pPr>
        <w:spacing w:after="0" w:line="240" w:lineRule="auto"/>
        <w:jc w:val="center"/>
        <w:rPr>
          <w:b/>
          <w:sz w:val="20"/>
          <w:szCs w:val="20"/>
        </w:rPr>
      </w:pPr>
    </w:p>
    <w:tbl>
      <w:tblPr>
        <w:tblStyle w:val="af5"/>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2623"/>
      </w:tblGrid>
      <w:tr w:rsidR="005D1D48" w14:paraId="54B09D0D" w14:textId="77777777">
        <w:tc>
          <w:tcPr>
            <w:tcW w:w="6588" w:type="dxa"/>
            <w:tcBorders>
              <w:top w:val="nil"/>
              <w:left w:val="nil"/>
              <w:bottom w:val="nil"/>
              <w:right w:val="single" w:sz="18" w:space="0" w:color="000000"/>
            </w:tcBorders>
          </w:tcPr>
          <w:p w14:paraId="71452A76" w14:textId="77777777" w:rsidR="005D1D48" w:rsidRDefault="005D1D48">
            <w:pPr>
              <w:spacing w:after="0" w:line="240" w:lineRule="auto"/>
              <w:jc w:val="center"/>
            </w:pPr>
          </w:p>
        </w:tc>
        <w:tc>
          <w:tcPr>
            <w:tcW w:w="2623" w:type="dxa"/>
            <w:tcBorders>
              <w:top w:val="single" w:sz="18" w:space="0" w:color="000000"/>
              <w:left w:val="single" w:sz="18" w:space="0" w:color="000000"/>
              <w:bottom w:val="single" w:sz="18" w:space="0" w:color="000000"/>
              <w:right w:val="single" w:sz="18" w:space="0" w:color="000000"/>
            </w:tcBorders>
          </w:tcPr>
          <w:p w14:paraId="057AD7AC" w14:textId="77777777" w:rsidR="005D1D48" w:rsidRDefault="00000000">
            <w:pPr>
              <w:spacing w:after="0" w:line="240" w:lineRule="auto"/>
              <w:jc w:val="center"/>
              <w:rPr>
                <w:b/>
              </w:rPr>
            </w:pPr>
            <w:r>
              <w:rPr>
                <w:b/>
              </w:rPr>
              <w:t>EVALUACIÓN FINAL</w:t>
            </w:r>
          </w:p>
        </w:tc>
      </w:tr>
    </w:tbl>
    <w:p w14:paraId="1685E513" w14:textId="77777777" w:rsidR="005D1D48" w:rsidRDefault="005D1D48">
      <w:pPr>
        <w:spacing w:after="0" w:line="240" w:lineRule="auto"/>
      </w:pPr>
    </w:p>
    <w:p w14:paraId="29B1CC37" w14:textId="77777777" w:rsidR="005D1D48" w:rsidRDefault="00000000">
      <w:pPr>
        <w:spacing w:after="0" w:line="240" w:lineRule="auto"/>
      </w:pPr>
      <w:r>
        <w:rPr>
          <w:b/>
        </w:rPr>
        <w:t>ALUMNO/A:</w:t>
      </w:r>
      <w:r>
        <w:tab/>
      </w:r>
      <w:r>
        <w:tab/>
      </w:r>
      <w:r>
        <w:tab/>
      </w:r>
      <w:r>
        <w:tab/>
      </w:r>
      <w:r>
        <w:tab/>
      </w:r>
      <w:r>
        <w:tab/>
      </w:r>
      <w:r>
        <w:tab/>
      </w:r>
      <w:r>
        <w:rPr>
          <w:b/>
        </w:rPr>
        <w:t xml:space="preserve">CURSO: </w:t>
      </w:r>
    </w:p>
    <w:p w14:paraId="24F42A4E" w14:textId="77777777" w:rsidR="005D1D48" w:rsidRDefault="005D1D48">
      <w:pPr>
        <w:spacing w:after="0" w:line="240" w:lineRule="auto"/>
        <w:rPr>
          <w:b/>
        </w:rPr>
      </w:pPr>
    </w:p>
    <w:p w14:paraId="4607C163" w14:textId="77777777" w:rsidR="005D1D48" w:rsidRDefault="00000000">
      <w:pPr>
        <w:spacing w:after="0" w:line="240" w:lineRule="auto"/>
        <w:rPr>
          <w:b/>
        </w:rPr>
      </w:pPr>
      <w:r>
        <w:rPr>
          <w:b/>
        </w:rPr>
        <w:t>NIVEL DE COMPETENCIA CURRICULAR DEL ALUMNO Y HORAS DE APOYO QUE RECIBE:</w:t>
      </w:r>
    </w:p>
    <w:p w14:paraId="3292BEA5" w14:textId="77777777" w:rsidR="005D1D48" w:rsidRDefault="00000000">
      <w:pPr>
        <w:spacing w:after="0" w:line="240" w:lineRule="auto"/>
        <w:ind w:firstLine="708"/>
      </w:pPr>
      <w:r>
        <w:t>El alumno lleva Adaptaciones Curriculares Significativas en las siguientes áreas con los niveles curriculares que se señalan a continuación:</w:t>
      </w:r>
    </w:p>
    <w:p w14:paraId="42A884F3" w14:textId="77777777" w:rsidR="005D1D48" w:rsidRDefault="005D1D48">
      <w:pPr>
        <w:spacing w:after="0" w:line="240" w:lineRule="auto"/>
      </w:pPr>
    </w:p>
    <w:tbl>
      <w:tblPr>
        <w:tblStyle w:val="af6"/>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5103"/>
      </w:tblGrid>
      <w:tr w:rsidR="005D1D48" w14:paraId="66956423" w14:textId="77777777">
        <w:tc>
          <w:tcPr>
            <w:tcW w:w="4253" w:type="dxa"/>
          </w:tcPr>
          <w:p w14:paraId="56014348" w14:textId="77777777" w:rsidR="005D1D48" w:rsidRDefault="00000000">
            <w:pPr>
              <w:spacing w:after="0" w:line="240" w:lineRule="auto"/>
              <w:jc w:val="center"/>
              <w:rPr>
                <w:b/>
              </w:rPr>
            </w:pPr>
            <w:r>
              <w:rPr>
                <w:b/>
              </w:rPr>
              <w:t>ÁREAS</w:t>
            </w:r>
          </w:p>
        </w:tc>
        <w:tc>
          <w:tcPr>
            <w:tcW w:w="5103" w:type="dxa"/>
          </w:tcPr>
          <w:p w14:paraId="097EF54E" w14:textId="77777777" w:rsidR="005D1D48" w:rsidRDefault="00000000">
            <w:pPr>
              <w:spacing w:after="0" w:line="240" w:lineRule="auto"/>
              <w:jc w:val="center"/>
              <w:rPr>
                <w:b/>
              </w:rPr>
            </w:pPr>
            <w:r>
              <w:rPr>
                <w:b/>
              </w:rPr>
              <w:t>NIVELES CURRICULARES TRABAJADOS</w:t>
            </w:r>
          </w:p>
        </w:tc>
      </w:tr>
      <w:tr w:rsidR="005D1D48" w14:paraId="4233BA31" w14:textId="77777777">
        <w:tc>
          <w:tcPr>
            <w:tcW w:w="4253" w:type="dxa"/>
          </w:tcPr>
          <w:p w14:paraId="0C2F7267" w14:textId="77777777" w:rsidR="005D1D48" w:rsidRDefault="00000000">
            <w:pPr>
              <w:spacing w:after="0" w:line="240" w:lineRule="auto"/>
            </w:pPr>
            <w:r>
              <w:t>Matemáticas (MAT)</w:t>
            </w:r>
          </w:p>
        </w:tc>
        <w:tc>
          <w:tcPr>
            <w:tcW w:w="5103" w:type="dxa"/>
            <w:vMerge w:val="restart"/>
          </w:tcPr>
          <w:p w14:paraId="13448B2C" w14:textId="77777777" w:rsidR="005D1D48" w:rsidRDefault="005D1D48">
            <w:pPr>
              <w:spacing w:after="0" w:line="240" w:lineRule="auto"/>
              <w:jc w:val="center"/>
            </w:pPr>
          </w:p>
          <w:p w14:paraId="479BE1D6" w14:textId="77777777" w:rsidR="005D1D48" w:rsidRDefault="00000000">
            <w:pPr>
              <w:spacing w:after="0" w:line="240" w:lineRule="auto"/>
              <w:jc w:val="center"/>
            </w:pPr>
            <w:r>
              <w:t xml:space="preserve">En estas cuatro áreas se trabaja un nivel curricular de </w:t>
            </w:r>
            <w:r>
              <w:rPr>
                <w:b/>
              </w:rPr>
              <w:t>__ EP</w:t>
            </w:r>
          </w:p>
        </w:tc>
      </w:tr>
      <w:tr w:rsidR="005D1D48" w14:paraId="72C08E28" w14:textId="77777777">
        <w:tc>
          <w:tcPr>
            <w:tcW w:w="4253" w:type="dxa"/>
          </w:tcPr>
          <w:p w14:paraId="557AAF68" w14:textId="77777777" w:rsidR="005D1D48" w:rsidRDefault="00000000">
            <w:pPr>
              <w:spacing w:after="0" w:line="240" w:lineRule="auto"/>
            </w:pPr>
            <w:r>
              <w:t>Lengua Castellana y Literatura (LCL)</w:t>
            </w:r>
          </w:p>
        </w:tc>
        <w:tc>
          <w:tcPr>
            <w:tcW w:w="5103" w:type="dxa"/>
            <w:vMerge/>
          </w:tcPr>
          <w:p w14:paraId="5EA81F2B" w14:textId="77777777" w:rsidR="005D1D48" w:rsidRDefault="005D1D48">
            <w:pPr>
              <w:widowControl w:val="0"/>
              <w:pBdr>
                <w:top w:val="nil"/>
                <w:left w:val="nil"/>
                <w:bottom w:val="nil"/>
                <w:right w:val="nil"/>
                <w:between w:val="nil"/>
              </w:pBdr>
              <w:spacing w:after="0"/>
            </w:pPr>
          </w:p>
        </w:tc>
      </w:tr>
      <w:tr w:rsidR="005D1D48" w14:paraId="6952B2D5" w14:textId="77777777">
        <w:tc>
          <w:tcPr>
            <w:tcW w:w="4253" w:type="dxa"/>
          </w:tcPr>
          <w:p w14:paraId="601A970E" w14:textId="77777777" w:rsidR="005D1D48" w:rsidRDefault="00000000">
            <w:pPr>
              <w:spacing w:after="0" w:line="240" w:lineRule="auto"/>
            </w:pPr>
            <w:r>
              <w:t>Biología y Geología (BG)</w:t>
            </w:r>
          </w:p>
        </w:tc>
        <w:tc>
          <w:tcPr>
            <w:tcW w:w="5103" w:type="dxa"/>
            <w:vMerge/>
          </w:tcPr>
          <w:p w14:paraId="7721DE1B" w14:textId="77777777" w:rsidR="005D1D48" w:rsidRDefault="005D1D48">
            <w:pPr>
              <w:widowControl w:val="0"/>
              <w:pBdr>
                <w:top w:val="nil"/>
                <w:left w:val="nil"/>
                <w:bottom w:val="nil"/>
                <w:right w:val="nil"/>
                <w:between w:val="nil"/>
              </w:pBdr>
              <w:spacing w:after="0"/>
            </w:pPr>
          </w:p>
        </w:tc>
      </w:tr>
      <w:tr w:rsidR="005D1D48" w14:paraId="5D2A53AB" w14:textId="77777777">
        <w:tc>
          <w:tcPr>
            <w:tcW w:w="4253" w:type="dxa"/>
          </w:tcPr>
          <w:p w14:paraId="24A38D7E" w14:textId="77777777" w:rsidR="005D1D48" w:rsidRDefault="00000000">
            <w:pPr>
              <w:spacing w:after="0" w:line="240" w:lineRule="auto"/>
            </w:pPr>
            <w:r>
              <w:t>Geografía e Historia (GH)</w:t>
            </w:r>
          </w:p>
        </w:tc>
        <w:tc>
          <w:tcPr>
            <w:tcW w:w="5103" w:type="dxa"/>
            <w:vMerge/>
          </w:tcPr>
          <w:p w14:paraId="3177D4C5" w14:textId="77777777" w:rsidR="005D1D48" w:rsidRDefault="005D1D48">
            <w:pPr>
              <w:widowControl w:val="0"/>
              <w:pBdr>
                <w:top w:val="nil"/>
                <w:left w:val="nil"/>
                <w:bottom w:val="nil"/>
                <w:right w:val="nil"/>
                <w:between w:val="nil"/>
              </w:pBdr>
              <w:spacing w:after="0"/>
            </w:pPr>
          </w:p>
        </w:tc>
      </w:tr>
      <w:tr w:rsidR="005D1D48" w14:paraId="5FC8A20C" w14:textId="77777777">
        <w:tc>
          <w:tcPr>
            <w:tcW w:w="4253" w:type="dxa"/>
          </w:tcPr>
          <w:p w14:paraId="3BD8B99D" w14:textId="77777777" w:rsidR="005D1D48" w:rsidRDefault="00000000">
            <w:pPr>
              <w:spacing w:after="0" w:line="240" w:lineRule="auto"/>
            </w:pPr>
            <w:r>
              <w:t xml:space="preserve">Lengua Extranjera, </w:t>
            </w:r>
            <w:proofErr w:type="gramStart"/>
            <w:r>
              <w:t>Inglés</w:t>
            </w:r>
            <w:proofErr w:type="gramEnd"/>
            <w:r>
              <w:t xml:space="preserve"> (Lex)</w:t>
            </w:r>
          </w:p>
        </w:tc>
        <w:tc>
          <w:tcPr>
            <w:tcW w:w="5103" w:type="dxa"/>
          </w:tcPr>
          <w:p w14:paraId="0455847F" w14:textId="77777777" w:rsidR="005D1D48" w:rsidRDefault="00000000">
            <w:pPr>
              <w:spacing w:after="0" w:line="240" w:lineRule="auto"/>
            </w:pPr>
            <w:r>
              <w:t xml:space="preserve">Se trabaja un nivel curricular de </w:t>
            </w:r>
            <w:r>
              <w:rPr>
                <w:b/>
              </w:rPr>
              <w:t>__ EP</w:t>
            </w:r>
          </w:p>
        </w:tc>
      </w:tr>
      <w:tr w:rsidR="005D1D48" w14:paraId="43BD9CF7" w14:textId="77777777">
        <w:tc>
          <w:tcPr>
            <w:tcW w:w="4253" w:type="dxa"/>
          </w:tcPr>
          <w:p w14:paraId="2EFDA31E" w14:textId="77777777" w:rsidR="005D1D48" w:rsidRDefault="00000000">
            <w:pPr>
              <w:spacing w:after="0" w:line="240" w:lineRule="auto"/>
            </w:pPr>
            <w:r>
              <w:t>Educación Física (EF)</w:t>
            </w:r>
          </w:p>
        </w:tc>
        <w:tc>
          <w:tcPr>
            <w:tcW w:w="5103" w:type="dxa"/>
          </w:tcPr>
          <w:p w14:paraId="536779EF" w14:textId="77777777" w:rsidR="005D1D48" w:rsidRDefault="00000000">
            <w:pPr>
              <w:spacing w:after="0" w:line="240" w:lineRule="auto"/>
            </w:pPr>
            <w:r>
              <w:t xml:space="preserve">Se trabaja el nivel curricular que cursa de </w:t>
            </w:r>
            <w:r>
              <w:rPr>
                <w:b/>
              </w:rPr>
              <w:t>__ ESO</w:t>
            </w:r>
          </w:p>
        </w:tc>
      </w:tr>
    </w:tbl>
    <w:p w14:paraId="5C3B9316" w14:textId="77777777" w:rsidR="005D1D48" w:rsidRDefault="005D1D48">
      <w:pPr>
        <w:spacing w:after="0" w:line="240" w:lineRule="auto"/>
        <w:jc w:val="center"/>
      </w:pPr>
    </w:p>
    <w:p w14:paraId="74868749" w14:textId="77777777" w:rsidR="005D1D48" w:rsidRDefault="00000000">
      <w:pPr>
        <w:spacing w:after="0" w:line="240" w:lineRule="auto"/>
        <w:ind w:firstLine="708"/>
      </w:pPr>
      <w:r>
        <w:t xml:space="preserve">Recibe cinco horas de apoyo semanales de la PT y dos horas de apoyo de Inmersión Lingüística, repartidas en las áreas señaladas y en EF de forma esporádica. Dichos apoyos se han llevado a cabo fuera del aula hasta el 14 de marzo y posteriormente a través de llamadas telefónicas, emails, </w:t>
      </w:r>
      <w:proofErr w:type="spellStart"/>
      <w:r>
        <w:t>classroom</w:t>
      </w:r>
      <w:proofErr w:type="spellEnd"/>
      <w:r>
        <w:t xml:space="preserve"> y </w:t>
      </w:r>
      <w:proofErr w:type="spellStart"/>
      <w:r>
        <w:t>whatsapp</w:t>
      </w:r>
      <w:proofErr w:type="spellEnd"/>
      <w:r>
        <w:t xml:space="preserve"> hasta finalizar el curso.</w:t>
      </w:r>
    </w:p>
    <w:p w14:paraId="6800E29E" w14:textId="77777777" w:rsidR="005D1D48" w:rsidRDefault="005D1D48">
      <w:pPr>
        <w:spacing w:after="0" w:line="240" w:lineRule="auto"/>
      </w:pPr>
    </w:p>
    <w:p w14:paraId="0502C535" w14:textId="77777777" w:rsidR="005D1D48" w:rsidRDefault="005D1D48">
      <w:pPr>
        <w:spacing w:after="0" w:line="240" w:lineRule="auto"/>
      </w:pPr>
    </w:p>
    <w:p w14:paraId="565434C1" w14:textId="77777777" w:rsidR="005D1D48" w:rsidRDefault="00000000">
      <w:pPr>
        <w:spacing w:after="0" w:line="240" w:lineRule="auto"/>
      </w:pPr>
      <w:r>
        <w:rPr>
          <w:b/>
        </w:rPr>
        <w:t>CONTENIDOS TRABAJADOS:</w:t>
      </w:r>
      <w:r>
        <w:t xml:space="preserve"> Los señalados a continuación:</w:t>
      </w:r>
    </w:p>
    <w:p w14:paraId="7778BA49" w14:textId="77777777" w:rsidR="005D1D48" w:rsidRDefault="005D1D48">
      <w:pPr>
        <w:spacing w:after="0" w:line="240" w:lineRule="auto"/>
      </w:pPr>
    </w:p>
    <w:tbl>
      <w:tblPr>
        <w:tblStyle w:val="af7"/>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7968"/>
      </w:tblGrid>
      <w:tr w:rsidR="005D1D48" w14:paraId="436779A5" w14:textId="77777777">
        <w:tc>
          <w:tcPr>
            <w:tcW w:w="1134" w:type="dxa"/>
          </w:tcPr>
          <w:p w14:paraId="6D8F6B1E" w14:textId="77777777" w:rsidR="005D1D48" w:rsidRDefault="00000000">
            <w:pPr>
              <w:spacing w:after="0" w:line="240" w:lineRule="auto"/>
              <w:jc w:val="center"/>
              <w:rPr>
                <w:b/>
              </w:rPr>
            </w:pPr>
            <w:r>
              <w:rPr>
                <w:b/>
              </w:rPr>
              <w:t>MAT</w:t>
            </w:r>
          </w:p>
        </w:tc>
        <w:tc>
          <w:tcPr>
            <w:tcW w:w="7968" w:type="dxa"/>
          </w:tcPr>
          <w:p w14:paraId="320D4D9E" w14:textId="77777777" w:rsidR="005D1D48" w:rsidRDefault="005D1D48">
            <w:pPr>
              <w:spacing w:after="0" w:line="240" w:lineRule="auto"/>
            </w:pPr>
          </w:p>
        </w:tc>
      </w:tr>
      <w:tr w:rsidR="005D1D48" w14:paraId="6F6DD305" w14:textId="77777777">
        <w:tc>
          <w:tcPr>
            <w:tcW w:w="1134" w:type="dxa"/>
          </w:tcPr>
          <w:p w14:paraId="73B28136" w14:textId="77777777" w:rsidR="005D1D48" w:rsidRDefault="00000000">
            <w:pPr>
              <w:spacing w:after="0" w:line="240" w:lineRule="auto"/>
              <w:jc w:val="center"/>
              <w:rPr>
                <w:b/>
              </w:rPr>
            </w:pPr>
            <w:r>
              <w:rPr>
                <w:b/>
              </w:rPr>
              <w:t>LCL</w:t>
            </w:r>
          </w:p>
        </w:tc>
        <w:tc>
          <w:tcPr>
            <w:tcW w:w="7968" w:type="dxa"/>
          </w:tcPr>
          <w:p w14:paraId="2213DF64" w14:textId="77777777" w:rsidR="005D1D48" w:rsidRDefault="005D1D48">
            <w:pPr>
              <w:spacing w:after="0" w:line="240" w:lineRule="auto"/>
            </w:pPr>
          </w:p>
        </w:tc>
      </w:tr>
      <w:tr w:rsidR="005D1D48" w14:paraId="48FB60D0" w14:textId="77777777">
        <w:tc>
          <w:tcPr>
            <w:tcW w:w="1134" w:type="dxa"/>
          </w:tcPr>
          <w:p w14:paraId="634562E5" w14:textId="77777777" w:rsidR="005D1D48" w:rsidRDefault="00000000">
            <w:pPr>
              <w:spacing w:after="0" w:line="240" w:lineRule="auto"/>
              <w:jc w:val="center"/>
              <w:rPr>
                <w:b/>
              </w:rPr>
            </w:pPr>
            <w:r>
              <w:rPr>
                <w:b/>
              </w:rPr>
              <w:t>BG</w:t>
            </w:r>
          </w:p>
        </w:tc>
        <w:tc>
          <w:tcPr>
            <w:tcW w:w="7968" w:type="dxa"/>
          </w:tcPr>
          <w:p w14:paraId="77EFE399" w14:textId="77777777" w:rsidR="005D1D48" w:rsidRDefault="005D1D48">
            <w:pPr>
              <w:spacing w:after="0" w:line="240" w:lineRule="auto"/>
            </w:pPr>
          </w:p>
        </w:tc>
      </w:tr>
      <w:tr w:rsidR="005D1D48" w14:paraId="553E74B6" w14:textId="77777777">
        <w:tc>
          <w:tcPr>
            <w:tcW w:w="1134" w:type="dxa"/>
          </w:tcPr>
          <w:p w14:paraId="6EBDEBB1" w14:textId="77777777" w:rsidR="005D1D48" w:rsidRDefault="00000000">
            <w:pPr>
              <w:spacing w:after="0" w:line="240" w:lineRule="auto"/>
              <w:jc w:val="center"/>
              <w:rPr>
                <w:b/>
              </w:rPr>
            </w:pPr>
            <w:r>
              <w:rPr>
                <w:b/>
              </w:rPr>
              <w:t>GH</w:t>
            </w:r>
          </w:p>
        </w:tc>
        <w:tc>
          <w:tcPr>
            <w:tcW w:w="7968" w:type="dxa"/>
          </w:tcPr>
          <w:p w14:paraId="0707E73B" w14:textId="77777777" w:rsidR="005D1D48" w:rsidRDefault="005D1D48">
            <w:pPr>
              <w:spacing w:after="0" w:line="240" w:lineRule="auto"/>
              <w:rPr>
                <w:b/>
              </w:rPr>
            </w:pPr>
          </w:p>
        </w:tc>
      </w:tr>
      <w:tr w:rsidR="005D1D48" w14:paraId="32C98DE8" w14:textId="77777777">
        <w:tc>
          <w:tcPr>
            <w:tcW w:w="1134" w:type="dxa"/>
          </w:tcPr>
          <w:p w14:paraId="58103F62" w14:textId="77777777" w:rsidR="005D1D48" w:rsidRDefault="00000000">
            <w:pPr>
              <w:spacing w:after="0" w:line="240" w:lineRule="auto"/>
              <w:jc w:val="center"/>
              <w:rPr>
                <w:b/>
              </w:rPr>
            </w:pPr>
            <w:r>
              <w:rPr>
                <w:b/>
              </w:rPr>
              <w:t>Inglés</w:t>
            </w:r>
          </w:p>
        </w:tc>
        <w:tc>
          <w:tcPr>
            <w:tcW w:w="7968" w:type="dxa"/>
          </w:tcPr>
          <w:p w14:paraId="025C8792" w14:textId="77777777" w:rsidR="005D1D48" w:rsidRDefault="005D1D48">
            <w:pPr>
              <w:spacing w:after="0" w:line="240" w:lineRule="auto"/>
            </w:pPr>
          </w:p>
        </w:tc>
      </w:tr>
      <w:tr w:rsidR="005D1D48" w14:paraId="7EED51E6" w14:textId="77777777">
        <w:tc>
          <w:tcPr>
            <w:tcW w:w="1134" w:type="dxa"/>
          </w:tcPr>
          <w:p w14:paraId="7955DB04" w14:textId="77777777" w:rsidR="005D1D48" w:rsidRDefault="00000000">
            <w:pPr>
              <w:spacing w:after="0" w:line="240" w:lineRule="auto"/>
              <w:jc w:val="center"/>
              <w:rPr>
                <w:b/>
              </w:rPr>
            </w:pPr>
            <w:r>
              <w:rPr>
                <w:b/>
              </w:rPr>
              <w:t>EF</w:t>
            </w:r>
          </w:p>
        </w:tc>
        <w:tc>
          <w:tcPr>
            <w:tcW w:w="7968" w:type="dxa"/>
          </w:tcPr>
          <w:p w14:paraId="6DC02236" w14:textId="77777777" w:rsidR="005D1D48" w:rsidRDefault="005D1D48">
            <w:pPr>
              <w:spacing w:after="0" w:line="240" w:lineRule="auto"/>
            </w:pPr>
          </w:p>
        </w:tc>
      </w:tr>
      <w:tr w:rsidR="005D1D48" w14:paraId="6B1E5828" w14:textId="77777777">
        <w:tc>
          <w:tcPr>
            <w:tcW w:w="1134" w:type="dxa"/>
          </w:tcPr>
          <w:p w14:paraId="716BCE20" w14:textId="77777777" w:rsidR="005D1D48" w:rsidRDefault="005D1D48">
            <w:pPr>
              <w:spacing w:after="0" w:line="240" w:lineRule="auto"/>
              <w:jc w:val="center"/>
              <w:rPr>
                <w:b/>
              </w:rPr>
            </w:pPr>
          </w:p>
        </w:tc>
        <w:tc>
          <w:tcPr>
            <w:tcW w:w="7968" w:type="dxa"/>
          </w:tcPr>
          <w:p w14:paraId="4FCF9F47" w14:textId="77777777" w:rsidR="005D1D48" w:rsidRDefault="005D1D48">
            <w:pPr>
              <w:spacing w:after="0" w:line="240" w:lineRule="auto"/>
            </w:pPr>
          </w:p>
        </w:tc>
      </w:tr>
      <w:tr w:rsidR="005D1D48" w14:paraId="79636E6E" w14:textId="77777777">
        <w:tc>
          <w:tcPr>
            <w:tcW w:w="1134" w:type="dxa"/>
            <w:tcBorders>
              <w:top w:val="single" w:sz="4" w:space="0" w:color="000000"/>
              <w:left w:val="single" w:sz="4" w:space="0" w:color="000000"/>
              <w:bottom w:val="single" w:sz="4" w:space="0" w:color="000000"/>
              <w:right w:val="single" w:sz="4" w:space="0" w:color="000000"/>
            </w:tcBorders>
          </w:tcPr>
          <w:p w14:paraId="0628EFEB" w14:textId="77777777" w:rsidR="005D1D48" w:rsidRDefault="005D1D48">
            <w:pPr>
              <w:spacing w:after="0" w:line="240" w:lineRule="auto"/>
              <w:jc w:val="center"/>
              <w:rPr>
                <w:b/>
              </w:rPr>
            </w:pPr>
          </w:p>
        </w:tc>
        <w:tc>
          <w:tcPr>
            <w:tcW w:w="7968" w:type="dxa"/>
            <w:tcBorders>
              <w:top w:val="single" w:sz="4" w:space="0" w:color="000000"/>
              <w:left w:val="single" w:sz="4" w:space="0" w:color="000000"/>
              <w:bottom w:val="single" w:sz="4" w:space="0" w:color="000000"/>
              <w:right w:val="single" w:sz="4" w:space="0" w:color="000000"/>
            </w:tcBorders>
          </w:tcPr>
          <w:p w14:paraId="6B88C7BC" w14:textId="77777777" w:rsidR="005D1D48" w:rsidRDefault="005D1D48">
            <w:pPr>
              <w:spacing w:after="0" w:line="240" w:lineRule="auto"/>
            </w:pPr>
          </w:p>
        </w:tc>
      </w:tr>
    </w:tbl>
    <w:p w14:paraId="76906AF8" w14:textId="77777777" w:rsidR="005D1D48" w:rsidRDefault="005D1D48">
      <w:pPr>
        <w:spacing w:after="0" w:line="240" w:lineRule="auto"/>
        <w:rPr>
          <w:b/>
        </w:rPr>
      </w:pPr>
    </w:p>
    <w:p w14:paraId="1D64936C" w14:textId="77777777" w:rsidR="005D1D48" w:rsidRDefault="005D1D48">
      <w:pPr>
        <w:spacing w:after="0" w:line="240" w:lineRule="auto"/>
        <w:rPr>
          <w:b/>
        </w:rPr>
      </w:pPr>
    </w:p>
    <w:p w14:paraId="36785C4B" w14:textId="77777777" w:rsidR="005D1D48" w:rsidRDefault="00000000">
      <w:pPr>
        <w:spacing w:after="0" w:line="240" w:lineRule="auto"/>
        <w:rPr>
          <w:b/>
        </w:rPr>
      </w:pPr>
      <w:r>
        <w:rPr>
          <w:b/>
        </w:rPr>
        <w:t>TRABAJO REALIZADO EN CLASE:</w:t>
      </w:r>
    </w:p>
    <w:p w14:paraId="42797CB7" w14:textId="77777777" w:rsidR="005D1D48" w:rsidRDefault="005D1D48">
      <w:pPr>
        <w:spacing w:after="0" w:line="240" w:lineRule="auto"/>
        <w:rPr>
          <w:b/>
        </w:rPr>
      </w:pPr>
    </w:p>
    <w:tbl>
      <w:tblPr>
        <w:tblStyle w:val="af8"/>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7968"/>
      </w:tblGrid>
      <w:tr w:rsidR="005D1D48" w14:paraId="0BC159CC" w14:textId="77777777">
        <w:tc>
          <w:tcPr>
            <w:tcW w:w="1134" w:type="dxa"/>
          </w:tcPr>
          <w:p w14:paraId="49B25FA8" w14:textId="77777777" w:rsidR="005D1D48" w:rsidRDefault="005D1D48">
            <w:pPr>
              <w:spacing w:after="0" w:line="240" w:lineRule="auto"/>
              <w:jc w:val="center"/>
              <w:rPr>
                <w:b/>
              </w:rPr>
            </w:pPr>
          </w:p>
        </w:tc>
        <w:tc>
          <w:tcPr>
            <w:tcW w:w="7968" w:type="dxa"/>
          </w:tcPr>
          <w:p w14:paraId="5B0C8E71" w14:textId="77777777" w:rsidR="005D1D48" w:rsidRDefault="005D1D48">
            <w:pPr>
              <w:spacing w:after="0" w:line="240" w:lineRule="auto"/>
            </w:pPr>
          </w:p>
        </w:tc>
      </w:tr>
      <w:tr w:rsidR="005D1D48" w14:paraId="28BCE844" w14:textId="77777777">
        <w:tc>
          <w:tcPr>
            <w:tcW w:w="1134" w:type="dxa"/>
          </w:tcPr>
          <w:p w14:paraId="139EAB4C" w14:textId="77777777" w:rsidR="005D1D48" w:rsidRDefault="005D1D48">
            <w:pPr>
              <w:spacing w:after="0" w:line="240" w:lineRule="auto"/>
              <w:jc w:val="center"/>
              <w:rPr>
                <w:b/>
              </w:rPr>
            </w:pPr>
          </w:p>
        </w:tc>
        <w:tc>
          <w:tcPr>
            <w:tcW w:w="7968" w:type="dxa"/>
          </w:tcPr>
          <w:p w14:paraId="491E4153" w14:textId="77777777" w:rsidR="005D1D48" w:rsidRDefault="005D1D48">
            <w:pPr>
              <w:spacing w:after="0" w:line="240" w:lineRule="auto"/>
            </w:pPr>
          </w:p>
        </w:tc>
      </w:tr>
      <w:tr w:rsidR="005D1D48" w14:paraId="39BF8229" w14:textId="77777777">
        <w:tc>
          <w:tcPr>
            <w:tcW w:w="1134" w:type="dxa"/>
          </w:tcPr>
          <w:p w14:paraId="72274DBE" w14:textId="77777777" w:rsidR="005D1D48" w:rsidRDefault="005D1D48">
            <w:pPr>
              <w:spacing w:after="0" w:line="240" w:lineRule="auto"/>
              <w:jc w:val="center"/>
              <w:rPr>
                <w:b/>
              </w:rPr>
            </w:pPr>
          </w:p>
        </w:tc>
        <w:tc>
          <w:tcPr>
            <w:tcW w:w="7968" w:type="dxa"/>
          </w:tcPr>
          <w:p w14:paraId="68DE7871" w14:textId="77777777" w:rsidR="005D1D48" w:rsidRDefault="005D1D48">
            <w:pPr>
              <w:spacing w:after="0" w:line="240" w:lineRule="auto"/>
            </w:pPr>
          </w:p>
        </w:tc>
      </w:tr>
      <w:tr w:rsidR="005D1D48" w14:paraId="3EE35A16" w14:textId="77777777">
        <w:tc>
          <w:tcPr>
            <w:tcW w:w="1134" w:type="dxa"/>
          </w:tcPr>
          <w:p w14:paraId="02F12315" w14:textId="77777777" w:rsidR="005D1D48" w:rsidRDefault="005D1D48">
            <w:pPr>
              <w:spacing w:after="0" w:line="240" w:lineRule="auto"/>
              <w:jc w:val="center"/>
              <w:rPr>
                <w:b/>
              </w:rPr>
            </w:pPr>
          </w:p>
        </w:tc>
        <w:tc>
          <w:tcPr>
            <w:tcW w:w="7968" w:type="dxa"/>
          </w:tcPr>
          <w:p w14:paraId="77DB9B57" w14:textId="77777777" w:rsidR="005D1D48" w:rsidRDefault="005D1D48">
            <w:pPr>
              <w:spacing w:after="0" w:line="240" w:lineRule="auto"/>
            </w:pPr>
          </w:p>
        </w:tc>
      </w:tr>
      <w:tr w:rsidR="005D1D48" w14:paraId="79656969" w14:textId="77777777">
        <w:tc>
          <w:tcPr>
            <w:tcW w:w="1134" w:type="dxa"/>
          </w:tcPr>
          <w:p w14:paraId="3303C3C0" w14:textId="77777777" w:rsidR="005D1D48" w:rsidRDefault="005D1D48">
            <w:pPr>
              <w:spacing w:after="0" w:line="240" w:lineRule="auto"/>
              <w:jc w:val="center"/>
              <w:rPr>
                <w:b/>
              </w:rPr>
            </w:pPr>
          </w:p>
        </w:tc>
        <w:tc>
          <w:tcPr>
            <w:tcW w:w="7968" w:type="dxa"/>
          </w:tcPr>
          <w:p w14:paraId="32797AB6" w14:textId="77777777" w:rsidR="005D1D48" w:rsidRDefault="005D1D48">
            <w:pPr>
              <w:spacing w:after="0" w:line="240" w:lineRule="auto"/>
            </w:pPr>
          </w:p>
        </w:tc>
      </w:tr>
      <w:tr w:rsidR="005D1D48" w14:paraId="67232645" w14:textId="77777777">
        <w:tc>
          <w:tcPr>
            <w:tcW w:w="1134" w:type="dxa"/>
          </w:tcPr>
          <w:p w14:paraId="4289E46B" w14:textId="77777777" w:rsidR="005D1D48" w:rsidRDefault="005D1D48">
            <w:pPr>
              <w:spacing w:after="0" w:line="240" w:lineRule="auto"/>
              <w:jc w:val="center"/>
              <w:rPr>
                <w:b/>
              </w:rPr>
            </w:pPr>
          </w:p>
        </w:tc>
        <w:tc>
          <w:tcPr>
            <w:tcW w:w="7968" w:type="dxa"/>
          </w:tcPr>
          <w:p w14:paraId="3F0CBFB4" w14:textId="77777777" w:rsidR="005D1D48" w:rsidRDefault="005D1D48">
            <w:pPr>
              <w:spacing w:after="0" w:line="240" w:lineRule="auto"/>
            </w:pPr>
          </w:p>
        </w:tc>
      </w:tr>
    </w:tbl>
    <w:p w14:paraId="4A8002A7" w14:textId="77777777" w:rsidR="005D1D48" w:rsidRDefault="005D1D48">
      <w:pPr>
        <w:spacing w:after="0" w:line="240" w:lineRule="auto"/>
      </w:pPr>
    </w:p>
    <w:p w14:paraId="2BF2957D" w14:textId="77777777" w:rsidR="005D1D48" w:rsidRDefault="005D1D48">
      <w:pPr>
        <w:spacing w:after="0" w:line="240" w:lineRule="auto"/>
      </w:pPr>
    </w:p>
    <w:p w14:paraId="145DA791" w14:textId="77777777" w:rsidR="005D1D48" w:rsidRDefault="005D1D48">
      <w:pPr>
        <w:spacing w:after="0" w:line="240" w:lineRule="auto"/>
      </w:pPr>
    </w:p>
    <w:p w14:paraId="67F22045" w14:textId="77777777" w:rsidR="005D1D48" w:rsidRDefault="005D1D48">
      <w:pPr>
        <w:spacing w:after="0" w:line="240" w:lineRule="auto"/>
      </w:pPr>
    </w:p>
    <w:p w14:paraId="4ECCD28E" w14:textId="77777777" w:rsidR="005D1D48" w:rsidRDefault="005D1D48">
      <w:pPr>
        <w:spacing w:after="0" w:line="240" w:lineRule="auto"/>
      </w:pPr>
    </w:p>
    <w:p w14:paraId="22B6631C" w14:textId="77777777" w:rsidR="005D1D48" w:rsidRDefault="005D1D48">
      <w:pPr>
        <w:spacing w:after="0" w:line="240" w:lineRule="auto"/>
      </w:pPr>
    </w:p>
    <w:p w14:paraId="4A04F4A0" w14:textId="77777777" w:rsidR="005D1D48" w:rsidRDefault="00000000">
      <w:pPr>
        <w:spacing w:after="0" w:line="240" w:lineRule="auto"/>
        <w:rPr>
          <w:b/>
        </w:rPr>
      </w:pPr>
      <w:r>
        <w:rPr>
          <w:b/>
        </w:rPr>
        <w:t>CUADERNO:</w:t>
      </w:r>
    </w:p>
    <w:p w14:paraId="3B297498" w14:textId="77777777" w:rsidR="005D1D48" w:rsidRDefault="005D1D48">
      <w:pPr>
        <w:spacing w:after="0" w:line="240" w:lineRule="auto"/>
        <w:rPr>
          <w:b/>
        </w:rPr>
      </w:pPr>
    </w:p>
    <w:tbl>
      <w:tblPr>
        <w:tblStyle w:val="af9"/>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7968"/>
      </w:tblGrid>
      <w:tr w:rsidR="005D1D48" w14:paraId="43E0724D" w14:textId="77777777">
        <w:tc>
          <w:tcPr>
            <w:tcW w:w="1134" w:type="dxa"/>
          </w:tcPr>
          <w:p w14:paraId="406AB639" w14:textId="77777777" w:rsidR="005D1D48" w:rsidRDefault="005D1D48">
            <w:pPr>
              <w:spacing w:after="0" w:line="240" w:lineRule="auto"/>
              <w:jc w:val="center"/>
              <w:rPr>
                <w:b/>
              </w:rPr>
            </w:pPr>
          </w:p>
        </w:tc>
        <w:tc>
          <w:tcPr>
            <w:tcW w:w="7968" w:type="dxa"/>
          </w:tcPr>
          <w:p w14:paraId="58DD7BBA" w14:textId="77777777" w:rsidR="005D1D48" w:rsidRDefault="005D1D48">
            <w:pPr>
              <w:spacing w:after="0" w:line="240" w:lineRule="auto"/>
            </w:pPr>
          </w:p>
        </w:tc>
      </w:tr>
      <w:tr w:rsidR="005D1D48" w14:paraId="2905A86B" w14:textId="77777777">
        <w:tc>
          <w:tcPr>
            <w:tcW w:w="1134" w:type="dxa"/>
          </w:tcPr>
          <w:p w14:paraId="148DC4C0" w14:textId="77777777" w:rsidR="005D1D48" w:rsidRDefault="005D1D48">
            <w:pPr>
              <w:spacing w:after="0" w:line="240" w:lineRule="auto"/>
              <w:jc w:val="center"/>
              <w:rPr>
                <w:b/>
              </w:rPr>
            </w:pPr>
          </w:p>
        </w:tc>
        <w:tc>
          <w:tcPr>
            <w:tcW w:w="7968" w:type="dxa"/>
          </w:tcPr>
          <w:p w14:paraId="1DC1A5E3" w14:textId="77777777" w:rsidR="005D1D48" w:rsidRDefault="005D1D48">
            <w:pPr>
              <w:spacing w:after="0" w:line="240" w:lineRule="auto"/>
            </w:pPr>
          </w:p>
        </w:tc>
      </w:tr>
      <w:tr w:rsidR="005D1D48" w14:paraId="02D29EE4" w14:textId="77777777">
        <w:tc>
          <w:tcPr>
            <w:tcW w:w="1134" w:type="dxa"/>
          </w:tcPr>
          <w:p w14:paraId="591AD820" w14:textId="77777777" w:rsidR="005D1D48" w:rsidRDefault="005D1D48">
            <w:pPr>
              <w:spacing w:after="0" w:line="240" w:lineRule="auto"/>
              <w:jc w:val="center"/>
              <w:rPr>
                <w:b/>
              </w:rPr>
            </w:pPr>
          </w:p>
        </w:tc>
        <w:tc>
          <w:tcPr>
            <w:tcW w:w="7968" w:type="dxa"/>
          </w:tcPr>
          <w:p w14:paraId="75E239DC" w14:textId="77777777" w:rsidR="005D1D48" w:rsidRDefault="005D1D48">
            <w:pPr>
              <w:spacing w:after="0" w:line="240" w:lineRule="auto"/>
            </w:pPr>
          </w:p>
        </w:tc>
      </w:tr>
      <w:tr w:rsidR="005D1D48" w14:paraId="288E9798" w14:textId="77777777">
        <w:tc>
          <w:tcPr>
            <w:tcW w:w="1134" w:type="dxa"/>
          </w:tcPr>
          <w:p w14:paraId="65264EF1" w14:textId="77777777" w:rsidR="005D1D48" w:rsidRDefault="005D1D48">
            <w:pPr>
              <w:spacing w:after="0" w:line="240" w:lineRule="auto"/>
              <w:jc w:val="center"/>
              <w:rPr>
                <w:b/>
              </w:rPr>
            </w:pPr>
          </w:p>
        </w:tc>
        <w:tc>
          <w:tcPr>
            <w:tcW w:w="7968" w:type="dxa"/>
          </w:tcPr>
          <w:p w14:paraId="09AF63A6" w14:textId="77777777" w:rsidR="005D1D48" w:rsidRDefault="005D1D48">
            <w:pPr>
              <w:spacing w:after="0" w:line="240" w:lineRule="auto"/>
            </w:pPr>
          </w:p>
        </w:tc>
      </w:tr>
      <w:tr w:rsidR="005D1D48" w14:paraId="7433C42E" w14:textId="77777777">
        <w:tc>
          <w:tcPr>
            <w:tcW w:w="1134" w:type="dxa"/>
          </w:tcPr>
          <w:p w14:paraId="015A7638" w14:textId="77777777" w:rsidR="005D1D48" w:rsidRDefault="005D1D48">
            <w:pPr>
              <w:spacing w:after="0" w:line="240" w:lineRule="auto"/>
              <w:jc w:val="center"/>
              <w:rPr>
                <w:b/>
              </w:rPr>
            </w:pPr>
          </w:p>
        </w:tc>
        <w:tc>
          <w:tcPr>
            <w:tcW w:w="7968" w:type="dxa"/>
          </w:tcPr>
          <w:p w14:paraId="0675E736" w14:textId="77777777" w:rsidR="005D1D48" w:rsidRDefault="005D1D48">
            <w:pPr>
              <w:spacing w:after="0" w:line="240" w:lineRule="auto"/>
            </w:pPr>
          </w:p>
        </w:tc>
      </w:tr>
      <w:tr w:rsidR="005D1D48" w14:paraId="3B9A6DC0" w14:textId="77777777">
        <w:tc>
          <w:tcPr>
            <w:tcW w:w="1134" w:type="dxa"/>
          </w:tcPr>
          <w:p w14:paraId="00F9FB94" w14:textId="77777777" w:rsidR="005D1D48" w:rsidRDefault="005D1D48">
            <w:pPr>
              <w:spacing w:after="0" w:line="240" w:lineRule="auto"/>
              <w:jc w:val="center"/>
              <w:rPr>
                <w:b/>
              </w:rPr>
            </w:pPr>
          </w:p>
        </w:tc>
        <w:tc>
          <w:tcPr>
            <w:tcW w:w="7968" w:type="dxa"/>
          </w:tcPr>
          <w:p w14:paraId="11350F58" w14:textId="77777777" w:rsidR="005D1D48" w:rsidRDefault="005D1D48">
            <w:pPr>
              <w:spacing w:after="0" w:line="240" w:lineRule="auto"/>
            </w:pPr>
          </w:p>
        </w:tc>
      </w:tr>
    </w:tbl>
    <w:p w14:paraId="2E71285E" w14:textId="77777777" w:rsidR="005D1D48" w:rsidRDefault="005D1D48">
      <w:pPr>
        <w:spacing w:after="0" w:line="240" w:lineRule="auto"/>
      </w:pPr>
    </w:p>
    <w:p w14:paraId="46267690" w14:textId="77777777" w:rsidR="005D1D48" w:rsidRDefault="005D1D48">
      <w:pPr>
        <w:spacing w:after="0" w:line="240" w:lineRule="auto"/>
      </w:pPr>
    </w:p>
    <w:p w14:paraId="4C9F590A" w14:textId="77777777" w:rsidR="005D1D48" w:rsidRDefault="00000000">
      <w:pPr>
        <w:spacing w:after="0" w:line="240" w:lineRule="auto"/>
        <w:rPr>
          <w:b/>
        </w:rPr>
      </w:pPr>
      <w:r>
        <w:rPr>
          <w:b/>
        </w:rPr>
        <w:t xml:space="preserve">ASISTENCIA: </w:t>
      </w:r>
    </w:p>
    <w:p w14:paraId="1827AF99" w14:textId="77777777" w:rsidR="005D1D48" w:rsidRDefault="005D1D48">
      <w:pPr>
        <w:spacing w:after="0" w:line="240" w:lineRule="auto"/>
      </w:pPr>
    </w:p>
    <w:p w14:paraId="458847B0" w14:textId="77777777" w:rsidR="005D1D48" w:rsidRDefault="005D1D48">
      <w:pPr>
        <w:spacing w:after="0" w:line="240" w:lineRule="auto"/>
      </w:pPr>
    </w:p>
    <w:p w14:paraId="1833133E" w14:textId="77777777" w:rsidR="005D1D48" w:rsidRDefault="00000000">
      <w:pPr>
        <w:spacing w:after="0" w:line="240" w:lineRule="auto"/>
        <w:rPr>
          <w:b/>
        </w:rPr>
      </w:pPr>
      <w:r>
        <w:rPr>
          <w:b/>
        </w:rPr>
        <w:t>ACTITUD:</w:t>
      </w:r>
    </w:p>
    <w:p w14:paraId="7A75DF00" w14:textId="77777777" w:rsidR="005D1D48" w:rsidRDefault="005D1D48">
      <w:pPr>
        <w:spacing w:after="0" w:line="240" w:lineRule="auto"/>
        <w:rPr>
          <w:b/>
        </w:rPr>
      </w:pPr>
    </w:p>
    <w:tbl>
      <w:tblPr>
        <w:tblStyle w:val="afa"/>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7968"/>
      </w:tblGrid>
      <w:tr w:rsidR="005D1D48" w14:paraId="0C8F6420" w14:textId="77777777">
        <w:tc>
          <w:tcPr>
            <w:tcW w:w="1134" w:type="dxa"/>
          </w:tcPr>
          <w:p w14:paraId="16F90D05" w14:textId="77777777" w:rsidR="005D1D48" w:rsidRDefault="005D1D48">
            <w:pPr>
              <w:spacing w:after="0" w:line="240" w:lineRule="auto"/>
              <w:jc w:val="center"/>
              <w:rPr>
                <w:b/>
              </w:rPr>
            </w:pPr>
          </w:p>
        </w:tc>
        <w:tc>
          <w:tcPr>
            <w:tcW w:w="7968" w:type="dxa"/>
          </w:tcPr>
          <w:p w14:paraId="6B7542C5" w14:textId="77777777" w:rsidR="005D1D48" w:rsidRDefault="005D1D48">
            <w:pPr>
              <w:spacing w:after="0" w:line="240" w:lineRule="auto"/>
            </w:pPr>
          </w:p>
        </w:tc>
      </w:tr>
      <w:tr w:rsidR="005D1D48" w14:paraId="57B8DB8F" w14:textId="77777777">
        <w:tc>
          <w:tcPr>
            <w:tcW w:w="1134" w:type="dxa"/>
          </w:tcPr>
          <w:p w14:paraId="7400CA1B" w14:textId="77777777" w:rsidR="005D1D48" w:rsidRDefault="005D1D48">
            <w:pPr>
              <w:spacing w:after="0" w:line="240" w:lineRule="auto"/>
              <w:jc w:val="center"/>
              <w:rPr>
                <w:b/>
              </w:rPr>
            </w:pPr>
          </w:p>
        </w:tc>
        <w:tc>
          <w:tcPr>
            <w:tcW w:w="7968" w:type="dxa"/>
          </w:tcPr>
          <w:p w14:paraId="5D566DA3" w14:textId="77777777" w:rsidR="005D1D48" w:rsidRDefault="005D1D48">
            <w:pPr>
              <w:spacing w:after="0" w:line="240" w:lineRule="auto"/>
            </w:pPr>
          </w:p>
        </w:tc>
      </w:tr>
      <w:tr w:rsidR="005D1D48" w14:paraId="097BBFB6" w14:textId="77777777">
        <w:tc>
          <w:tcPr>
            <w:tcW w:w="1134" w:type="dxa"/>
          </w:tcPr>
          <w:p w14:paraId="69CBD284" w14:textId="77777777" w:rsidR="005D1D48" w:rsidRDefault="005D1D48">
            <w:pPr>
              <w:spacing w:after="0" w:line="240" w:lineRule="auto"/>
              <w:jc w:val="center"/>
              <w:rPr>
                <w:b/>
              </w:rPr>
            </w:pPr>
          </w:p>
        </w:tc>
        <w:tc>
          <w:tcPr>
            <w:tcW w:w="7968" w:type="dxa"/>
          </w:tcPr>
          <w:p w14:paraId="4B57FC6D" w14:textId="77777777" w:rsidR="005D1D48" w:rsidRDefault="005D1D48">
            <w:pPr>
              <w:spacing w:after="0" w:line="240" w:lineRule="auto"/>
            </w:pPr>
          </w:p>
        </w:tc>
      </w:tr>
      <w:tr w:rsidR="005D1D48" w14:paraId="2955407F" w14:textId="77777777">
        <w:tc>
          <w:tcPr>
            <w:tcW w:w="1134" w:type="dxa"/>
          </w:tcPr>
          <w:p w14:paraId="6B7661FC" w14:textId="77777777" w:rsidR="005D1D48" w:rsidRDefault="005D1D48">
            <w:pPr>
              <w:spacing w:after="0" w:line="240" w:lineRule="auto"/>
              <w:jc w:val="center"/>
              <w:rPr>
                <w:b/>
              </w:rPr>
            </w:pPr>
          </w:p>
        </w:tc>
        <w:tc>
          <w:tcPr>
            <w:tcW w:w="7968" w:type="dxa"/>
          </w:tcPr>
          <w:p w14:paraId="3799FB94" w14:textId="77777777" w:rsidR="005D1D48" w:rsidRDefault="005D1D48">
            <w:pPr>
              <w:spacing w:after="0" w:line="240" w:lineRule="auto"/>
              <w:rPr>
                <w:b/>
              </w:rPr>
            </w:pPr>
          </w:p>
        </w:tc>
      </w:tr>
      <w:tr w:rsidR="005D1D48" w14:paraId="309ABF65" w14:textId="77777777">
        <w:tc>
          <w:tcPr>
            <w:tcW w:w="1134" w:type="dxa"/>
          </w:tcPr>
          <w:p w14:paraId="469818E9" w14:textId="77777777" w:rsidR="005D1D48" w:rsidRDefault="005D1D48">
            <w:pPr>
              <w:spacing w:after="0" w:line="240" w:lineRule="auto"/>
              <w:jc w:val="center"/>
              <w:rPr>
                <w:b/>
              </w:rPr>
            </w:pPr>
          </w:p>
        </w:tc>
        <w:tc>
          <w:tcPr>
            <w:tcW w:w="7968" w:type="dxa"/>
          </w:tcPr>
          <w:p w14:paraId="54007524" w14:textId="77777777" w:rsidR="005D1D48" w:rsidRDefault="005D1D48">
            <w:pPr>
              <w:spacing w:after="0" w:line="240" w:lineRule="auto"/>
            </w:pPr>
          </w:p>
        </w:tc>
      </w:tr>
      <w:tr w:rsidR="005D1D48" w14:paraId="4ABD61C5" w14:textId="77777777">
        <w:tc>
          <w:tcPr>
            <w:tcW w:w="1134" w:type="dxa"/>
          </w:tcPr>
          <w:p w14:paraId="3BAD4CF3" w14:textId="77777777" w:rsidR="005D1D48" w:rsidRDefault="005D1D48">
            <w:pPr>
              <w:spacing w:after="0" w:line="240" w:lineRule="auto"/>
              <w:jc w:val="center"/>
              <w:rPr>
                <w:b/>
              </w:rPr>
            </w:pPr>
          </w:p>
        </w:tc>
        <w:tc>
          <w:tcPr>
            <w:tcW w:w="7968" w:type="dxa"/>
          </w:tcPr>
          <w:p w14:paraId="026DD628" w14:textId="77777777" w:rsidR="005D1D48" w:rsidRDefault="005D1D48">
            <w:pPr>
              <w:spacing w:after="0" w:line="240" w:lineRule="auto"/>
            </w:pPr>
          </w:p>
        </w:tc>
      </w:tr>
    </w:tbl>
    <w:p w14:paraId="5E5CA6F9" w14:textId="77777777" w:rsidR="005D1D48" w:rsidRDefault="005D1D48">
      <w:pPr>
        <w:spacing w:after="0" w:line="240" w:lineRule="auto"/>
      </w:pPr>
    </w:p>
    <w:p w14:paraId="237E7839" w14:textId="77777777" w:rsidR="005D1D48" w:rsidRDefault="005D1D48">
      <w:pPr>
        <w:spacing w:after="0" w:line="240" w:lineRule="auto"/>
      </w:pPr>
    </w:p>
    <w:p w14:paraId="45D6ED69" w14:textId="77777777" w:rsidR="005D1D48" w:rsidRDefault="00000000">
      <w:pPr>
        <w:spacing w:after="0" w:line="240" w:lineRule="auto"/>
        <w:rPr>
          <w:b/>
        </w:rPr>
      </w:pPr>
      <w:r>
        <w:rPr>
          <w:b/>
        </w:rPr>
        <w:t>VALORACIÓN DEL PROCESO DE APRENDIZAJE:</w:t>
      </w:r>
    </w:p>
    <w:p w14:paraId="615EB2A7" w14:textId="77777777" w:rsidR="005D1D48" w:rsidRDefault="005D1D48">
      <w:pPr>
        <w:spacing w:after="0" w:line="240" w:lineRule="auto"/>
        <w:rPr>
          <w:b/>
        </w:rPr>
      </w:pPr>
    </w:p>
    <w:tbl>
      <w:tblPr>
        <w:tblStyle w:val="afb"/>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7968"/>
      </w:tblGrid>
      <w:tr w:rsidR="005D1D48" w14:paraId="610AE075" w14:textId="77777777">
        <w:tc>
          <w:tcPr>
            <w:tcW w:w="1134" w:type="dxa"/>
          </w:tcPr>
          <w:p w14:paraId="08F8A4E3" w14:textId="77777777" w:rsidR="005D1D48" w:rsidRDefault="005D1D48">
            <w:pPr>
              <w:spacing w:after="0" w:line="240" w:lineRule="auto"/>
              <w:jc w:val="center"/>
              <w:rPr>
                <w:b/>
              </w:rPr>
            </w:pPr>
          </w:p>
        </w:tc>
        <w:tc>
          <w:tcPr>
            <w:tcW w:w="7968" w:type="dxa"/>
          </w:tcPr>
          <w:p w14:paraId="45DA4160" w14:textId="77777777" w:rsidR="005D1D48" w:rsidRDefault="005D1D48">
            <w:pPr>
              <w:spacing w:after="0" w:line="240" w:lineRule="auto"/>
            </w:pPr>
          </w:p>
        </w:tc>
      </w:tr>
      <w:tr w:rsidR="005D1D48" w14:paraId="6423A67F" w14:textId="77777777">
        <w:tc>
          <w:tcPr>
            <w:tcW w:w="1134" w:type="dxa"/>
          </w:tcPr>
          <w:p w14:paraId="7951C783" w14:textId="77777777" w:rsidR="005D1D48" w:rsidRDefault="005D1D48">
            <w:pPr>
              <w:spacing w:after="0" w:line="240" w:lineRule="auto"/>
              <w:jc w:val="center"/>
              <w:rPr>
                <w:b/>
              </w:rPr>
            </w:pPr>
          </w:p>
        </w:tc>
        <w:tc>
          <w:tcPr>
            <w:tcW w:w="7968" w:type="dxa"/>
          </w:tcPr>
          <w:p w14:paraId="515FD2B7" w14:textId="77777777" w:rsidR="005D1D48" w:rsidRDefault="005D1D48">
            <w:pPr>
              <w:spacing w:after="0" w:line="240" w:lineRule="auto"/>
            </w:pPr>
          </w:p>
        </w:tc>
      </w:tr>
      <w:tr w:rsidR="005D1D48" w14:paraId="2F71D939" w14:textId="77777777">
        <w:tc>
          <w:tcPr>
            <w:tcW w:w="1134" w:type="dxa"/>
          </w:tcPr>
          <w:p w14:paraId="46B7452E" w14:textId="77777777" w:rsidR="005D1D48" w:rsidRDefault="005D1D48">
            <w:pPr>
              <w:spacing w:after="0" w:line="240" w:lineRule="auto"/>
              <w:jc w:val="center"/>
              <w:rPr>
                <w:b/>
              </w:rPr>
            </w:pPr>
          </w:p>
        </w:tc>
        <w:tc>
          <w:tcPr>
            <w:tcW w:w="7968" w:type="dxa"/>
          </w:tcPr>
          <w:p w14:paraId="7FE5D6E4" w14:textId="77777777" w:rsidR="005D1D48" w:rsidRDefault="005D1D48">
            <w:pPr>
              <w:spacing w:after="0" w:line="240" w:lineRule="auto"/>
            </w:pPr>
          </w:p>
        </w:tc>
      </w:tr>
      <w:tr w:rsidR="005D1D48" w14:paraId="7B26EDF8" w14:textId="77777777">
        <w:tc>
          <w:tcPr>
            <w:tcW w:w="1134" w:type="dxa"/>
          </w:tcPr>
          <w:p w14:paraId="3DA724DE" w14:textId="77777777" w:rsidR="005D1D48" w:rsidRDefault="005D1D48">
            <w:pPr>
              <w:spacing w:after="0" w:line="240" w:lineRule="auto"/>
              <w:jc w:val="center"/>
              <w:rPr>
                <w:b/>
              </w:rPr>
            </w:pPr>
          </w:p>
        </w:tc>
        <w:tc>
          <w:tcPr>
            <w:tcW w:w="7968" w:type="dxa"/>
          </w:tcPr>
          <w:p w14:paraId="503E2539" w14:textId="77777777" w:rsidR="005D1D48" w:rsidRDefault="005D1D48">
            <w:pPr>
              <w:spacing w:after="0" w:line="240" w:lineRule="auto"/>
            </w:pPr>
          </w:p>
        </w:tc>
      </w:tr>
      <w:tr w:rsidR="005D1D48" w14:paraId="5A56E96F" w14:textId="77777777">
        <w:tc>
          <w:tcPr>
            <w:tcW w:w="1134" w:type="dxa"/>
          </w:tcPr>
          <w:p w14:paraId="1F844360" w14:textId="77777777" w:rsidR="005D1D48" w:rsidRDefault="005D1D48">
            <w:pPr>
              <w:spacing w:after="0" w:line="240" w:lineRule="auto"/>
              <w:jc w:val="center"/>
              <w:rPr>
                <w:b/>
              </w:rPr>
            </w:pPr>
          </w:p>
        </w:tc>
        <w:tc>
          <w:tcPr>
            <w:tcW w:w="7968" w:type="dxa"/>
          </w:tcPr>
          <w:p w14:paraId="30196C27" w14:textId="77777777" w:rsidR="005D1D48" w:rsidRDefault="005D1D48">
            <w:pPr>
              <w:spacing w:after="0" w:line="240" w:lineRule="auto"/>
            </w:pPr>
          </w:p>
        </w:tc>
      </w:tr>
      <w:tr w:rsidR="005D1D48" w14:paraId="7E485544" w14:textId="77777777">
        <w:tc>
          <w:tcPr>
            <w:tcW w:w="1134" w:type="dxa"/>
          </w:tcPr>
          <w:p w14:paraId="53463C49" w14:textId="77777777" w:rsidR="005D1D48" w:rsidRDefault="005D1D48">
            <w:pPr>
              <w:spacing w:after="0" w:line="240" w:lineRule="auto"/>
              <w:jc w:val="center"/>
              <w:rPr>
                <w:b/>
              </w:rPr>
            </w:pPr>
          </w:p>
        </w:tc>
        <w:tc>
          <w:tcPr>
            <w:tcW w:w="7968" w:type="dxa"/>
          </w:tcPr>
          <w:p w14:paraId="4883AB1D" w14:textId="77777777" w:rsidR="005D1D48" w:rsidRDefault="005D1D48">
            <w:pPr>
              <w:spacing w:after="0" w:line="240" w:lineRule="auto"/>
            </w:pPr>
          </w:p>
        </w:tc>
      </w:tr>
    </w:tbl>
    <w:p w14:paraId="37FC1AD3" w14:textId="77777777" w:rsidR="005D1D48" w:rsidRDefault="005D1D48">
      <w:pPr>
        <w:spacing w:after="0" w:line="240" w:lineRule="auto"/>
        <w:rPr>
          <w:b/>
        </w:rPr>
      </w:pPr>
    </w:p>
    <w:p w14:paraId="5D9DD3B6" w14:textId="77777777" w:rsidR="005D1D48" w:rsidRDefault="005D1D48">
      <w:pPr>
        <w:spacing w:after="0" w:line="240" w:lineRule="auto"/>
        <w:rPr>
          <w:b/>
        </w:rPr>
      </w:pPr>
    </w:p>
    <w:tbl>
      <w:tblPr>
        <w:tblStyle w:val="afc"/>
        <w:tblW w:w="8206"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1134"/>
        <w:gridCol w:w="567"/>
        <w:gridCol w:w="567"/>
        <w:gridCol w:w="2410"/>
      </w:tblGrid>
      <w:tr w:rsidR="005D1D48" w14:paraId="65B2AB20" w14:textId="77777777">
        <w:tc>
          <w:tcPr>
            <w:tcW w:w="3528" w:type="dxa"/>
            <w:tcBorders>
              <w:top w:val="nil"/>
              <w:left w:val="nil"/>
            </w:tcBorders>
          </w:tcPr>
          <w:p w14:paraId="0ACFDCC4" w14:textId="77777777" w:rsidR="005D1D48" w:rsidRDefault="00000000">
            <w:pPr>
              <w:spacing w:after="0" w:line="240" w:lineRule="auto"/>
              <w:jc w:val="center"/>
            </w:pPr>
            <w:r>
              <w:t>¿Ha superado el nivel programado?</w:t>
            </w:r>
          </w:p>
        </w:tc>
        <w:tc>
          <w:tcPr>
            <w:tcW w:w="1134" w:type="dxa"/>
          </w:tcPr>
          <w:p w14:paraId="6354F10A" w14:textId="77777777" w:rsidR="005D1D48" w:rsidRDefault="00000000">
            <w:pPr>
              <w:spacing w:after="0" w:line="240" w:lineRule="auto"/>
              <w:jc w:val="center"/>
              <w:rPr>
                <w:b/>
              </w:rPr>
            </w:pPr>
            <w:r>
              <w:rPr>
                <w:b/>
              </w:rPr>
              <w:t>NCC</w:t>
            </w:r>
          </w:p>
          <w:p w14:paraId="4CB0026B" w14:textId="77777777" w:rsidR="005D1D48" w:rsidRDefault="00000000">
            <w:pPr>
              <w:spacing w:after="0" w:line="240" w:lineRule="auto"/>
              <w:jc w:val="center"/>
              <w:rPr>
                <w:b/>
              </w:rPr>
            </w:pPr>
            <w:r>
              <w:rPr>
                <w:b/>
              </w:rPr>
              <w:t>20__/__</w:t>
            </w:r>
          </w:p>
        </w:tc>
        <w:tc>
          <w:tcPr>
            <w:tcW w:w="567" w:type="dxa"/>
          </w:tcPr>
          <w:p w14:paraId="1759B165" w14:textId="77777777" w:rsidR="005D1D48" w:rsidRDefault="00000000">
            <w:pPr>
              <w:spacing w:after="0" w:line="240" w:lineRule="auto"/>
              <w:jc w:val="center"/>
              <w:rPr>
                <w:b/>
              </w:rPr>
            </w:pPr>
            <w:r>
              <w:rPr>
                <w:b/>
              </w:rPr>
              <w:t>SI</w:t>
            </w:r>
          </w:p>
        </w:tc>
        <w:tc>
          <w:tcPr>
            <w:tcW w:w="567" w:type="dxa"/>
          </w:tcPr>
          <w:p w14:paraId="66F72018" w14:textId="77777777" w:rsidR="005D1D48" w:rsidRDefault="00000000">
            <w:pPr>
              <w:spacing w:after="0" w:line="240" w:lineRule="auto"/>
              <w:jc w:val="center"/>
              <w:rPr>
                <w:b/>
              </w:rPr>
            </w:pPr>
            <w:r>
              <w:rPr>
                <w:b/>
              </w:rPr>
              <w:t>NO</w:t>
            </w:r>
          </w:p>
        </w:tc>
        <w:tc>
          <w:tcPr>
            <w:tcW w:w="2410" w:type="dxa"/>
          </w:tcPr>
          <w:p w14:paraId="31971F99" w14:textId="77777777" w:rsidR="005D1D48" w:rsidRDefault="00000000">
            <w:pPr>
              <w:spacing w:after="0" w:line="240" w:lineRule="auto"/>
              <w:jc w:val="center"/>
              <w:rPr>
                <w:b/>
              </w:rPr>
            </w:pPr>
            <w:r>
              <w:rPr>
                <w:b/>
              </w:rPr>
              <w:t>NCC</w:t>
            </w:r>
          </w:p>
          <w:p w14:paraId="0DA3F31F" w14:textId="77777777" w:rsidR="005D1D48" w:rsidRDefault="00000000">
            <w:pPr>
              <w:spacing w:after="0" w:line="240" w:lineRule="auto"/>
              <w:jc w:val="center"/>
              <w:rPr>
                <w:b/>
              </w:rPr>
            </w:pPr>
            <w:r>
              <w:rPr>
                <w:b/>
              </w:rPr>
              <w:t>20__/__</w:t>
            </w:r>
          </w:p>
        </w:tc>
      </w:tr>
      <w:tr w:rsidR="005D1D48" w14:paraId="6991492E" w14:textId="77777777">
        <w:tc>
          <w:tcPr>
            <w:tcW w:w="3528" w:type="dxa"/>
          </w:tcPr>
          <w:p w14:paraId="125BD3AD" w14:textId="77777777" w:rsidR="005D1D48" w:rsidRDefault="00000000">
            <w:pPr>
              <w:spacing w:after="0" w:line="240" w:lineRule="auto"/>
              <w:rPr>
                <w:b/>
              </w:rPr>
            </w:pPr>
            <w:r>
              <w:rPr>
                <w:b/>
              </w:rPr>
              <w:t>Lengua</w:t>
            </w:r>
          </w:p>
        </w:tc>
        <w:tc>
          <w:tcPr>
            <w:tcW w:w="1134" w:type="dxa"/>
            <w:vMerge w:val="restart"/>
          </w:tcPr>
          <w:p w14:paraId="67D460A6" w14:textId="77777777" w:rsidR="005D1D48" w:rsidRDefault="005D1D48">
            <w:pPr>
              <w:spacing w:after="0" w:line="240" w:lineRule="auto"/>
              <w:jc w:val="center"/>
            </w:pPr>
          </w:p>
        </w:tc>
        <w:tc>
          <w:tcPr>
            <w:tcW w:w="567" w:type="dxa"/>
          </w:tcPr>
          <w:p w14:paraId="598CA11C" w14:textId="77777777" w:rsidR="005D1D48" w:rsidRDefault="005D1D48">
            <w:pPr>
              <w:spacing w:after="0" w:line="240" w:lineRule="auto"/>
              <w:jc w:val="center"/>
            </w:pPr>
          </w:p>
        </w:tc>
        <w:tc>
          <w:tcPr>
            <w:tcW w:w="567" w:type="dxa"/>
          </w:tcPr>
          <w:p w14:paraId="030DA317" w14:textId="77777777" w:rsidR="005D1D48" w:rsidRDefault="005D1D48">
            <w:pPr>
              <w:spacing w:after="0" w:line="240" w:lineRule="auto"/>
              <w:jc w:val="center"/>
            </w:pPr>
          </w:p>
        </w:tc>
        <w:tc>
          <w:tcPr>
            <w:tcW w:w="2410" w:type="dxa"/>
            <w:vMerge w:val="restart"/>
          </w:tcPr>
          <w:p w14:paraId="3D365CC2" w14:textId="77777777" w:rsidR="005D1D48" w:rsidRDefault="005D1D48">
            <w:pPr>
              <w:spacing w:after="0" w:line="240" w:lineRule="auto"/>
              <w:jc w:val="center"/>
            </w:pPr>
          </w:p>
        </w:tc>
      </w:tr>
      <w:tr w:rsidR="005D1D48" w14:paraId="36D7516B" w14:textId="77777777">
        <w:tc>
          <w:tcPr>
            <w:tcW w:w="3528" w:type="dxa"/>
          </w:tcPr>
          <w:p w14:paraId="05B15E3A" w14:textId="77777777" w:rsidR="005D1D48" w:rsidRDefault="00000000">
            <w:pPr>
              <w:spacing w:after="0" w:line="240" w:lineRule="auto"/>
              <w:rPr>
                <w:b/>
              </w:rPr>
            </w:pPr>
            <w:r>
              <w:rPr>
                <w:b/>
              </w:rPr>
              <w:t>Matemáticas</w:t>
            </w:r>
          </w:p>
        </w:tc>
        <w:tc>
          <w:tcPr>
            <w:tcW w:w="1134" w:type="dxa"/>
            <w:vMerge/>
          </w:tcPr>
          <w:p w14:paraId="00789BDC" w14:textId="77777777" w:rsidR="005D1D48" w:rsidRDefault="005D1D48">
            <w:pPr>
              <w:widowControl w:val="0"/>
              <w:pBdr>
                <w:top w:val="nil"/>
                <w:left w:val="nil"/>
                <w:bottom w:val="nil"/>
                <w:right w:val="nil"/>
                <w:between w:val="nil"/>
              </w:pBdr>
              <w:spacing w:after="0"/>
              <w:rPr>
                <w:b/>
              </w:rPr>
            </w:pPr>
          </w:p>
        </w:tc>
        <w:tc>
          <w:tcPr>
            <w:tcW w:w="567" w:type="dxa"/>
          </w:tcPr>
          <w:p w14:paraId="2DFFF0A9" w14:textId="77777777" w:rsidR="005D1D48" w:rsidRDefault="005D1D48">
            <w:pPr>
              <w:spacing w:after="0" w:line="240" w:lineRule="auto"/>
              <w:jc w:val="center"/>
            </w:pPr>
          </w:p>
        </w:tc>
        <w:tc>
          <w:tcPr>
            <w:tcW w:w="567" w:type="dxa"/>
          </w:tcPr>
          <w:p w14:paraId="4EC03D8A" w14:textId="77777777" w:rsidR="005D1D48" w:rsidRDefault="005D1D48">
            <w:pPr>
              <w:spacing w:after="0" w:line="240" w:lineRule="auto"/>
              <w:jc w:val="center"/>
            </w:pPr>
          </w:p>
        </w:tc>
        <w:tc>
          <w:tcPr>
            <w:tcW w:w="2410" w:type="dxa"/>
            <w:vMerge/>
          </w:tcPr>
          <w:p w14:paraId="4005BAAD" w14:textId="77777777" w:rsidR="005D1D48" w:rsidRDefault="005D1D48">
            <w:pPr>
              <w:widowControl w:val="0"/>
              <w:pBdr>
                <w:top w:val="nil"/>
                <w:left w:val="nil"/>
                <w:bottom w:val="nil"/>
                <w:right w:val="nil"/>
                <w:between w:val="nil"/>
              </w:pBdr>
              <w:spacing w:after="0"/>
            </w:pPr>
          </w:p>
        </w:tc>
      </w:tr>
      <w:tr w:rsidR="005D1D48" w14:paraId="2F7CE287" w14:textId="77777777">
        <w:tc>
          <w:tcPr>
            <w:tcW w:w="3528" w:type="dxa"/>
          </w:tcPr>
          <w:p w14:paraId="7D5B5627" w14:textId="77777777" w:rsidR="005D1D48" w:rsidRDefault="00000000">
            <w:pPr>
              <w:spacing w:after="0" w:line="240" w:lineRule="auto"/>
              <w:rPr>
                <w:b/>
              </w:rPr>
            </w:pPr>
            <w:r>
              <w:rPr>
                <w:b/>
              </w:rPr>
              <w:t>GH</w:t>
            </w:r>
          </w:p>
        </w:tc>
        <w:tc>
          <w:tcPr>
            <w:tcW w:w="1134" w:type="dxa"/>
            <w:vMerge/>
          </w:tcPr>
          <w:p w14:paraId="3404FFAB" w14:textId="77777777" w:rsidR="005D1D48" w:rsidRDefault="005D1D48">
            <w:pPr>
              <w:widowControl w:val="0"/>
              <w:pBdr>
                <w:top w:val="nil"/>
                <w:left w:val="nil"/>
                <w:bottom w:val="nil"/>
                <w:right w:val="nil"/>
                <w:between w:val="nil"/>
              </w:pBdr>
              <w:spacing w:after="0"/>
              <w:rPr>
                <w:b/>
              </w:rPr>
            </w:pPr>
          </w:p>
        </w:tc>
        <w:tc>
          <w:tcPr>
            <w:tcW w:w="567" w:type="dxa"/>
          </w:tcPr>
          <w:p w14:paraId="3ED1135F" w14:textId="77777777" w:rsidR="005D1D48" w:rsidRDefault="005D1D48">
            <w:pPr>
              <w:spacing w:after="0" w:line="240" w:lineRule="auto"/>
              <w:jc w:val="center"/>
            </w:pPr>
          </w:p>
        </w:tc>
        <w:tc>
          <w:tcPr>
            <w:tcW w:w="567" w:type="dxa"/>
          </w:tcPr>
          <w:p w14:paraId="75E0EB97" w14:textId="77777777" w:rsidR="005D1D48" w:rsidRDefault="005D1D48">
            <w:pPr>
              <w:spacing w:after="0" w:line="240" w:lineRule="auto"/>
              <w:jc w:val="center"/>
            </w:pPr>
          </w:p>
        </w:tc>
        <w:tc>
          <w:tcPr>
            <w:tcW w:w="2410" w:type="dxa"/>
            <w:vMerge/>
          </w:tcPr>
          <w:p w14:paraId="50BAF604" w14:textId="77777777" w:rsidR="005D1D48" w:rsidRDefault="005D1D48">
            <w:pPr>
              <w:widowControl w:val="0"/>
              <w:pBdr>
                <w:top w:val="nil"/>
                <w:left w:val="nil"/>
                <w:bottom w:val="nil"/>
                <w:right w:val="nil"/>
                <w:between w:val="nil"/>
              </w:pBdr>
              <w:spacing w:after="0"/>
            </w:pPr>
          </w:p>
        </w:tc>
      </w:tr>
      <w:tr w:rsidR="005D1D48" w14:paraId="2A38DFE1" w14:textId="77777777">
        <w:tc>
          <w:tcPr>
            <w:tcW w:w="3528" w:type="dxa"/>
          </w:tcPr>
          <w:p w14:paraId="650B1E2C" w14:textId="77777777" w:rsidR="005D1D48" w:rsidRDefault="00000000">
            <w:pPr>
              <w:spacing w:after="0" w:line="240" w:lineRule="auto"/>
              <w:rPr>
                <w:b/>
              </w:rPr>
            </w:pPr>
            <w:r>
              <w:rPr>
                <w:b/>
              </w:rPr>
              <w:t>BG</w:t>
            </w:r>
          </w:p>
        </w:tc>
        <w:tc>
          <w:tcPr>
            <w:tcW w:w="1134" w:type="dxa"/>
            <w:vMerge/>
          </w:tcPr>
          <w:p w14:paraId="7691629C" w14:textId="77777777" w:rsidR="005D1D48" w:rsidRDefault="005D1D48">
            <w:pPr>
              <w:widowControl w:val="0"/>
              <w:pBdr>
                <w:top w:val="nil"/>
                <w:left w:val="nil"/>
                <w:bottom w:val="nil"/>
                <w:right w:val="nil"/>
                <w:between w:val="nil"/>
              </w:pBdr>
              <w:spacing w:after="0"/>
              <w:rPr>
                <w:b/>
              </w:rPr>
            </w:pPr>
          </w:p>
        </w:tc>
        <w:tc>
          <w:tcPr>
            <w:tcW w:w="567" w:type="dxa"/>
          </w:tcPr>
          <w:p w14:paraId="4280F8B4" w14:textId="77777777" w:rsidR="005D1D48" w:rsidRDefault="005D1D48">
            <w:pPr>
              <w:spacing w:after="0" w:line="240" w:lineRule="auto"/>
              <w:jc w:val="center"/>
            </w:pPr>
          </w:p>
        </w:tc>
        <w:tc>
          <w:tcPr>
            <w:tcW w:w="567" w:type="dxa"/>
          </w:tcPr>
          <w:p w14:paraId="68D1D8F2" w14:textId="77777777" w:rsidR="005D1D48" w:rsidRDefault="005D1D48">
            <w:pPr>
              <w:spacing w:after="0" w:line="240" w:lineRule="auto"/>
              <w:jc w:val="center"/>
            </w:pPr>
          </w:p>
        </w:tc>
        <w:tc>
          <w:tcPr>
            <w:tcW w:w="2410" w:type="dxa"/>
            <w:vMerge/>
          </w:tcPr>
          <w:p w14:paraId="557CA7A9" w14:textId="77777777" w:rsidR="005D1D48" w:rsidRDefault="005D1D48">
            <w:pPr>
              <w:widowControl w:val="0"/>
              <w:pBdr>
                <w:top w:val="nil"/>
                <w:left w:val="nil"/>
                <w:bottom w:val="nil"/>
                <w:right w:val="nil"/>
                <w:between w:val="nil"/>
              </w:pBdr>
              <w:spacing w:after="0"/>
            </w:pPr>
          </w:p>
        </w:tc>
      </w:tr>
      <w:tr w:rsidR="005D1D48" w14:paraId="2C8455BB" w14:textId="77777777">
        <w:tc>
          <w:tcPr>
            <w:tcW w:w="3528" w:type="dxa"/>
          </w:tcPr>
          <w:p w14:paraId="62F17A47" w14:textId="77777777" w:rsidR="005D1D48" w:rsidRDefault="00000000">
            <w:pPr>
              <w:spacing w:after="0" w:line="240" w:lineRule="auto"/>
              <w:rPr>
                <w:b/>
              </w:rPr>
            </w:pPr>
            <w:r>
              <w:rPr>
                <w:b/>
              </w:rPr>
              <w:t>Inglés</w:t>
            </w:r>
          </w:p>
        </w:tc>
        <w:tc>
          <w:tcPr>
            <w:tcW w:w="1134" w:type="dxa"/>
          </w:tcPr>
          <w:p w14:paraId="64ECD0D4" w14:textId="77777777" w:rsidR="005D1D48" w:rsidRDefault="005D1D48">
            <w:pPr>
              <w:spacing w:after="0" w:line="240" w:lineRule="auto"/>
              <w:jc w:val="center"/>
            </w:pPr>
          </w:p>
        </w:tc>
        <w:tc>
          <w:tcPr>
            <w:tcW w:w="567" w:type="dxa"/>
          </w:tcPr>
          <w:p w14:paraId="6C144974" w14:textId="77777777" w:rsidR="005D1D48" w:rsidRDefault="005D1D48">
            <w:pPr>
              <w:spacing w:after="0" w:line="240" w:lineRule="auto"/>
              <w:jc w:val="center"/>
            </w:pPr>
          </w:p>
        </w:tc>
        <w:tc>
          <w:tcPr>
            <w:tcW w:w="567" w:type="dxa"/>
          </w:tcPr>
          <w:p w14:paraId="6152CB51" w14:textId="77777777" w:rsidR="005D1D48" w:rsidRDefault="005D1D48">
            <w:pPr>
              <w:spacing w:after="0" w:line="240" w:lineRule="auto"/>
              <w:jc w:val="center"/>
            </w:pPr>
          </w:p>
        </w:tc>
        <w:tc>
          <w:tcPr>
            <w:tcW w:w="2410" w:type="dxa"/>
          </w:tcPr>
          <w:p w14:paraId="404EDD15" w14:textId="77777777" w:rsidR="005D1D48" w:rsidRDefault="005D1D48">
            <w:pPr>
              <w:spacing w:after="0" w:line="240" w:lineRule="auto"/>
              <w:jc w:val="center"/>
            </w:pPr>
          </w:p>
        </w:tc>
      </w:tr>
      <w:tr w:rsidR="005D1D48" w14:paraId="65E917B5" w14:textId="77777777">
        <w:tc>
          <w:tcPr>
            <w:tcW w:w="3528" w:type="dxa"/>
          </w:tcPr>
          <w:p w14:paraId="6BD9BE5F" w14:textId="77777777" w:rsidR="005D1D48" w:rsidRDefault="00000000">
            <w:pPr>
              <w:spacing w:after="0" w:line="240" w:lineRule="auto"/>
              <w:rPr>
                <w:b/>
              </w:rPr>
            </w:pPr>
            <w:r>
              <w:rPr>
                <w:b/>
              </w:rPr>
              <w:t>EF</w:t>
            </w:r>
          </w:p>
        </w:tc>
        <w:tc>
          <w:tcPr>
            <w:tcW w:w="1134" w:type="dxa"/>
          </w:tcPr>
          <w:p w14:paraId="1B6941BE" w14:textId="77777777" w:rsidR="005D1D48" w:rsidRDefault="005D1D48">
            <w:pPr>
              <w:spacing w:after="0" w:line="240" w:lineRule="auto"/>
            </w:pPr>
          </w:p>
        </w:tc>
        <w:tc>
          <w:tcPr>
            <w:tcW w:w="567" w:type="dxa"/>
          </w:tcPr>
          <w:p w14:paraId="300BD9FC" w14:textId="77777777" w:rsidR="005D1D48" w:rsidRDefault="005D1D48">
            <w:pPr>
              <w:spacing w:after="0" w:line="240" w:lineRule="auto"/>
            </w:pPr>
          </w:p>
        </w:tc>
        <w:tc>
          <w:tcPr>
            <w:tcW w:w="567" w:type="dxa"/>
          </w:tcPr>
          <w:p w14:paraId="51B668B8" w14:textId="77777777" w:rsidR="005D1D48" w:rsidRDefault="005D1D48">
            <w:pPr>
              <w:spacing w:after="0" w:line="240" w:lineRule="auto"/>
              <w:jc w:val="center"/>
            </w:pPr>
          </w:p>
        </w:tc>
        <w:tc>
          <w:tcPr>
            <w:tcW w:w="2410" w:type="dxa"/>
          </w:tcPr>
          <w:p w14:paraId="5DDC4251" w14:textId="77777777" w:rsidR="005D1D48" w:rsidRDefault="005D1D48">
            <w:pPr>
              <w:spacing w:after="0" w:line="240" w:lineRule="auto"/>
              <w:jc w:val="center"/>
            </w:pPr>
          </w:p>
        </w:tc>
      </w:tr>
    </w:tbl>
    <w:p w14:paraId="3A3F6561" w14:textId="77777777" w:rsidR="005D1D48" w:rsidRDefault="005D1D48">
      <w:pPr>
        <w:spacing w:after="0" w:line="240" w:lineRule="auto"/>
      </w:pPr>
    </w:p>
    <w:p w14:paraId="2D20FFEC" w14:textId="77777777" w:rsidR="005D1D48" w:rsidRDefault="005D1D48">
      <w:pPr>
        <w:spacing w:after="0" w:line="240" w:lineRule="auto"/>
      </w:pPr>
    </w:p>
    <w:p w14:paraId="6606D7B9" w14:textId="77777777" w:rsidR="005D1D48" w:rsidRDefault="00000000">
      <w:pPr>
        <w:spacing w:after="0" w:line="240" w:lineRule="auto"/>
      </w:pPr>
      <w:r>
        <w:rPr>
          <w:b/>
        </w:rPr>
        <w:t>PROPUESTA DE MATERIALES ESCOLARES PARA TRABAJAR CON EL DISCENTE EL PRÓXIMO CURSO.</w:t>
      </w:r>
    </w:p>
    <w:p w14:paraId="2F8ECFFD" w14:textId="77777777" w:rsidR="005D1D48" w:rsidRDefault="005D1D48">
      <w:pPr>
        <w:spacing w:after="0" w:line="240" w:lineRule="auto"/>
      </w:pPr>
    </w:p>
    <w:p w14:paraId="14CDF973" w14:textId="77777777" w:rsidR="005D1D48" w:rsidRDefault="005D1D48">
      <w:pPr>
        <w:spacing w:after="0" w:line="240" w:lineRule="auto"/>
      </w:pPr>
    </w:p>
    <w:p w14:paraId="3CE770C4" w14:textId="77777777" w:rsidR="005D1D48" w:rsidRDefault="00000000">
      <w:pPr>
        <w:spacing w:after="0" w:line="240" w:lineRule="auto"/>
        <w:jc w:val="right"/>
      </w:pPr>
      <w:proofErr w:type="spellStart"/>
      <w:r>
        <w:t>Utrillas</w:t>
      </w:r>
      <w:proofErr w:type="spellEnd"/>
      <w:r>
        <w:t>, __ de junio de 20__</w:t>
      </w:r>
    </w:p>
    <w:p w14:paraId="15DDEDB1" w14:textId="77777777" w:rsidR="005D1D48" w:rsidRDefault="005D1D48">
      <w:pPr>
        <w:spacing w:after="0" w:line="240" w:lineRule="auto"/>
        <w:jc w:val="right"/>
      </w:pPr>
    </w:p>
    <w:p w14:paraId="7DF454A5" w14:textId="77777777" w:rsidR="005D1D48" w:rsidRDefault="00000000">
      <w:pPr>
        <w:spacing w:after="0" w:line="240" w:lineRule="auto"/>
        <w:jc w:val="right"/>
        <w:rPr>
          <w:b/>
        </w:rPr>
      </w:pPr>
      <w:r>
        <w:rPr>
          <w:b/>
        </w:rPr>
        <w:t>EQUIPO DE PROFESORES DE ____ ESO - __</w:t>
      </w:r>
    </w:p>
    <w:p w14:paraId="21604ABC" w14:textId="77777777" w:rsidR="005D1D48" w:rsidRDefault="005D1D48">
      <w:pPr>
        <w:rPr>
          <w:b/>
        </w:rPr>
      </w:pPr>
    </w:p>
    <w:p w14:paraId="061FCD77" w14:textId="77777777" w:rsidR="005D1D48" w:rsidRDefault="00000000">
      <w:pPr>
        <w:spacing w:after="0" w:line="240" w:lineRule="auto"/>
        <w:jc w:val="center"/>
        <w:rPr>
          <w:sz w:val="24"/>
          <w:szCs w:val="24"/>
        </w:rPr>
      </w:pPr>
      <w:r>
        <w:rPr>
          <w:b/>
          <w:sz w:val="24"/>
          <w:szCs w:val="24"/>
        </w:rPr>
        <w:t xml:space="preserve">ANEXO XIV: REUNIÓN DE COORDINACIÓN </w:t>
      </w:r>
      <w:r>
        <w:rPr>
          <w:sz w:val="24"/>
          <w:szCs w:val="24"/>
        </w:rPr>
        <w:t>(Orientador con ED, PTSC, EC O PT)</w:t>
      </w:r>
    </w:p>
    <w:p w14:paraId="0D1A066E" w14:textId="77777777" w:rsidR="005D1D48" w:rsidRDefault="005D1D48">
      <w:pPr>
        <w:spacing w:after="0" w:line="240" w:lineRule="auto"/>
        <w:rPr>
          <w:b/>
          <w:sz w:val="24"/>
          <w:szCs w:val="24"/>
        </w:rPr>
      </w:pPr>
    </w:p>
    <w:p w14:paraId="3A756647" w14:textId="77777777" w:rsidR="005D1D48" w:rsidRDefault="005D1D48">
      <w:pPr>
        <w:spacing w:after="0" w:line="240" w:lineRule="auto"/>
        <w:rPr>
          <w:b/>
          <w:sz w:val="24"/>
          <w:szCs w:val="24"/>
        </w:rPr>
      </w:pPr>
    </w:p>
    <w:tbl>
      <w:tblPr>
        <w:tblStyle w:val="afd"/>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0"/>
      </w:tblGrid>
      <w:tr w:rsidR="005D1D48" w14:paraId="1CFB68E9" w14:textId="77777777">
        <w:tc>
          <w:tcPr>
            <w:tcW w:w="9210" w:type="dxa"/>
          </w:tcPr>
          <w:p w14:paraId="44E19419" w14:textId="77777777" w:rsidR="005D1D48" w:rsidRDefault="00000000">
            <w:pPr>
              <w:rPr>
                <w:b/>
                <w:sz w:val="24"/>
                <w:szCs w:val="24"/>
              </w:rPr>
            </w:pPr>
            <w:r>
              <w:rPr>
                <w:b/>
                <w:sz w:val="24"/>
                <w:szCs w:val="24"/>
              </w:rPr>
              <w:t>FECHA:</w:t>
            </w:r>
          </w:p>
        </w:tc>
      </w:tr>
      <w:tr w:rsidR="005D1D48" w14:paraId="7DE48CB9" w14:textId="77777777">
        <w:tc>
          <w:tcPr>
            <w:tcW w:w="9210" w:type="dxa"/>
          </w:tcPr>
          <w:p w14:paraId="73F486B6" w14:textId="77777777" w:rsidR="005D1D48" w:rsidRDefault="00000000">
            <w:pPr>
              <w:rPr>
                <w:b/>
                <w:sz w:val="24"/>
                <w:szCs w:val="24"/>
              </w:rPr>
            </w:pPr>
            <w:r>
              <w:rPr>
                <w:b/>
                <w:sz w:val="24"/>
                <w:szCs w:val="24"/>
              </w:rPr>
              <w:t>ASISTEN:</w:t>
            </w:r>
          </w:p>
          <w:p w14:paraId="06E0ECAE" w14:textId="77777777" w:rsidR="005D1D48" w:rsidRDefault="005D1D48">
            <w:pPr>
              <w:rPr>
                <w:b/>
                <w:sz w:val="24"/>
                <w:szCs w:val="24"/>
              </w:rPr>
            </w:pPr>
          </w:p>
        </w:tc>
      </w:tr>
      <w:tr w:rsidR="005D1D48" w14:paraId="339F7736" w14:textId="77777777">
        <w:tc>
          <w:tcPr>
            <w:tcW w:w="9210" w:type="dxa"/>
          </w:tcPr>
          <w:p w14:paraId="43F79A48" w14:textId="77777777" w:rsidR="005D1D48" w:rsidRDefault="00000000">
            <w:pPr>
              <w:rPr>
                <w:b/>
                <w:sz w:val="24"/>
                <w:szCs w:val="24"/>
              </w:rPr>
            </w:pPr>
            <w:r>
              <w:rPr>
                <w:b/>
                <w:sz w:val="24"/>
                <w:szCs w:val="24"/>
              </w:rPr>
              <w:lastRenderedPageBreak/>
              <w:t>TEMAS TRATADOS:</w:t>
            </w:r>
          </w:p>
          <w:p w14:paraId="0CE6866A" w14:textId="77777777" w:rsidR="005D1D48" w:rsidRDefault="005D1D48">
            <w:pPr>
              <w:rPr>
                <w:b/>
                <w:sz w:val="24"/>
                <w:szCs w:val="24"/>
              </w:rPr>
            </w:pPr>
          </w:p>
          <w:p w14:paraId="02BF4436" w14:textId="77777777" w:rsidR="005D1D48" w:rsidRDefault="005D1D48">
            <w:pPr>
              <w:rPr>
                <w:b/>
                <w:sz w:val="24"/>
                <w:szCs w:val="24"/>
              </w:rPr>
            </w:pPr>
          </w:p>
          <w:p w14:paraId="7EA88BD4" w14:textId="77777777" w:rsidR="005D1D48" w:rsidRDefault="005D1D48">
            <w:pPr>
              <w:rPr>
                <w:b/>
                <w:sz w:val="24"/>
                <w:szCs w:val="24"/>
              </w:rPr>
            </w:pPr>
          </w:p>
          <w:p w14:paraId="23093769" w14:textId="77777777" w:rsidR="005D1D48" w:rsidRDefault="005D1D48">
            <w:pPr>
              <w:rPr>
                <w:b/>
                <w:sz w:val="24"/>
                <w:szCs w:val="24"/>
              </w:rPr>
            </w:pPr>
          </w:p>
        </w:tc>
      </w:tr>
      <w:tr w:rsidR="005D1D48" w14:paraId="1B3EBBB9" w14:textId="77777777">
        <w:tc>
          <w:tcPr>
            <w:tcW w:w="9210" w:type="dxa"/>
          </w:tcPr>
          <w:p w14:paraId="07AD11B6" w14:textId="77777777" w:rsidR="005D1D48" w:rsidRDefault="00000000">
            <w:pPr>
              <w:rPr>
                <w:b/>
                <w:sz w:val="24"/>
                <w:szCs w:val="24"/>
              </w:rPr>
            </w:pPr>
            <w:r>
              <w:rPr>
                <w:b/>
                <w:sz w:val="24"/>
                <w:szCs w:val="24"/>
              </w:rPr>
              <w:t>PROPUESTAS:</w:t>
            </w:r>
          </w:p>
          <w:p w14:paraId="158D2459" w14:textId="77777777" w:rsidR="005D1D48" w:rsidRDefault="005D1D48">
            <w:pPr>
              <w:rPr>
                <w:b/>
                <w:sz w:val="24"/>
                <w:szCs w:val="24"/>
              </w:rPr>
            </w:pPr>
          </w:p>
          <w:p w14:paraId="62B82AC5" w14:textId="77777777" w:rsidR="005D1D48" w:rsidRDefault="005D1D48">
            <w:pPr>
              <w:rPr>
                <w:b/>
                <w:sz w:val="24"/>
                <w:szCs w:val="24"/>
              </w:rPr>
            </w:pPr>
          </w:p>
          <w:p w14:paraId="4E4DA97F" w14:textId="77777777" w:rsidR="005D1D48" w:rsidRDefault="005D1D48">
            <w:pPr>
              <w:rPr>
                <w:b/>
                <w:sz w:val="24"/>
                <w:szCs w:val="24"/>
              </w:rPr>
            </w:pPr>
          </w:p>
          <w:p w14:paraId="146C567D" w14:textId="77777777" w:rsidR="005D1D48" w:rsidRDefault="005D1D48">
            <w:pPr>
              <w:rPr>
                <w:b/>
                <w:sz w:val="24"/>
                <w:szCs w:val="24"/>
              </w:rPr>
            </w:pPr>
          </w:p>
        </w:tc>
      </w:tr>
    </w:tbl>
    <w:p w14:paraId="50B47888" w14:textId="77777777" w:rsidR="005D1D48" w:rsidRDefault="005D1D48">
      <w:pPr>
        <w:spacing w:after="0" w:line="240" w:lineRule="auto"/>
        <w:rPr>
          <w:b/>
          <w:sz w:val="24"/>
          <w:szCs w:val="24"/>
        </w:rPr>
      </w:pPr>
    </w:p>
    <w:tbl>
      <w:tblPr>
        <w:tblStyle w:val="afe"/>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0"/>
      </w:tblGrid>
      <w:tr w:rsidR="005D1D48" w14:paraId="0596FC2F" w14:textId="77777777">
        <w:tc>
          <w:tcPr>
            <w:tcW w:w="9210" w:type="dxa"/>
          </w:tcPr>
          <w:p w14:paraId="3680C875" w14:textId="77777777" w:rsidR="005D1D48" w:rsidRDefault="00000000">
            <w:pPr>
              <w:rPr>
                <w:b/>
                <w:sz w:val="24"/>
                <w:szCs w:val="24"/>
              </w:rPr>
            </w:pPr>
            <w:r>
              <w:rPr>
                <w:b/>
                <w:sz w:val="24"/>
                <w:szCs w:val="24"/>
              </w:rPr>
              <w:t>FECHA:</w:t>
            </w:r>
          </w:p>
        </w:tc>
      </w:tr>
      <w:tr w:rsidR="005D1D48" w14:paraId="2965F8FF" w14:textId="77777777">
        <w:tc>
          <w:tcPr>
            <w:tcW w:w="9210" w:type="dxa"/>
          </w:tcPr>
          <w:p w14:paraId="0C555C16" w14:textId="77777777" w:rsidR="005D1D48" w:rsidRDefault="00000000">
            <w:pPr>
              <w:rPr>
                <w:b/>
                <w:sz w:val="24"/>
                <w:szCs w:val="24"/>
              </w:rPr>
            </w:pPr>
            <w:r>
              <w:rPr>
                <w:b/>
                <w:sz w:val="24"/>
                <w:szCs w:val="24"/>
              </w:rPr>
              <w:t>ASISTEN:</w:t>
            </w:r>
          </w:p>
          <w:p w14:paraId="41BA76A2" w14:textId="77777777" w:rsidR="005D1D48" w:rsidRDefault="005D1D48">
            <w:pPr>
              <w:rPr>
                <w:b/>
                <w:sz w:val="24"/>
                <w:szCs w:val="24"/>
              </w:rPr>
            </w:pPr>
          </w:p>
        </w:tc>
      </w:tr>
      <w:tr w:rsidR="005D1D48" w14:paraId="6984ABCA" w14:textId="77777777">
        <w:tc>
          <w:tcPr>
            <w:tcW w:w="9210" w:type="dxa"/>
          </w:tcPr>
          <w:p w14:paraId="480E27CD" w14:textId="77777777" w:rsidR="005D1D48" w:rsidRDefault="00000000">
            <w:pPr>
              <w:rPr>
                <w:b/>
                <w:sz w:val="24"/>
                <w:szCs w:val="24"/>
              </w:rPr>
            </w:pPr>
            <w:r>
              <w:rPr>
                <w:b/>
                <w:sz w:val="24"/>
                <w:szCs w:val="24"/>
              </w:rPr>
              <w:t>TEMAS TRATADOS:</w:t>
            </w:r>
          </w:p>
          <w:p w14:paraId="6219C328" w14:textId="77777777" w:rsidR="005D1D48" w:rsidRDefault="005D1D48">
            <w:pPr>
              <w:rPr>
                <w:b/>
                <w:sz w:val="24"/>
                <w:szCs w:val="24"/>
              </w:rPr>
            </w:pPr>
          </w:p>
          <w:p w14:paraId="1160ADA6" w14:textId="77777777" w:rsidR="005D1D48" w:rsidRDefault="005D1D48">
            <w:pPr>
              <w:rPr>
                <w:b/>
                <w:sz w:val="24"/>
                <w:szCs w:val="24"/>
              </w:rPr>
            </w:pPr>
          </w:p>
          <w:p w14:paraId="44F28428" w14:textId="77777777" w:rsidR="005D1D48" w:rsidRDefault="005D1D48">
            <w:pPr>
              <w:rPr>
                <w:b/>
                <w:sz w:val="24"/>
                <w:szCs w:val="24"/>
              </w:rPr>
            </w:pPr>
          </w:p>
          <w:p w14:paraId="26C4DDFB" w14:textId="77777777" w:rsidR="005D1D48" w:rsidRDefault="005D1D48">
            <w:pPr>
              <w:rPr>
                <w:b/>
                <w:sz w:val="24"/>
                <w:szCs w:val="24"/>
              </w:rPr>
            </w:pPr>
          </w:p>
        </w:tc>
      </w:tr>
      <w:tr w:rsidR="005D1D48" w14:paraId="1109FF22" w14:textId="77777777">
        <w:tc>
          <w:tcPr>
            <w:tcW w:w="9210" w:type="dxa"/>
          </w:tcPr>
          <w:p w14:paraId="21BF5AC6" w14:textId="77777777" w:rsidR="005D1D48" w:rsidRDefault="00000000">
            <w:pPr>
              <w:rPr>
                <w:b/>
                <w:sz w:val="24"/>
                <w:szCs w:val="24"/>
              </w:rPr>
            </w:pPr>
            <w:r>
              <w:rPr>
                <w:b/>
                <w:sz w:val="24"/>
                <w:szCs w:val="24"/>
              </w:rPr>
              <w:t>PROPUESTAS:</w:t>
            </w:r>
          </w:p>
          <w:p w14:paraId="450A111B" w14:textId="77777777" w:rsidR="005D1D48" w:rsidRDefault="005D1D48">
            <w:pPr>
              <w:rPr>
                <w:b/>
                <w:sz w:val="24"/>
                <w:szCs w:val="24"/>
              </w:rPr>
            </w:pPr>
          </w:p>
          <w:p w14:paraId="2E3F14F9" w14:textId="77777777" w:rsidR="005D1D48" w:rsidRDefault="005D1D48">
            <w:pPr>
              <w:rPr>
                <w:b/>
                <w:sz w:val="24"/>
                <w:szCs w:val="24"/>
              </w:rPr>
            </w:pPr>
          </w:p>
          <w:p w14:paraId="451457F8" w14:textId="77777777" w:rsidR="005D1D48" w:rsidRDefault="005D1D48">
            <w:pPr>
              <w:rPr>
                <w:b/>
                <w:sz w:val="24"/>
                <w:szCs w:val="24"/>
              </w:rPr>
            </w:pPr>
          </w:p>
          <w:p w14:paraId="387F91D2" w14:textId="77777777" w:rsidR="005D1D48" w:rsidRDefault="005D1D48">
            <w:pPr>
              <w:rPr>
                <w:b/>
                <w:sz w:val="24"/>
                <w:szCs w:val="24"/>
              </w:rPr>
            </w:pPr>
          </w:p>
        </w:tc>
      </w:tr>
    </w:tbl>
    <w:p w14:paraId="478D66A9" w14:textId="77777777" w:rsidR="005D1D48" w:rsidRDefault="005D1D48">
      <w:pPr>
        <w:spacing w:after="0" w:line="240" w:lineRule="auto"/>
        <w:rPr>
          <w:b/>
          <w:sz w:val="24"/>
          <w:szCs w:val="24"/>
        </w:rPr>
      </w:pPr>
    </w:p>
    <w:tbl>
      <w:tblPr>
        <w:tblStyle w:val="aff"/>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0"/>
      </w:tblGrid>
      <w:tr w:rsidR="005D1D48" w14:paraId="4EE3FF3E" w14:textId="77777777">
        <w:tc>
          <w:tcPr>
            <w:tcW w:w="9210" w:type="dxa"/>
          </w:tcPr>
          <w:p w14:paraId="16A83AC9" w14:textId="77777777" w:rsidR="005D1D48" w:rsidRDefault="00000000">
            <w:pPr>
              <w:rPr>
                <w:b/>
                <w:sz w:val="24"/>
                <w:szCs w:val="24"/>
              </w:rPr>
            </w:pPr>
            <w:r>
              <w:rPr>
                <w:b/>
                <w:sz w:val="24"/>
                <w:szCs w:val="24"/>
              </w:rPr>
              <w:t>FECHA:</w:t>
            </w:r>
          </w:p>
        </w:tc>
      </w:tr>
      <w:tr w:rsidR="005D1D48" w14:paraId="2EFD4A1D" w14:textId="77777777">
        <w:tc>
          <w:tcPr>
            <w:tcW w:w="9210" w:type="dxa"/>
          </w:tcPr>
          <w:p w14:paraId="1BC3DFA4" w14:textId="77777777" w:rsidR="005D1D48" w:rsidRDefault="00000000">
            <w:pPr>
              <w:rPr>
                <w:b/>
                <w:sz w:val="24"/>
                <w:szCs w:val="24"/>
              </w:rPr>
            </w:pPr>
            <w:r>
              <w:rPr>
                <w:b/>
                <w:sz w:val="24"/>
                <w:szCs w:val="24"/>
              </w:rPr>
              <w:t>ASISTEN:</w:t>
            </w:r>
          </w:p>
          <w:p w14:paraId="4467628E" w14:textId="77777777" w:rsidR="005D1D48" w:rsidRDefault="005D1D48">
            <w:pPr>
              <w:rPr>
                <w:b/>
                <w:sz w:val="24"/>
                <w:szCs w:val="24"/>
              </w:rPr>
            </w:pPr>
          </w:p>
          <w:p w14:paraId="4D3CC278" w14:textId="77777777" w:rsidR="005D1D48" w:rsidRDefault="005D1D48">
            <w:pPr>
              <w:rPr>
                <w:b/>
                <w:sz w:val="24"/>
                <w:szCs w:val="24"/>
              </w:rPr>
            </w:pPr>
          </w:p>
        </w:tc>
      </w:tr>
      <w:tr w:rsidR="005D1D48" w14:paraId="2903AF1F" w14:textId="77777777">
        <w:tc>
          <w:tcPr>
            <w:tcW w:w="9210" w:type="dxa"/>
          </w:tcPr>
          <w:p w14:paraId="4611102E" w14:textId="77777777" w:rsidR="005D1D48" w:rsidRDefault="00000000">
            <w:pPr>
              <w:rPr>
                <w:b/>
                <w:sz w:val="24"/>
                <w:szCs w:val="24"/>
              </w:rPr>
            </w:pPr>
            <w:r>
              <w:rPr>
                <w:b/>
                <w:sz w:val="24"/>
                <w:szCs w:val="24"/>
              </w:rPr>
              <w:t>TEMAS TRATADOS:</w:t>
            </w:r>
          </w:p>
          <w:p w14:paraId="17A67FCB" w14:textId="77777777" w:rsidR="005D1D48" w:rsidRDefault="005D1D48">
            <w:pPr>
              <w:rPr>
                <w:b/>
                <w:sz w:val="24"/>
                <w:szCs w:val="24"/>
              </w:rPr>
            </w:pPr>
          </w:p>
          <w:p w14:paraId="6981425F" w14:textId="77777777" w:rsidR="005D1D48" w:rsidRDefault="005D1D48">
            <w:pPr>
              <w:rPr>
                <w:b/>
                <w:sz w:val="24"/>
                <w:szCs w:val="24"/>
              </w:rPr>
            </w:pPr>
          </w:p>
          <w:p w14:paraId="1EDC161F" w14:textId="77777777" w:rsidR="005D1D48" w:rsidRDefault="005D1D48">
            <w:pPr>
              <w:rPr>
                <w:b/>
                <w:sz w:val="24"/>
                <w:szCs w:val="24"/>
              </w:rPr>
            </w:pPr>
          </w:p>
          <w:p w14:paraId="7C497468" w14:textId="77777777" w:rsidR="005D1D48" w:rsidRDefault="005D1D48">
            <w:pPr>
              <w:rPr>
                <w:b/>
                <w:sz w:val="24"/>
                <w:szCs w:val="24"/>
              </w:rPr>
            </w:pPr>
          </w:p>
        </w:tc>
      </w:tr>
      <w:tr w:rsidR="005D1D48" w14:paraId="01B71993" w14:textId="77777777">
        <w:tc>
          <w:tcPr>
            <w:tcW w:w="9210" w:type="dxa"/>
          </w:tcPr>
          <w:p w14:paraId="0D61FD20" w14:textId="77777777" w:rsidR="005D1D48" w:rsidRDefault="00000000">
            <w:pPr>
              <w:rPr>
                <w:b/>
                <w:sz w:val="24"/>
                <w:szCs w:val="24"/>
              </w:rPr>
            </w:pPr>
            <w:r>
              <w:rPr>
                <w:b/>
                <w:sz w:val="24"/>
                <w:szCs w:val="24"/>
              </w:rPr>
              <w:t>PROPUESTAS:</w:t>
            </w:r>
          </w:p>
          <w:p w14:paraId="03386555" w14:textId="77777777" w:rsidR="005D1D48" w:rsidRDefault="005D1D48">
            <w:pPr>
              <w:rPr>
                <w:b/>
                <w:sz w:val="24"/>
                <w:szCs w:val="24"/>
              </w:rPr>
            </w:pPr>
          </w:p>
          <w:p w14:paraId="259423E7" w14:textId="77777777" w:rsidR="005D1D48" w:rsidRDefault="005D1D48">
            <w:pPr>
              <w:rPr>
                <w:b/>
                <w:sz w:val="24"/>
                <w:szCs w:val="24"/>
              </w:rPr>
            </w:pPr>
          </w:p>
          <w:p w14:paraId="3F322D56" w14:textId="77777777" w:rsidR="005D1D48" w:rsidRDefault="005D1D48">
            <w:pPr>
              <w:rPr>
                <w:b/>
                <w:sz w:val="24"/>
                <w:szCs w:val="24"/>
              </w:rPr>
            </w:pPr>
          </w:p>
          <w:p w14:paraId="0302139D" w14:textId="77777777" w:rsidR="005D1D48" w:rsidRDefault="005D1D48">
            <w:pPr>
              <w:rPr>
                <w:b/>
                <w:sz w:val="24"/>
                <w:szCs w:val="24"/>
              </w:rPr>
            </w:pPr>
          </w:p>
        </w:tc>
      </w:tr>
    </w:tbl>
    <w:p w14:paraId="685CBDF8" w14:textId="77777777" w:rsidR="005D1D48" w:rsidRDefault="005D1D48">
      <w:pPr>
        <w:spacing w:after="0" w:line="240" w:lineRule="auto"/>
        <w:rPr>
          <w:b/>
          <w:sz w:val="24"/>
          <w:szCs w:val="24"/>
        </w:rPr>
      </w:pPr>
    </w:p>
    <w:p w14:paraId="48F0D251" w14:textId="77777777" w:rsidR="005D1D48" w:rsidRDefault="005D1D48">
      <w:pPr>
        <w:spacing w:after="0" w:line="240" w:lineRule="auto"/>
        <w:rPr>
          <w:b/>
          <w:sz w:val="24"/>
          <w:szCs w:val="24"/>
        </w:rPr>
        <w:sectPr w:rsidR="005D1D48">
          <w:headerReference w:type="default" r:id="rId16"/>
          <w:footerReference w:type="default" r:id="rId17"/>
          <w:pgSz w:w="11905" w:h="17337"/>
          <w:pgMar w:top="1418" w:right="1418" w:bottom="1418" w:left="1418" w:header="567" w:footer="851" w:gutter="0"/>
          <w:cols w:space="720"/>
        </w:sectPr>
      </w:pPr>
    </w:p>
    <w:p w14:paraId="59C14FF5" w14:textId="77777777" w:rsidR="005D1D48" w:rsidRDefault="00000000">
      <w:pPr>
        <w:spacing w:after="0" w:line="240" w:lineRule="auto"/>
        <w:jc w:val="center"/>
        <w:rPr>
          <w:b/>
          <w:sz w:val="24"/>
          <w:szCs w:val="24"/>
        </w:rPr>
      </w:pPr>
      <w:r>
        <w:rPr>
          <w:b/>
          <w:sz w:val="24"/>
          <w:szCs w:val="24"/>
        </w:rPr>
        <w:lastRenderedPageBreak/>
        <w:t>ANEXO XV: FICHA DE INFORMACIÓN DEL PROFESORADO AL TUTOR</w:t>
      </w:r>
    </w:p>
    <w:p w14:paraId="68253E5F" w14:textId="77777777" w:rsidR="005D1D48" w:rsidRDefault="005D1D48">
      <w:pPr>
        <w:spacing w:after="0" w:line="240" w:lineRule="auto"/>
        <w:jc w:val="center"/>
        <w:rPr>
          <w:sz w:val="24"/>
          <w:szCs w:val="24"/>
        </w:rPr>
      </w:pPr>
    </w:p>
    <w:p w14:paraId="77D6B094" w14:textId="77777777" w:rsidR="005D1D48" w:rsidRDefault="00000000">
      <w:pPr>
        <w:spacing w:after="0" w:line="360" w:lineRule="auto"/>
        <w:jc w:val="both"/>
        <w:rPr>
          <w:b/>
          <w:sz w:val="24"/>
          <w:szCs w:val="24"/>
        </w:rPr>
      </w:pPr>
      <w:r>
        <w:rPr>
          <w:b/>
          <w:sz w:val="24"/>
          <w:szCs w:val="24"/>
        </w:rPr>
        <w:t>CURSO:</w:t>
      </w:r>
      <w:r>
        <w:rPr>
          <w:b/>
          <w:sz w:val="24"/>
          <w:szCs w:val="24"/>
        </w:rPr>
        <w:tab/>
      </w:r>
      <w:r>
        <w:rPr>
          <w:b/>
          <w:sz w:val="24"/>
          <w:szCs w:val="24"/>
        </w:rPr>
        <w:tab/>
      </w:r>
      <w:r>
        <w:rPr>
          <w:b/>
          <w:sz w:val="24"/>
          <w:szCs w:val="24"/>
        </w:rPr>
        <w:tab/>
      </w:r>
      <w:r>
        <w:rPr>
          <w:b/>
          <w:sz w:val="24"/>
          <w:szCs w:val="24"/>
        </w:rPr>
        <w:tab/>
        <w:t>GRUPO:</w:t>
      </w:r>
      <w:r>
        <w:rPr>
          <w:b/>
          <w:sz w:val="24"/>
          <w:szCs w:val="24"/>
        </w:rPr>
        <w:tab/>
      </w:r>
      <w:r>
        <w:rPr>
          <w:b/>
          <w:sz w:val="24"/>
          <w:szCs w:val="24"/>
        </w:rPr>
        <w:tab/>
      </w:r>
      <w:r>
        <w:rPr>
          <w:b/>
          <w:sz w:val="24"/>
          <w:szCs w:val="24"/>
        </w:rPr>
        <w:tab/>
      </w:r>
      <w:r>
        <w:rPr>
          <w:b/>
          <w:sz w:val="24"/>
          <w:szCs w:val="24"/>
        </w:rPr>
        <w:tab/>
        <w:t>ÁREA:</w:t>
      </w:r>
    </w:p>
    <w:p w14:paraId="02411774" w14:textId="77777777" w:rsidR="005D1D48" w:rsidRDefault="00000000">
      <w:pPr>
        <w:spacing w:after="0" w:line="360" w:lineRule="auto"/>
        <w:jc w:val="both"/>
        <w:rPr>
          <w:b/>
          <w:sz w:val="24"/>
          <w:szCs w:val="24"/>
        </w:rPr>
      </w:pPr>
      <w:r>
        <w:rPr>
          <w:b/>
          <w:sz w:val="24"/>
          <w:szCs w:val="24"/>
        </w:rPr>
        <w:t>PROFESOR:</w:t>
      </w:r>
    </w:p>
    <w:p w14:paraId="162D7005" w14:textId="77777777" w:rsidR="005D1D48" w:rsidRDefault="00000000">
      <w:pPr>
        <w:spacing w:after="0" w:line="360" w:lineRule="auto"/>
        <w:jc w:val="both"/>
        <w:rPr>
          <w:b/>
          <w:sz w:val="24"/>
          <w:szCs w:val="24"/>
        </w:rPr>
      </w:pPr>
      <w:r>
        <w:rPr>
          <w:b/>
          <w:sz w:val="24"/>
          <w:szCs w:val="24"/>
        </w:rPr>
        <w:t>PROFESOR TUTOR:</w:t>
      </w:r>
    </w:p>
    <w:p w14:paraId="682F301B" w14:textId="77777777" w:rsidR="005D1D48" w:rsidRDefault="00000000">
      <w:pPr>
        <w:spacing w:after="0" w:line="360" w:lineRule="auto"/>
        <w:jc w:val="both"/>
        <w:rPr>
          <w:sz w:val="24"/>
          <w:szCs w:val="24"/>
        </w:rPr>
      </w:pPr>
      <w:r>
        <w:rPr>
          <w:sz w:val="24"/>
          <w:szCs w:val="24"/>
        </w:rPr>
        <w:tab/>
        <w:t>Teniendo que entrevistar el próximo día _____ del mes de __________________________ con los padres del alumno_________________________________________________, te ruego información sobre los aspectos que a continuación se relacionan.</w:t>
      </w:r>
    </w:p>
    <w:tbl>
      <w:tblPr>
        <w:tblStyle w:val="aff0"/>
        <w:tblW w:w="14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1414"/>
        <w:gridCol w:w="1414"/>
        <w:gridCol w:w="1215"/>
        <w:gridCol w:w="1605"/>
        <w:gridCol w:w="1414"/>
        <w:gridCol w:w="1414"/>
        <w:gridCol w:w="1414"/>
        <w:gridCol w:w="1415"/>
        <w:gridCol w:w="1415"/>
      </w:tblGrid>
      <w:tr w:rsidR="005D1D48" w14:paraId="2ACB8221" w14:textId="77777777">
        <w:tc>
          <w:tcPr>
            <w:tcW w:w="1414" w:type="dxa"/>
            <w:tcBorders>
              <w:top w:val="nil"/>
              <w:left w:val="nil"/>
            </w:tcBorders>
          </w:tcPr>
          <w:p w14:paraId="755566CE" w14:textId="77777777" w:rsidR="005D1D48" w:rsidRDefault="005D1D48">
            <w:pPr>
              <w:spacing w:line="360" w:lineRule="auto"/>
              <w:jc w:val="center"/>
              <w:rPr>
                <w:sz w:val="20"/>
                <w:szCs w:val="20"/>
              </w:rPr>
            </w:pPr>
          </w:p>
        </w:tc>
        <w:tc>
          <w:tcPr>
            <w:tcW w:w="1414" w:type="dxa"/>
          </w:tcPr>
          <w:p w14:paraId="6855D55C" w14:textId="77777777" w:rsidR="005D1D48" w:rsidRDefault="00000000">
            <w:pPr>
              <w:jc w:val="center"/>
              <w:rPr>
                <w:sz w:val="20"/>
                <w:szCs w:val="20"/>
              </w:rPr>
            </w:pPr>
            <w:r>
              <w:rPr>
                <w:sz w:val="20"/>
                <w:szCs w:val="20"/>
              </w:rPr>
              <w:t>Rendimiento</w:t>
            </w:r>
          </w:p>
        </w:tc>
        <w:tc>
          <w:tcPr>
            <w:tcW w:w="1414" w:type="dxa"/>
          </w:tcPr>
          <w:p w14:paraId="3FE7133F" w14:textId="77777777" w:rsidR="005D1D48" w:rsidRDefault="00000000">
            <w:pPr>
              <w:jc w:val="center"/>
              <w:rPr>
                <w:sz w:val="20"/>
                <w:szCs w:val="20"/>
              </w:rPr>
            </w:pPr>
            <w:r>
              <w:rPr>
                <w:sz w:val="20"/>
                <w:szCs w:val="20"/>
              </w:rPr>
              <w:t>Respeto en clase</w:t>
            </w:r>
          </w:p>
        </w:tc>
        <w:tc>
          <w:tcPr>
            <w:tcW w:w="1215" w:type="dxa"/>
          </w:tcPr>
          <w:p w14:paraId="1EDA3626" w14:textId="77777777" w:rsidR="005D1D48" w:rsidRDefault="00000000">
            <w:pPr>
              <w:jc w:val="center"/>
              <w:rPr>
                <w:sz w:val="20"/>
                <w:szCs w:val="20"/>
              </w:rPr>
            </w:pPr>
            <w:r>
              <w:rPr>
                <w:sz w:val="20"/>
                <w:szCs w:val="20"/>
              </w:rPr>
              <w:t>Aspectos a mejorar</w:t>
            </w:r>
          </w:p>
        </w:tc>
        <w:tc>
          <w:tcPr>
            <w:tcW w:w="1605" w:type="dxa"/>
          </w:tcPr>
          <w:p w14:paraId="345C169D" w14:textId="77777777" w:rsidR="005D1D48" w:rsidRDefault="00000000">
            <w:pPr>
              <w:jc w:val="center"/>
              <w:rPr>
                <w:sz w:val="20"/>
                <w:szCs w:val="20"/>
              </w:rPr>
            </w:pPr>
            <w:r>
              <w:rPr>
                <w:sz w:val="20"/>
                <w:szCs w:val="20"/>
              </w:rPr>
              <w:t>Recuperaciones</w:t>
            </w:r>
          </w:p>
        </w:tc>
        <w:tc>
          <w:tcPr>
            <w:tcW w:w="1414" w:type="dxa"/>
          </w:tcPr>
          <w:p w14:paraId="4BDC5176" w14:textId="77777777" w:rsidR="005D1D48" w:rsidRDefault="00000000">
            <w:pPr>
              <w:jc w:val="center"/>
              <w:rPr>
                <w:sz w:val="20"/>
                <w:szCs w:val="20"/>
              </w:rPr>
            </w:pPr>
            <w:r>
              <w:rPr>
                <w:sz w:val="20"/>
                <w:szCs w:val="20"/>
              </w:rPr>
              <w:t>Comportamiento en clase</w:t>
            </w:r>
          </w:p>
        </w:tc>
        <w:tc>
          <w:tcPr>
            <w:tcW w:w="1414" w:type="dxa"/>
          </w:tcPr>
          <w:p w14:paraId="5E2E0032" w14:textId="77777777" w:rsidR="005D1D48" w:rsidRDefault="00000000">
            <w:pPr>
              <w:jc w:val="center"/>
              <w:rPr>
                <w:sz w:val="20"/>
                <w:szCs w:val="20"/>
              </w:rPr>
            </w:pPr>
            <w:r>
              <w:rPr>
                <w:sz w:val="20"/>
                <w:szCs w:val="20"/>
              </w:rPr>
              <w:t>Faltas de asistencia</w:t>
            </w:r>
          </w:p>
        </w:tc>
        <w:tc>
          <w:tcPr>
            <w:tcW w:w="1414" w:type="dxa"/>
          </w:tcPr>
          <w:p w14:paraId="25CA6052" w14:textId="77777777" w:rsidR="005D1D48" w:rsidRDefault="00000000">
            <w:pPr>
              <w:jc w:val="center"/>
              <w:rPr>
                <w:sz w:val="20"/>
                <w:szCs w:val="20"/>
              </w:rPr>
            </w:pPr>
            <w:proofErr w:type="gramStart"/>
            <w:r>
              <w:rPr>
                <w:sz w:val="20"/>
                <w:szCs w:val="20"/>
              </w:rPr>
              <w:t>Relación  compañeros</w:t>
            </w:r>
            <w:proofErr w:type="gramEnd"/>
          </w:p>
        </w:tc>
        <w:tc>
          <w:tcPr>
            <w:tcW w:w="1415" w:type="dxa"/>
          </w:tcPr>
          <w:p w14:paraId="5FDE01AE" w14:textId="77777777" w:rsidR="005D1D48" w:rsidRDefault="00000000">
            <w:pPr>
              <w:jc w:val="center"/>
              <w:rPr>
                <w:sz w:val="20"/>
                <w:szCs w:val="20"/>
              </w:rPr>
            </w:pPr>
            <w:r>
              <w:rPr>
                <w:sz w:val="20"/>
                <w:szCs w:val="20"/>
              </w:rPr>
              <w:t>Puntualidad</w:t>
            </w:r>
          </w:p>
        </w:tc>
        <w:tc>
          <w:tcPr>
            <w:tcW w:w="1415" w:type="dxa"/>
          </w:tcPr>
          <w:p w14:paraId="62F34C85" w14:textId="77777777" w:rsidR="005D1D48" w:rsidRDefault="00000000">
            <w:pPr>
              <w:jc w:val="center"/>
              <w:rPr>
                <w:sz w:val="20"/>
                <w:szCs w:val="20"/>
              </w:rPr>
            </w:pPr>
            <w:r>
              <w:rPr>
                <w:sz w:val="20"/>
                <w:szCs w:val="20"/>
              </w:rPr>
              <w:t>Otros</w:t>
            </w:r>
          </w:p>
        </w:tc>
      </w:tr>
      <w:tr w:rsidR="005D1D48" w14:paraId="3F0FD40A" w14:textId="77777777">
        <w:tc>
          <w:tcPr>
            <w:tcW w:w="1414" w:type="dxa"/>
          </w:tcPr>
          <w:p w14:paraId="5C4BF079" w14:textId="77777777" w:rsidR="005D1D48" w:rsidRDefault="00000000">
            <w:pPr>
              <w:spacing w:line="360" w:lineRule="auto"/>
              <w:jc w:val="center"/>
              <w:rPr>
                <w:sz w:val="20"/>
                <w:szCs w:val="20"/>
              </w:rPr>
            </w:pPr>
            <w:r>
              <w:rPr>
                <w:sz w:val="20"/>
                <w:szCs w:val="20"/>
              </w:rPr>
              <w:t>LCL</w:t>
            </w:r>
          </w:p>
        </w:tc>
        <w:tc>
          <w:tcPr>
            <w:tcW w:w="1414" w:type="dxa"/>
          </w:tcPr>
          <w:p w14:paraId="68552C8B" w14:textId="77777777" w:rsidR="005D1D48" w:rsidRDefault="005D1D48">
            <w:pPr>
              <w:spacing w:line="360" w:lineRule="auto"/>
              <w:jc w:val="center"/>
              <w:rPr>
                <w:sz w:val="20"/>
                <w:szCs w:val="20"/>
              </w:rPr>
            </w:pPr>
          </w:p>
        </w:tc>
        <w:tc>
          <w:tcPr>
            <w:tcW w:w="1414" w:type="dxa"/>
          </w:tcPr>
          <w:p w14:paraId="269AC17D" w14:textId="77777777" w:rsidR="005D1D48" w:rsidRDefault="005D1D48">
            <w:pPr>
              <w:spacing w:line="360" w:lineRule="auto"/>
              <w:jc w:val="center"/>
              <w:rPr>
                <w:sz w:val="20"/>
                <w:szCs w:val="20"/>
              </w:rPr>
            </w:pPr>
          </w:p>
        </w:tc>
        <w:tc>
          <w:tcPr>
            <w:tcW w:w="1215" w:type="dxa"/>
          </w:tcPr>
          <w:p w14:paraId="19FDAEF4" w14:textId="77777777" w:rsidR="005D1D48" w:rsidRDefault="005D1D48">
            <w:pPr>
              <w:spacing w:line="360" w:lineRule="auto"/>
              <w:jc w:val="center"/>
              <w:rPr>
                <w:sz w:val="20"/>
                <w:szCs w:val="20"/>
              </w:rPr>
            </w:pPr>
          </w:p>
        </w:tc>
        <w:tc>
          <w:tcPr>
            <w:tcW w:w="1605" w:type="dxa"/>
          </w:tcPr>
          <w:p w14:paraId="342D989D" w14:textId="77777777" w:rsidR="005D1D48" w:rsidRDefault="005D1D48">
            <w:pPr>
              <w:spacing w:line="360" w:lineRule="auto"/>
              <w:jc w:val="center"/>
              <w:rPr>
                <w:sz w:val="20"/>
                <w:szCs w:val="20"/>
              </w:rPr>
            </w:pPr>
          </w:p>
        </w:tc>
        <w:tc>
          <w:tcPr>
            <w:tcW w:w="1414" w:type="dxa"/>
          </w:tcPr>
          <w:p w14:paraId="54448DEF" w14:textId="77777777" w:rsidR="005D1D48" w:rsidRDefault="005D1D48">
            <w:pPr>
              <w:spacing w:line="360" w:lineRule="auto"/>
              <w:jc w:val="center"/>
              <w:rPr>
                <w:sz w:val="20"/>
                <w:szCs w:val="20"/>
              </w:rPr>
            </w:pPr>
          </w:p>
        </w:tc>
        <w:tc>
          <w:tcPr>
            <w:tcW w:w="1414" w:type="dxa"/>
          </w:tcPr>
          <w:p w14:paraId="6505EDED" w14:textId="77777777" w:rsidR="005D1D48" w:rsidRDefault="005D1D48">
            <w:pPr>
              <w:spacing w:line="360" w:lineRule="auto"/>
              <w:jc w:val="center"/>
              <w:rPr>
                <w:sz w:val="20"/>
                <w:szCs w:val="20"/>
              </w:rPr>
            </w:pPr>
          </w:p>
        </w:tc>
        <w:tc>
          <w:tcPr>
            <w:tcW w:w="1414" w:type="dxa"/>
          </w:tcPr>
          <w:p w14:paraId="2F8590B7" w14:textId="77777777" w:rsidR="005D1D48" w:rsidRDefault="005D1D48">
            <w:pPr>
              <w:spacing w:line="360" w:lineRule="auto"/>
              <w:jc w:val="center"/>
              <w:rPr>
                <w:sz w:val="20"/>
                <w:szCs w:val="20"/>
              </w:rPr>
            </w:pPr>
          </w:p>
        </w:tc>
        <w:tc>
          <w:tcPr>
            <w:tcW w:w="1415" w:type="dxa"/>
          </w:tcPr>
          <w:p w14:paraId="320D7A5F" w14:textId="77777777" w:rsidR="005D1D48" w:rsidRDefault="005D1D48">
            <w:pPr>
              <w:spacing w:line="360" w:lineRule="auto"/>
              <w:jc w:val="center"/>
              <w:rPr>
                <w:sz w:val="20"/>
                <w:szCs w:val="20"/>
              </w:rPr>
            </w:pPr>
          </w:p>
        </w:tc>
        <w:tc>
          <w:tcPr>
            <w:tcW w:w="1415" w:type="dxa"/>
          </w:tcPr>
          <w:p w14:paraId="4A1C69B3" w14:textId="77777777" w:rsidR="005D1D48" w:rsidRDefault="005D1D48">
            <w:pPr>
              <w:spacing w:line="360" w:lineRule="auto"/>
              <w:jc w:val="center"/>
              <w:rPr>
                <w:sz w:val="20"/>
                <w:szCs w:val="20"/>
              </w:rPr>
            </w:pPr>
          </w:p>
        </w:tc>
      </w:tr>
      <w:tr w:rsidR="005D1D48" w14:paraId="035785F8" w14:textId="77777777">
        <w:tc>
          <w:tcPr>
            <w:tcW w:w="1414" w:type="dxa"/>
          </w:tcPr>
          <w:p w14:paraId="5D465F92" w14:textId="77777777" w:rsidR="005D1D48" w:rsidRDefault="00000000">
            <w:pPr>
              <w:spacing w:line="360" w:lineRule="auto"/>
              <w:jc w:val="center"/>
              <w:rPr>
                <w:sz w:val="20"/>
                <w:szCs w:val="20"/>
              </w:rPr>
            </w:pPr>
            <w:r>
              <w:rPr>
                <w:sz w:val="20"/>
                <w:szCs w:val="20"/>
              </w:rPr>
              <w:t>MAT</w:t>
            </w:r>
          </w:p>
        </w:tc>
        <w:tc>
          <w:tcPr>
            <w:tcW w:w="1414" w:type="dxa"/>
          </w:tcPr>
          <w:p w14:paraId="6FCD3901" w14:textId="77777777" w:rsidR="005D1D48" w:rsidRDefault="005D1D48">
            <w:pPr>
              <w:spacing w:line="360" w:lineRule="auto"/>
              <w:jc w:val="center"/>
              <w:rPr>
                <w:sz w:val="20"/>
                <w:szCs w:val="20"/>
              </w:rPr>
            </w:pPr>
          </w:p>
        </w:tc>
        <w:tc>
          <w:tcPr>
            <w:tcW w:w="1414" w:type="dxa"/>
          </w:tcPr>
          <w:p w14:paraId="2F10DAD1" w14:textId="77777777" w:rsidR="005D1D48" w:rsidRDefault="005D1D48">
            <w:pPr>
              <w:spacing w:line="360" w:lineRule="auto"/>
              <w:jc w:val="center"/>
              <w:rPr>
                <w:sz w:val="20"/>
                <w:szCs w:val="20"/>
              </w:rPr>
            </w:pPr>
          </w:p>
        </w:tc>
        <w:tc>
          <w:tcPr>
            <w:tcW w:w="1215" w:type="dxa"/>
          </w:tcPr>
          <w:p w14:paraId="34A75CB8" w14:textId="77777777" w:rsidR="005D1D48" w:rsidRDefault="005D1D48">
            <w:pPr>
              <w:spacing w:line="360" w:lineRule="auto"/>
              <w:jc w:val="center"/>
              <w:rPr>
                <w:sz w:val="20"/>
                <w:szCs w:val="20"/>
              </w:rPr>
            </w:pPr>
          </w:p>
        </w:tc>
        <w:tc>
          <w:tcPr>
            <w:tcW w:w="1605" w:type="dxa"/>
          </w:tcPr>
          <w:p w14:paraId="139CBBB0" w14:textId="77777777" w:rsidR="005D1D48" w:rsidRDefault="005D1D48">
            <w:pPr>
              <w:spacing w:line="360" w:lineRule="auto"/>
              <w:jc w:val="center"/>
              <w:rPr>
                <w:sz w:val="20"/>
                <w:szCs w:val="20"/>
              </w:rPr>
            </w:pPr>
          </w:p>
        </w:tc>
        <w:tc>
          <w:tcPr>
            <w:tcW w:w="1414" w:type="dxa"/>
          </w:tcPr>
          <w:p w14:paraId="7ED9154B" w14:textId="77777777" w:rsidR="005D1D48" w:rsidRDefault="005D1D48">
            <w:pPr>
              <w:spacing w:line="360" w:lineRule="auto"/>
              <w:jc w:val="center"/>
              <w:rPr>
                <w:sz w:val="20"/>
                <w:szCs w:val="20"/>
              </w:rPr>
            </w:pPr>
          </w:p>
        </w:tc>
        <w:tc>
          <w:tcPr>
            <w:tcW w:w="1414" w:type="dxa"/>
          </w:tcPr>
          <w:p w14:paraId="6912CD96" w14:textId="77777777" w:rsidR="005D1D48" w:rsidRDefault="005D1D48">
            <w:pPr>
              <w:spacing w:line="360" w:lineRule="auto"/>
              <w:jc w:val="center"/>
              <w:rPr>
                <w:sz w:val="20"/>
                <w:szCs w:val="20"/>
              </w:rPr>
            </w:pPr>
          </w:p>
        </w:tc>
        <w:tc>
          <w:tcPr>
            <w:tcW w:w="1414" w:type="dxa"/>
          </w:tcPr>
          <w:p w14:paraId="1165F0B3" w14:textId="77777777" w:rsidR="005D1D48" w:rsidRDefault="005D1D48">
            <w:pPr>
              <w:spacing w:line="360" w:lineRule="auto"/>
              <w:jc w:val="center"/>
              <w:rPr>
                <w:sz w:val="20"/>
                <w:szCs w:val="20"/>
              </w:rPr>
            </w:pPr>
          </w:p>
        </w:tc>
        <w:tc>
          <w:tcPr>
            <w:tcW w:w="1415" w:type="dxa"/>
          </w:tcPr>
          <w:p w14:paraId="0ECFCA83" w14:textId="77777777" w:rsidR="005D1D48" w:rsidRDefault="005D1D48">
            <w:pPr>
              <w:spacing w:line="360" w:lineRule="auto"/>
              <w:jc w:val="center"/>
              <w:rPr>
                <w:sz w:val="20"/>
                <w:szCs w:val="20"/>
              </w:rPr>
            </w:pPr>
          </w:p>
        </w:tc>
        <w:tc>
          <w:tcPr>
            <w:tcW w:w="1415" w:type="dxa"/>
          </w:tcPr>
          <w:p w14:paraId="5498C201" w14:textId="77777777" w:rsidR="005D1D48" w:rsidRDefault="005D1D48">
            <w:pPr>
              <w:spacing w:line="360" w:lineRule="auto"/>
              <w:jc w:val="center"/>
              <w:rPr>
                <w:sz w:val="20"/>
                <w:szCs w:val="20"/>
              </w:rPr>
            </w:pPr>
          </w:p>
        </w:tc>
      </w:tr>
      <w:tr w:rsidR="005D1D48" w14:paraId="28E487E2" w14:textId="77777777">
        <w:tc>
          <w:tcPr>
            <w:tcW w:w="1414" w:type="dxa"/>
          </w:tcPr>
          <w:p w14:paraId="4FBB3A42" w14:textId="77777777" w:rsidR="005D1D48" w:rsidRDefault="00000000">
            <w:pPr>
              <w:spacing w:line="360" w:lineRule="auto"/>
              <w:jc w:val="center"/>
              <w:rPr>
                <w:sz w:val="20"/>
                <w:szCs w:val="20"/>
              </w:rPr>
            </w:pPr>
            <w:r>
              <w:rPr>
                <w:sz w:val="20"/>
                <w:szCs w:val="20"/>
              </w:rPr>
              <w:t>FQ</w:t>
            </w:r>
          </w:p>
        </w:tc>
        <w:tc>
          <w:tcPr>
            <w:tcW w:w="1414" w:type="dxa"/>
          </w:tcPr>
          <w:p w14:paraId="5CB6D489" w14:textId="77777777" w:rsidR="005D1D48" w:rsidRDefault="005D1D48">
            <w:pPr>
              <w:spacing w:line="360" w:lineRule="auto"/>
              <w:jc w:val="center"/>
              <w:rPr>
                <w:sz w:val="20"/>
                <w:szCs w:val="20"/>
              </w:rPr>
            </w:pPr>
          </w:p>
        </w:tc>
        <w:tc>
          <w:tcPr>
            <w:tcW w:w="1414" w:type="dxa"/>
          </w:tcPr>
          <w:p w14:paraId="6D046E73" w14:textId="77777777" w:rsidR="005D1D48" w:rsidRDefault="005D1D48">
            <w:pPr>
              <w:spacing w:line="360" w:lineRule="auto"/>
              <w:jc w:val="center"/>
              <w:rPr>
                <w:sz w:val="20"/>
                <w:szCs w:val="20"/>
              </w:rPr>
            </w:pPr>
          </w:p>
        </w:tc>
        <w:tc>
          <w:tcPr>
            <w:tcW w:w="1215" w:type="dxa"/>
          </w:tcPr>
          <w:p w14:paraId="5E0E1415" w14:textId="77777777" w:rsidR="005D1D48" w:rsidRDefault="005D1D48">
            <w:pPr>
              <w:spacing w:line="360" w:lineRule="auto"/>
              <w:jc w:val="center"/>
              <w:rPr>
                <w:sz w:val="20"/>
                <w:szCs w:val="20"/>
              </w:rPr>
            </w:pPr>
          </w:p>
        </w:tc>
        <w:tc>
          <w:tcPr>
            <w:tcW w:w="1605" w:type="dxa"/>
          </w:tcPr>
          <w:p w14:paraId="5D254F74" w14:textId="77777777" w:rsidR="005D1D48" w:rsidRDefault="005D1D48">
            <w:pPr>
              <w:spacing w:line="360" w:lineRule="auto"/>
              <w:jc w:val="center"/>
              <w:rPr>
                <w:sz w:val="20"/>
                <w:szCs w:val="20"/>
              </w:rPr>
            </w:pPr>
          </w:p>
        </w:tc>
        <w:tc>
          <w:tcPr>
            <w:tcW w:w="1414" w:type="dxa"/>
          </w:tcPr>
          <w:p w14:paraId="7B660F92" w14:textId="77777777" w:rsidR="005D1D48" w:rsidRDefault="005D1D48">
            <w:pPr>
              <w:spacing w:line="360" w:lineRule="auto"/>
              <w:jc w:val="center"/>
              <w:rPr>
                <w:sz w:val="20"/>
                <w:szCs w:val="20"/>
              </w:rPr>
            </w:pPr>
          </w:p>
        </w:tc>
        <w:tc>
          <w:tcPr>
            <w:tcW w:w="1414" w:type="dxa"/>
          </w:tcPr>
          <w:p w14:paraId="15704C9A" w14:textId="77777777" w:rsidR="005D1D48" w:rsidRDefault="005D1D48">
            <w:pPr>
              <w:spacing w:line="360" w:lineRule="auto"/>
              <w:jc w:val="center"/>
              <w:rPr>
                <w:sz w:val="20"/>
                <w:szCs w:val="20"/>
              </w:rPr>
            </w:pPr>
          </w:p>
        </w:tc>
        <w:tc>
          <w:tcPr>
            <w:tcW w:w="1414" w:type="dxa"/>
          </w:tcPr>
          <w:p w14:paraId="10376D77" w14:textId="77777777" w:rsidR="005D1D48" w:rsidRDefault="005D1D48">
            <w:pPr>
              <w:spacing w:line="360" w:lineRule="auto"/>
              <w:jc w:val="center"/>
              <w:rPr>
                <w:sz w:val="20"/>
                <w:szCs w:val="20"/>
              </w:rPr>
            </w:pPr>
          </w:p>
        </w:tc>
        <w:tc>
          <w:tcPr>
            <w:tcW w:w="1415" w:type="dxa"/>
          </w:tcPr>
          <w:p w14:paraId="396F2694" w14:textId="77777777" w:rsidR="005D1D48" w:rsidRDefault="005D1D48">
            <w:pPr>
              <w:spacing w:line="360" w:lineRule="auto"/>
              <w:jc w:val="center"/>
              <w:rPr>
                <w:sz w:val="20"/>
                <w:szCs w:val="20"/>
              </w:rPr>
            </w:pPr>
          </w:p>
        </w:tc>
        <w:tc>
          <w:tcPr>
            <w:tcW w:w="1415" w:type="dxa"/>
          </w:tcPr>
          <w:p w14:paraId="7827C604" w14:textId="77777777" w:rsidR="005D1D48" w:rsidRDefault="005D1D48">
            <w:pPr>
              <w:spacing w:line="360" w:lineRule="auto"/>
              <w:jc w:val="center"/>
              <w:rPr>
                <w:sz w:val="20"/>
                <w:szCs w:val="20"/>
              </w:rPr>
            </w:pPr>
          </w:p>
        </w:tc>
      </w:tr>
      <w:tr w:rsidR="005D1D48" w14:paraId="08F87986" w14:textId="77777777">
        <w:tc>
          <w:tcPr>
            <w:tcW w:w="1414" w:type="dxa"/>
          </w:tcPr>
          <w:p w14:paraId="623DA977" w14:textId="77777777" w:rsidR="005D1D48" w:rsidRDefault="00000000">
            <w:pPr>
              <w:spacing w:line="360" w:lineRule="auto"/>
              <w:jc w:val="center"/>
              <w:rPr>
                <w:sz w:val="20"/>
                <w:szCs w:val="20"/>
              </w:rPr>
            </w:pPr>
            <w:r>
              <w:rPr>
                <w:sz w:val="20"/>
                <w:szCs w:val="20"/>
              </w:rPr>
              <w:t>TLM</w:t>
            </w:r>
          </w:p>
        </w:tc>
        <w:tc>
          <w:tcPr>
            <w:tcW w:w="1414" w:type="dxa"/>
          </w:tcPr>
          <w:p w14:paraId="729B1531" w14:textId="77777777" w:rsidR="005D1D48" w:rsidRDefault="005D1D48">
            <w:pPr>
              <w:spacing w:line="360" w:lineRule="auto"/>
              <w:jc w:val="center"/>
              <w:rPr>
                <w:sz w:val="20"/>
                <w:szCs w:val="20"/>
              </w:rPr>
            </w:pPr>
          </w:p>
        </w:tc>
        <w:tc>
          <w:tcPr>
            <w:tcW w:w="1414" w:type="dxa"/>
          </w:tcPr>
          <w:p w14:paraId="4288E645" w14:textId="77777777" w:rsidR="005D1D48" w:rsidRDefault="005D1D48">
            <w:pPr>
              <w:spacing w:line="360" w:lineRule="auto"/>
              <w:jc w:val="center"/>
              <w:rPr>
                <w:sz w:val="20"/>
                <w:szCs w:val="20"/>
              </w:rPr>
            </w:pPr>
          </w:p>
        </w:tc>
        <w:tc>
          <w:tcPr>
            <w:tcW w:w="1215" w:type="dxa"/>
          </w:tcPr>
          <w:p w14:paraId="18F6CD72" w14:textId="77777777" w:rsidR="005D1D48" w:rsidRDefault="005D1D48">
            <w:pPr>
              <w:spacing w:line="360" w:lineRule="auto"/>
              <w:jc w:val="center"/>
              <w:rPr>
                <w:sz w:val="20"/>
                <w:szCs w:val="20"/>
              </w:rPr>
            </w:pPr>
          </w:p>
        </w:tc>
        <w:tc>
          <w:tcPr>
            <w:tcW w:w="1605" w:type="dxa"/>
          </w:tcPr>
          <w:p w14:paraId="4F3442DD" w14:textId="77777777" w:rsidR="005D1D48" w:rsidRDefault="005D1D48">
            <w:pPr>
              <w:spacing w:line="360" w:lineRule="auto"/>
              <w:jc w:val="center"/>
              <w:rPr>
                <w:sz w:val="20"/>
                <w:szCs w:val="20"/>
              </w:rPr>
            </w:pPr>
          </w:p>
        </w:tc>
        <w:tc>
          <w:tcPr>
            <w:tcW w:w="1414" w:type="dxa"/>
          </w:tcPr>
          <w:p w14:paraId="22F5F7D2" w14:textId="77777777" w:rsidR="005D1D48" w:rsidRDefault="005D1D48">
            <w:pPr>
              <w:spacing w:line="360" w:lineRule="auto"/>
              <w:jc w:val="center"/>
              <w:rPr>
                <w:sz w:val="20"/>
                <w:szCs w:val="20"/>
              </w:rPr>
            </w:pPr>
          </w:p>
        </w:tc>
        <w:tc>
          <w:tcPr>
            <w:tcW w:w="1414" w:type="dxa"/>
          </w:tcPr>
          <w:p w14:paraId="5130FD78" w14:textId="77777777" w:rsidR="005D1D48" w:rsidRDefault="005D1D48">
            <w:pPr>
              <w:spacing w:line="360" w:lineRule="auto"/>
              <w:jc w:val="center"/>
              <w:rPr>
                <w:sz w:val="20"/>
                <w:szCs w:val="20"/>
              </w:rPr>
            </w:pPr>
          </w:p>
        </w:tc>
        <w:tc>
          <w:tcPr>
            <w:tcW w:w="1414" w:type="dxa"/>
          </w:tcPr>
          <w:p w14:paraId="5F78B7B0" w14:textId="77777777" w:rsidR="005D1D48" w:rsidRDefault="005D1D48">
            <w:pPr>
              <w:spacing w:line="360" w:lineRule="auto"/>
              <w:jc w:val="center"/>
              <w:rPr>
                <w:sz w:val="20"/>
                <w:szCs w:val="20"/>
              </w:rPr>
            </w:pPr>
          </w:p>
        </w:tc>
        <w:tc>
          <w:tcPr>
            <w:tcW w:w="1415" w:type="dxa"/>
          </w:tcPr>
          <w:p w14:paraId="352BC5A3" w14:textId="77777777" w:rsidR="005D1D48" w:rsidRDefault="005D1D48">
            <w:pPr>
              <w:spacing w:line="360" w:lineRule="auto"/>
              <w:jc w:val="center"/>
              <w:rPr>
                <w:sz w:val="20"/>
                <w:szCs w:val="20"/>
              </w:rPr>
            </w:pPr>
          </w:p>
        </w:tc>
        <w:tc>
          <w:tcPr>
            <w:tcW w:w="1415" w:type="dxa"/>
          </w:tcPr>
          <w:p w14:paraId="6B49CADD" w14:textId="77777777" w:rsidR="005D1D48" w:rsidRDefault="005D1D48">
            <w:pPr>
              <w:spacing w:line="360" w:lineRule="auto"/>
              <w:jc w:val="center"/>
              <w:rPr>
                <w:sz w:val="20"/>
                <w:szCs w:val="20"/>
              </w:rPr>
            </w:pPr>
          </w:p>
        </w:tc>
      </w:tr>
      <w:tr w:rsidR="005D1D48" w14:paraId="78FB72A9" w14:textId="77777777">
        <w:tc>
          <w:tcPr>
            <w:tcW w:w="1414" w:type="dxa"/>
          </w:tcPr>
          <w:p w14:paraId="3F5AB942" w14:textId="77777777" w:rsidR="005D1D48" w:rsidRDefault="00000000">
            <w:pPr>
              <w:spacing w:line="360" w:lineRule="auto"/>
              <w:jc w:val="center"/>
              <w:rPr>
                <w:sz w:val="20"/>
                <w:szCs w:val="20"/>
              </w:rPr>
            </w:pPr>
            <w:r>
              <w:rPr>
                <w:sz w:val="20"/>
                <w:szCs w:val="20"/>
              </w:rPr>
              <w:t>GH</w:t>
            </w:r>
          </w:p>
        </w:tc>
        <w:tc>
          <w:tcPr>
            <w:tcW w:w="1414" w:type="dxa"/>
          </w:tcPr>
          <w:p w14:paraId="1681FFEE" w14:textId="77777777" w:rsidR="005D1D48" w:rsidRDefault="005D1D48">
            <w:pPr>
              <w:spacing w:line="360" w:lineRule="auto"/>
              <w:jc w:val="center"/>
              <w:rPr>
                <w:sz w:val="20"/>
                <w:szCs w:val="20"/>
              </w:rPr>
            </w:pPr>
          </w:p>
        </w:tc>
        <w:tc>
          <w:tcPr>
            <w:tcW w:w="1414" w:type="dxa"/>
          </w:tcPr>
          <w:p w14:paraId="144416F8" w14:textId="77777777" w:rsidR="005D1D48" w:rsidRDefault="005D1D48">
            <w:pPr>
              <w:spacing w:line="360" w:lineRule="auto"/>
              <w:jc w:val="center"/>
              <w:rPr>
                <w:sz w:val="20"/>
                <w:szCs w:val="20"/>
              </w:rPr>
            </w:pPr>
          </w:p>
        </w:tc>
        <w:tc>
          <w:tcPr>
            <w:tcW w:w="1215" w:type="dxa"/>
          </w:tcPr>
          <w:p w14:paraId="1331E2D7" w14:textId="77777777" w:rsidR="005D1D48" w:rsidRDefault="005D1D48">
            <w:pPr>
              <w:spacing w:line="360" w:lineRule="auto"/>
              <w:jc w:val="center"/>
              <w:rPr>
                <w:sz w:val="20"/>
                <w:szCs w:val="20"/>
              </w:rPr>
            </w:pPr>
          </w:p>
        </w:tc>
        <w:tc>
          <w:tcPr>
            <w:tcW w:w="1605" w:type="dxa"/>
          </w:tcPr>
          <w:p w14:paraId="7BD8152A" w14:textId="77777777" w:rsidR="005D1D48" w:rsidRDefault="005D1D48">
            <w:pPr>
              <w:spacing w:line="360" w:lineRule="auto"/>
              <w:jc w:val="center"/>
              <w:rPr>
                <w:sz w:val="20"/>
                <w:szCs w:val="20"/>
              </w:rPr>
            </w:pPr>
          </w:p>
        </w:tc>
        <w:tc>
          <w:tcPr>
            <w:tcW w:w="1414" w:type="dxa"/>
          </w:tcPr>
          <w:p w14:paraId="2BB0DBE7" w14:textId="77777777" w:rsidR="005D1D48" w:rsidRDefault="005D1D48">
            <w:pPr>
              <w:spacing w:line="360" w:lineRule="auto"/>
              <w:jc w:val="center"/>
              <w:rPr>
                <w:sz w:val="20"/>
                <w:szCs w:val="20"/>
              </w:rPr>
            </w:pPr>
          </w:p>
        </w:tc>
        <w:tc>
          <w:tcPr>
            <w:tcW w:w="1414" w:type="dxa"/>
          </w:tcPr>
          <w:p w14:paraId="3AF0F945" w14:textId="77777777" w:rsidR="005D1D48" w:rsidRDefault="005D1D48">
            <w:pPr>
              <w:spacing w:line="360" w:lineRule="auto"/>
              <w:jc w:val="center"/>
              <w:rPr>
                <w:sz w:val="20"/>
                <w:szCs w:val="20"/>
              </w:rPr>
            </w:pPr>
          </w:p>
        </w:tc>
        <w:tc>
          <w:tcPr>
            <w:tcW w:w="1414" w:type="dxa"/>
          </w:tcPr>
          <w:p w14:paraId="4997A96D" w14:textId="77777777" w:rsidR="005D1D48" w:rsidRDefault="005D1D48">
            <w:pPr>
              <w:spacing w:line="360" w:lineRule="auto"/>
              <w:jc w:val="center"/>
              <w:rPr>
                <w:sz w:val="20"/>
                <w:szCs w:val="20"/>
              </w:rPr>
            </w:pPr>
          </w:p>
        </w:tc>
        <w:tc>
          <w:tcPr>
            <w:tcW w:w="1415" w:type="dxa"/>
          </w:tcPr>
          <w:p w14:paraId="5A4BA0E0" w14:textId="77777777" w:rsidR="005D1D48" w:rsidRDefault="005D1D48">
            <w:pPr>
              <w:spacing w:line="360" w:lineRule="auto"/>
              <w:jc w:val="center"/>
              <w:rPr>
                <w:sz w:val="20"/>
                <w:szCs w:val="20"/>
              </w:rPr>
            </w:pPr>
          </w:p>
        </w:tc>
        <w:tc>
          <w:tcPr>
            <w:tcW w:w="1415" w:type="dxa"/>
          </w:tcPr>
          <w:p w14:paraId="226788E5" w14:textId="77777777" w:rsidR="005D1D48" w:rsidRDefault="005D1D48">
            <w:pPr>
              <w:spacing w:line="360" w:lineRule="auto"/>
              <w:jc w:val="center"/>
              <w:rPr>
                <w:sz w:val="20"/>
                <w:szCs w:val="20"/>
              </w:rPr>
            </w:pPr>
          </w:p>
        </w:tc>
      </w:tr>
      <w:tr w:rsidR="005D1D48" w14:paraId="11CD50EC" w14:textId="77777777">
        <w:tc>
          <w:tcPr>
            <w:tcW w:w="1414" w:type="dxa"/>
          </w:tcPr>
          <w:p w14:paraId="616AA372" w14:textId="77777777" w:rsidR="005D1D48" w:rsidRDefault="00000000">
            <w:pPr>
              <w:spacing w:line="360" w:lineRule="auto"/>
              <w:jc w:val="center"/>
              <w:rPr>
                <w:sz w:val="20"/>
                <w:szCs w:val="20"/>
              </w:rPr>
            </w:pPr>
            <w:r>
              <w:rPr>
                <w:sz w:val="20"/>
                <w:szCs w:val="20"/>
              </w:rPr>
              <w:t>BG</w:t>
            </w:r>
          </w:p>
        </w:tc>
        <w:tc>
          <w:tcPr>
            <w:tcW w:w="1414" w:type="dxa"/>
          </w:tcPr>
          <w:p w14:paraId="530D358A" w14:textId="77777777" w:rsidR="005D1D48" w:rsidRDefault="005D1D48">
            <w:pPr>
              <w:spacing w:line="360" w:lineRule="auto"/>
              <w:jc w:val="center"/>
              <w:rPr>
                <w:sz w:val="20"/>
                <w:szCs w:val="20"/>
              </w:rPr>
            </w:pPr>
          </w:p>
        </w:tc>
        <w:tc>
          <w:tcPr>
            <w:tcW w:w="1414" w:type="dxa"/>
          </w:tcPr>
          <w:p w14:paraId="3CCBC2E7" w14:textId="77777777" w:rsidR="005D1D48" w:rsidRDefault="005D1D48">
            <w:pPr>
              <w:spacing w:line="360" w:lineRule="auto"/>
              <w:jc w:val="center"/>
              <w:rPr>
                <w:sz w:val="20"/>
                <w:szCs w:val="20"/>
              </w:rPr>
            </w:pPr>
          </w:p>
        </w:tc>
        <w:tc>
          <w:tcPr>
            <w:tcW w:w="1215" w:type="dxa"/>
          </w:tcPr>
          <w:p w14:paraId="7000F49A" w14:textId="77777777" w:rsidR="005D1D48" w:rsidRDefault="005D1D48">
            <w:pPr>
              <w:spacing w:line="360" w:lineRule="auto"/>
              <w:jc w:val="center"/>
              <w:rPr>
                <w:sz w:val="20"/>
                <w:szCs w:val="20"/>
              </w:rPr>
            </w:pPr>
          </w:p>
        </w:tc>
        <w:tc>
          <w:tcPr>
            <w:tcW w:w="1605" w:type="dxa"/>
          </w:tcPr>
          <w:p w14:paraId="6FB4AC3B" w14:textId="77777777" w:rsidR="005D1D48" w:rsidRDefault="005D1D48">
            <w:pPr>
              <w:spacing w:line="360" w:lineRule="auto"/>
              <w:jc w:val="center"/>
              <w:rPr>
                <w:sz w:val="20"/>
                <w:szCs w:val="20"/>
              </w:rPr>
            </w:pPr>
          </w:p>
        </w:tc>
        <w:tc>
          <w:tcPr>
            <w:tcW w:w="1414" w:type="dxa"/>
          </w:tcPr>
          <w:p w14:paraId="0140500B" w14:textId="77777777" w:rsidR="005D1D48" w:rsidRDefault="005D1D48">
            <w:pPr>
              <w:spacing w:line="360" w:lineRule="auto"/>
              <w:jc w:val="center"/>
              <w:rPr>
                <w:sz w:val="20"/>
                <w:szCs w:val="20"/>
              </w:rPr>
            </w:pPr>
          </w:p>
        </w:tc>
        <w:tc>
          <w:tcPr>
            <w:tcW w:w="1414" w:type="dxa"/>
          </w:tcPr>
          <w:p w14:paraId="1B4B6C2C" w14:textId="77777777" w:rsidR="005D1D48" w:rsidRDefault="005D1D48">
            <w:pPr>
              <w:spacing w:line="360" w:lineRule="auto"/>
              <w:jc w:val="center"/>
              <w:rPr>
                <w:sz w:val="20"/>
                <w:szCs w:val="20"/>
              </w:rPr>
            </w:pPr>
          </w:p>
        </w:tc>
        <w:tc>
          <w:tcPr>
            <w:tcW w:w="1414" w:type="dxa"/>
          </w:tcPr>
          <w:p w14:paraId="378193FA" w14:textId="77777777" w:rsidR="005D1D48" w:rsidRDefault="005D1D48">
            <w:pPr>
              <w:spacing w:line="360" w:lineRule="auto"/>
              <w:jc w:val="center"/>
              <w:rPr>
                <w:sz w:val="20"/>
                <w:szCs w:val="20"/>
              </w:rPr>
            </w:pPr>
          </w:p>
        </w:tc>
        <w:tc>
          <w:tcPr>
            <w:tcW w:w="1415" w:type="dxa"/>
          </w:tcPr>
          <w:p w14:paraId="0116A173" w14:textId="77777777" w:rsidR="005D1D48" w:rsidRDefault="005D1D48">
            <w:pPr>
              <w:spacing w:line="360" w:lineRule="auto"/>
              <w:jc w:val="center"/>
              <w:rPr>
                <w:sz w:val="20"/>
                <w:szCs w:val="20"/>
              </w:rPr>
            </w:pPr>
          </w:p>
        </w:tc>
        <w:tc>
          <w:tcPr>
            <w:tcW w:w="1415" w:type="dxa"/>
          </w:tcPr>
          <w:p w14:paraId="5C3C5673" w14:textId="77777777" w:rsidR="005D1D48" w:rsidRDefault="005D1D48">
            <w:pPr>
              <w:spacing w:line="360" w:lineRule="auto"/>
              <w:jc w:val="center"/>
              <w:rPr>
                <w:sz w:val="20"/>
                <w:szCs w:val="20"/>
              </w:rPr>
            </w:pPr>
          </w:p>
        </w:tc>
      </w:tr>
      <w:tr w:rsidR="005D1D48" w14:paraId="70869CB4" w14:textId="77777777">
        <w:tc>
          <w:tcPr>
            <w:tcW w:w="1414" w:type="dxa"/>
          </w:tcPr>
          <w:p w14:paraId="0CA63632" w14:textId="77777777" w:rsidR="005D1D48" w:rsidRDefault="005D1D48">
            <w:pPr>
              <w:spacing w:line="360" w:lineRule="auto"/>
              <w:jc w:val="center"/>
              <w:rPr>
                <w:sz w:val="20"/>
                <w:szCs w:val="20"/>
              </w:rPr>
            </w:pPr>
          </w:p>
        </w:tc>
        <w:tc>
          <w:tcPr>
            <w:tcW w:w="1414" w:type="dxa"/>
          </w:tcPr>
          <w:p w14:paraId="5F79C214" w14:textId="77777777" w:rsidR="005D1D48" w:rsidRDefault="005D1D48">
            <w:pPr>
              <w:spacing w:line="360" w:lineRule="auto"/>
              <w:jc w:val="center"/>
              <w:rPr>
                <w:sz w:val="20"/>
                <w:szCs w:val="20"/>
              </w:rPr>
            </w:pPr>
          </w:p>
        </w:tc>
        <w:tc>
          <w:tcPr>
            <w:tcW w:w="1414" w:type="dxa"/>
          </w:tcPr>
          <w:p w14:paraId="5D174FA8" w14:textId="77777777" w:rsidR="005D1D48" w:rsidRDefault="005D1D48">
            <w:pPr>
              <w:spacing w:line="360" w:lineRule="auto"/>
              <w:jc w:val="center"/>
              <w:rPr>
                <w:sz w:val="20"/>
                <w:szCs w:val="20"/>
              </w:rPr>
            </w:pPr>
          </w:p>
        </w:tc>
        <w:tc>
          <w:tcPr>
            <w:tcW w:w="1215" w:type="dxa"/>
          </w:tcPr>
          <w:p w14:paraId="6257CA6D" w14:textId="77777777" w:rsidR="005D1D48" w:rsidRDefault="005D1D48">
            <w:pPr>
              <w:spacing w:line="360" w:lineRule="auto"/>
              <w:jc w:val="center"/>
              <w:rPr>
                <w:sz w:val="20"/>
                <w:szCs w:val="20"/>
              </w:rPr>
            </w:pPr>
          </w:p>
        </w:tc>
        <w:tc>
          <w:tcPr>
            <w:tcW w:w="1605" w:type="dxa"/>
          </w:tcPr>
          <w:p w14:paraId="5CFDB51A" w14:textId="77777777" w:rsidR="005D1D48" w:rsidRDefault="005D1D48">
            <w:pPr>
              <w:spacing w:line="360" w:lineRule="auto"/>
              <w:jc w:val="center"/>
              <w:rPr>
                <w:sz w:val="20"/>
                <w:szCs w:val="20"/>
              </w:rPr>
            </w:pPr>
          </w:p>
        </w:tc>
        <w:tc>
          <w:tcPr>
            <w:tcW w:w="1414" w:type="dxa"/>
          </w:tcPr>
          <w:p w14:paraId="0C1989CE" w14:textId="77777777" w:rsidR="005D1D48" w:rsidRDefault="005D1D48">
            <w:pPr>
              <w:spacing w:line="360" w:lineRule="auto"/>
              <w:jc w:val="center"/>
              <w:rPr>
                <w:sz w:val="20"/>
                <w:szCs w:val="20"/>
              </w:rPr>
            </w:pPr>
          </w:p>
        </w:tc>
        <w:tc>
          <w:tcPr>
            <w:tcW w:w="1414" w:type="dxa"/>
          </w:tcPr>
          <w:p w14:paraId="4AC851C4" w14:textId="77777777" w:rsidR="005D1D48" w:rsidRDefault="005D1D48">
            <w:pPr>
              <w:spacing w:line="360" w:lineRule="auto"/>
              <w:jc w:val="center"/>
              <w:rPr>
                <w:sz w:val="20"/>
                <w:szCs w:val="20"/>
              </w:rPr>
            </w:pPr>
          </w:p>
        </w:tc>
        <w:tc>
          <w:tcPr>
            <w:tcW w:w="1414" w:type="dxa"/>
          </w:tcPr>
          <w:p w14:paraId="01F5B34F" w14:textId="77777777" w:rsidR="005D1D48" w:rsidRDefault="005D1D48">
            <w:pPr>
              <w:spacing w:line="360" w:lineRule="auto"/>
              <w:jc w:val="center"/>
              <w:rPr>
                <w:sz w:val="20"/>
                <w:szCs w:val="20"/>
              </w:rPr>
            </w:pPr>
          </w:p>
        </w:tc>
        <w:tc>
          <w:tcPr>
            <w:tcW w:w="1415" w:type="dxa"/>
          </w:tcPr>
          <w:p w14:paraId="49EC8EC7" w14:textId="77777777" w:rsidR="005D1D48" w:rsidRDefault="005D1D48">
            <w:pPr>
              <w:spacing w:line="360" w:lineRule="auto"/>
              <w:jc w:val="center"/>
              <w:rPr>
                <w:sz w:val="20"/>
                <w:szCs w:val="20"/>
              </w:rPr>
            </w:pPr>
          </w:p>
        </w:tc>
        <w:tc>
          <w:tcPr>
            <w:tcW w:w="1415" w:type="dxa"/>
          </w:tcPr>
          <w:p w14:paraId="132E412A" w14:textId="77777777" w:rsidR="005D1D48" w:rsidRDefault="005D1D48">
            <w:pPr>
              <w:spacing w:line="360" w:lineRule="auto"/>
              <w:jc w:val="center"/>
              <w:rPr>
                <w:sz w:val="20"/>
                <w:szCs w:val="20"/>
              </w:rPr>
            </w:pPr>
          </w:p>
        </w:tc>
      </w:tr>
      <w:tr w:rsidR="005D1D48" w14:paraId="7AF39CEB" w14:textId="77777777">
        <w:tc>
          <w:tcPr>
            <w:tcW w:w="1414" w:type="dxa"/>
          </w:tcPr>
          <w:p w14:paraId="7736AB49" w14:textId="77777777" w:rsidR="005D1D48" w:rsidRDefault="005D1D48">
            <w:pPr>
              <w:spacing w:line="360" w:lineRule="auto"/>
              <w:jc w:val="center"/>
              <w:rPr>
                <w:sz w:val="20"/>
                <w:szCs w:val="20"/>
              </w:rPr>
            </w:pPr>
          </w:p>
        </w:tc>
        <w:tc>
          <w:tcPr>
            <w:tcW w:w="1414" w:type="dxa"/>
          </w:tcPr>
          <w:p w14:paraId="07560024" w14:textId="77777777" w:rsidR="005D1D48" w:rsidRDefault="005D1D48">
            <w:pPr>
              <w:spacing w:line="360" w:lineRule="auto"/>
              <w:jc w:val="center"/>
              <w:rPr>
                <w:sz w:val="20"/>
                <w:szCs w:val="20"/>
              </w:rPr>
            </w:pPr>
          </w:p>
        </w:tc>
        <w:tc>
          <w:tcPr>
            <w:tcW w:w="1414" w:type="dxa"/>
          </w:tcPr>
          <w:p w14:paraId="095018DB" w14:textId="77777777" w:rsidR="005D1D48" w:rsidRDefault="005D1D48">
            <w:pPr>
              <w:spacing w:line="360" w:lineRule="auto"/>
              <w:jc w:val="center"/>
              <w:rPr>
                <w:sz w:val="20"/>
                <w:szCs w:val="20"/>
              </w:rPr>
            </w:pPr>
          </w:p>
        </w:tc>
        <w:tc>
          <w:tcPr>
            <w:tcW w:w="1215" w:type="dxa"/>
          </w:tcPr>
          <w:p w14:paraId="60D650BD" w14:textId="77777777" w:rsidR="005D1D48" w:rsidRDefault="005D1D48">
            <w:pPr>
              <w:spacing w:line="360" w:lineRule="auto"/>
              <w:jc w:val="center"/>
              <w:rPr>
                <w:sz w:val="20"/>
                <w:szCs w:val="20"/>
              </w:rPr>
            </w:pPr>
          </w:p>
        </w:tc>
        <w:tc>
          <w:tcPr>
            <w:tcW w:w="1605" w:type="dxa"/>
          </w:tcPr>
          <w:p w14:paraId="18E451EE" w14:textId="77777777" w:rsidR="005D1D48" w:rsidRDefault="005D1D48">
            <w:pPr>
              <w:spacing w:line="360" w:lineRule="auto"/>
              <w:jc w:val="center"/>
              <w:rPr>
                <w:sz w:val="20"/>
                <w:szCs w:val="20"/>
              </w:rPr>
            </w:pPr>
          </w:p>
        </w:tc>
        <w:tc>
          <w:tcPr>
            <w:tcW w:w="1414" w:type="dxa"/>
          </w:tcPr>
          <w:p w14:paraId="0A27E730" w14:textId="77777777" w:rsidR="005D1D48" w:rsidRDefault="005D1D48">
            <w:pPr>
              <w:spacing w:line="360" w:lineRule="auto"/>
              <w:jc w:val="center"/>
              <w:rPr>
                <w:sz w:val="20"/>
                <w:szCs w:val="20"/>
              </w:rPr>
            </w:pPr>
          </w:p>
        </w:tc>
        <w:tc>
          <w:tcPr>
            <w:tcW w:w="1414" w:type="dxa"/>
          </w:tcPr>
          <w:p w14:paraId="37DCDA1B" w14:textId="77777777" w:rsidR="005D1D48" w:rsidRDefault="005D1D48">
            <w:pPr>
              <w:spacing w:line="360" w:lineRule="auto"/>
              <w:jc w:val="center"/>
              <w:rPr>
                <w:sz w:val="20"/>
                <w:szCs w:val="20"/>
              </w:rPr>
            </w:pPr>
          </w:p>
        </w:tc>
        <w:tc>
          <w:tcPr>
            <w:tcW w:w="1414" w:type="dxa"/>
          </w:tcPr>
          <w:p w14:paraId="2EA80418" w14:textId="77777777" w:rsidR="005D1D48" w:rsidRDefault="005D1D48">
            <w:pPr>
              <w:spacing w:line="360" w:lineRule="auto"/>
              <w:jc w:val="center"/>
              <w:rPr>
                <w:sz w:val="20"/>
                <w:szCs w:val="20"/>
              </w:rPr>
            </w:pPr>
          </w:p>
        </w:tc>
        <w:tc>
          <w:tcPr>
            <w:tcW w:w="1415" w:type="dxa"/>
          </w:tcPr>
          <w:p w14:paraId="7EB1CEBA" w14:textId="77777777" w:rsidR="005D1D48" w:rsidRDefault="005D1D48">
            <w:pPr>
              <w:spacing w:line="360" w:lineRule="auto"/>
              <w:jc w:val="center"/>
              <w:rPr>
                <w:sz w:val="20"/>
                <w:szCs w:val="20"/>
              </w:rPr>
            </w:pPr>
          </w:p>
        </w:tc>
        <w:tc>
          <w:tcPr>
            <w:tcW w:w="1415" w:type="dxa"/>
          </w:tcPr>
          <w:p w14:paraId="0654B6C0" w14:textId="77777777" w:rsidR="005D1D48" w:rsidRDefault="005D1D48">
            <w:pPr>
              <w:spacing w:line="360" w:lineRule="auto"/>
              <w:jc w:val="center"/>
              <w:rPr>
                <w:sz w:val="20"/>
                <w:szCs w:val="20"/>
              </w:rPr>
            </w:pPr>
          </w:p>
        </w:tc>
      </w:tr>
      <w:tr w:rsidR="005D1D48" w14:paraId="56F14FCC" w14:textId="77777777">
        <w:tc>
          <w:tcPr>
            <w:tcW w:w="1414" w:type="dxa"/>
          </w:tcPr>
          <w:p w14:paraId="6ED7D3E9" w14:textId="77777777" w:rsidR="005D1D48" w:rsidRDefault="005D1D48">
            <w:pPr>
              <w:spacing w:line="360" w:lineRule="auto"/>
              <w:jc w:val="center"/>
              <w:rPr>
                <w:sz w:val="20"/>
                <w:szCs w:val="20"/>
              </w:rPr>
            </w:pPr>
          </w:p>
        </w:tc>
        <w:tc>
          <w:tcPr>
            <w:tcW w:w="1414" w:type="dxa"/>
          </w:tcPr>
          <w:p w14:paraId="68E98B40" w14:textId="77777777" w:rsidR="005D1D48" w:rsidRDefault="005D1D48">
            <w:pPr>
              <w:spacing w:line="360" w:lineRule="auto"/>
              <w:jc w:val="center"/>
              <w:rPr>
                <w:sz w:val="20"/>
                <w:szCs w:val="20"/>
              </w:rPr>
            </w:pPr>
          </w:p>
        </w:tc>
        <w:tc>
          <w:tcPr>
            <w:tcW w:w="1414" w:type="dxa"/>
          </w:tcPr>
          <w:p w14:paraId="62900EF5" w14:textId="77777777" w:rsidR="005D1D48" w:rsidRDefault="005D1D48">
            <w:pPr>
              <w:spacing w:line="360" w:lineRule="auto"/>
              <w:jc w:val="center"/>
              <w:rPr>
                <w:sz w:val="20"/>
                <w:szCs w:val="20"/>
              </w:rPr>
            </w:pPr>
          </w:p>
        </w:tc>
        <w:tc>
          <w:tcPr>
            <w:tcW w:w="1215" w:type="dxa"/>
          </w:tcPr>
          <w:p w14:paraId="4B9ABEBF" w14:textId="77777777" w:rsidR="005D1D48" w:rsidRDefault="005D1D48">
            <w:pPr>
              <w:spacing w:line="360" w:lineRule="auto"/>
              <w:jc w:val="center"/>
              <w:rPr>
                <w:sz w:val="20"/>
                <w:szCs w:val="20"/>
              </w:rPr>
            </w:pPr>
          </w:p>
        </w:tc>
        <w:tc>
          <w:tcPr>
            <w:tcW w:w="1605" w:type="dxa"/>
          </w:tcPr>
          <w:p w14:paraId="0A9474E4" w14:textId="77777777" w:rsidR="005D1D48" w:rsidRDefault="005D1D48">
            <w:pPr>
              <w:spacing w:line="360" w:lineRule="auto"/>
              <w:jc w:val="center"/>
              <w:rPr>
                <w:sz w:val="20"/>
                <w:szCs w:val="20"/>
              </w:rPr>
            </w:pPr>
          </w:p>
        </w:tc>
        <w:tc>
          <w:tcPr>
            <w:tcW w:w="1414" w:type="dxa"/>
          </w:tcPr>
          <w:p w14:paraId="7C54F796" w14:textId="77777777" w:rsidR="005D1D48" w:rsidRDefault="005D1D48">
            <w:pPr>
              <w:spacing w:line="360" w:lineRule="auto"/>
              <w:jc w:val="center"/>
              <w:rPr>
                <w:sz w:val="20"/>
                <w:szCs w:val="20"/>
              </w:rPr>
            </w:pPr>
          </w:p>
        </w:tc>
        <w:tc>
          <w:tcPr>
            <w:tcW w:w="1414" w:type="dxa"/>
          </w:tcPr>
          <w:p w14:paraId="62AB2E80" w14:textId="77777777" w:rsidR="005D1D48" w:rsidRDefault="005D1D48">
            <w:pPr>
              <w:spacing w:line="360" w:lineRule="auto"/>
              <w:jc w:val="center"/>
              <w:rPr>
                <w:sz w:val="20"/>
                <w:szCs w:val="20"/>
              </w:rPr>
            </w:pPr>
          </w:p>
        </w:tc>
        <w:tc>
          <w:tcPr>
            <w:tcW w:w="1414" w:type="dxa"/>
          </w:tcPr>
          <w:p w14:paraId="5C23CBD3" w14:textId="77777777" w:rsidR="005D1D48" w:rsidRDefault="005D1D48">
            <w:pPr>
              <w:spacing w:line="360" w:lineRule="auto"/>
              <w:jc w:val="center"/>
              <w:rPr>
                <w:sz w:val="20"/>
                <w:szCs w:val="20"/>
              </w:rPr>
            </w:pPr>
          </w:p>
        </w:tc>
        <w:tc>
          <w:tcPr>
            <w:tcW w:w="1415" w:type="dxa"/>
          </w:tcPr>
          <w:p w14:paraId="644F49FF" w14:textId="77777777" w:rsidR="005D1D48" w:rsidRDefault="005D1D48">
            <w:pPr>
              <w:spacing w:line="360" w:lineRule="auto"/>
              <w:jc w:val="center"/>
              <w:rPr>
                <w:sz w:val="20"/>
                <w:szCs w:val="20"/>
              </w:rPr>
            </w:pPr>
          </w:p>
        </w:tc>
        <w:tc>
          <w:tcPr>
            <w:tcW w:w="1415" w:type="dxa"/>
          </w:tcPr>
          <w:p w14:paraId="50D6AE80" w14:textId="77777777" w:rsidR="005D1D48" w:rsidRDefault="005D1D48">
            <w:pPr>
              <w:spacing w:line="360" w:lineRule="auto"/>
              <w:jc w:val="center"/>
              <w:rPr>
                <w:sz w:val="20"/>
                <w:szCs w:val="20"/>
              </w:rPr>
            </w:pPr>
          </w:p>
        </w:tc>
      </w:tr>
      <w:tr w:rsidR="005D1D48" w14:paraId="6B1C4BC8" w14:textId="77777777">
        <w:tc>
          <w:tcPr>
            <w:tcW w:w="1414" w:type="dxa"/>
          </w:tcPr>
          <w:p w14:paraId="028F2326" w14:textId="77777777" w:rsidR="005D1D48" w:rsidRDefault="005D1D48">
            <w:pPr>
              <w:spacing w:line="360" w:lineRule="auto"/>
              <w:jc w:val="center"/>
              <w:rPr>
                <w:sz w:val="20"/>
                <w:szCs w:val="20"/>
              </w:rPr>
            </w:pPr>
          </w:p>
        </w:tc>
        <w:tc>
          <w:tcPr>
            <w:tcW w:w="1414" w:type="dxa"/>
          </w:tcPr>
          <w:p w14:paraId="48441AB5" w14:textId="77777777" w:rsidR="005D1D48" w:rsidRDefault="005D1D48">
            <w:pPr>
              <w:spacing w:line="360" w:lineRule="auto"/>
              <w:jc w:val="center"/>
              <w:rPr>
                <w:sz w:val="20"/>
                <w:szCs w:val="20"/>
              </w:rPr>
            </w:pPr>
          </w:p>
        </w:tc>
        <w:tc>
          <w:tcPr>
            <w:tcW w:w="1414" w:type="dxa"/>
          </w:tcPr>
          <w:p w14:paraId="77C16A8B" w14:textId="77777777" w:rsidR="005D1D48" w:rsidRDefault="005D1D48">
            <w:pPr>
              <w:spacing w:line="360" w:lineRule="auto"/>
              <w:jc w:val="center"/>
              <w:rPr>
                <w:sz w:val="20"/>
                <w:szCs w:val="20"/>
              </w:rPr>
            </w:pPr>
          </w:p>
        </w:tc>
        <w:tc>
          <w:tcPr>
            <w:tcW w:w="1215" w:type="dxa"/>
          </w:tcPr>
          <w:p w14:paraId="522150B4" w14:textId="77777777" w:rsidR="005D1D48" w:rsidRDefault="005D1D48">
            <w:pPr>
              <w:spacing w:line="360" w:lineRule="auto"/>
              <w:jc w:val="center"/>
              <w:rPr>
                <w:sz w:val="20"/>
                <w:szCs w:val="20"/>
              </w:rPr>
            </w:pPr>
          </w:p>
        </w:tc>
        <w:tc>
          <w:tcPr>
            <w:tcW w:w="1605" w:type="dxa"/>
          </w:tcPr>
          <w:p w14:paraId="6321ED1E" w14:textId="77777777" w:rsidR="005D1D48" w:rsidRDefault="005D1D48">
            <w:pPr>
              <w:spacing w:line="360" w:lineRule="auto"/>
              <w:jc w:val="center"/>
              <w:rPr>
                <w:sz w:val="20"/>
                <w:szCs w:val="20"/>
              </w:rPr>
            </w:pPr>
          </w:p>
        </w:tc>
        <w:tc>
          <w:tcPr>
            <w:tcW w:w="1414" w:type="dxa"/>
          </w:tcPr>
          <w:p w14:paraId="27928F09" w14:textId="77777777" w:rsidR="005D1D48" w:rsidRDefault="005D1D48">
            <w:pPr>
              <w:spacing w:line="360" w:lineRule="auto"/>
              <w:jc w:val="center"/>
              <w:rPr>
                <w:sz w:val="20"/>
                <w:szCs w:val="20"/>
              </w:rPr>
            </w:pPr>
          </w:p>
        </w:tc>
        <w:tc>
          <w:tcPr>
            <w:tcW w:w="1414" w:type="dxa"/>
          </w:tcPr>
          <w:p w14:paraId="3C861EC4" w14:textId="77777777" w:rsidR="005D1D48" w:rsidRDefault="005D1D48">
            <w:pPr>
              <w:spacing w:line="360" w:lineRule="auto"/>
              <w:jc w:val="center"/>
              <w:rPr>
                <w:sz w:val="20"/>
                <w:szCs w:val="20"/>
              </w:rPr>
            </w:pPr>
          </w:p>
        </w:tc>
        <w:tc>
          <w:tcPr>
            <w:tcW w:w="1414" w:type="dxa"/>
          </w:tcPr>
          <w:p w14:paraId="00571E86" w14:textId="77777777" w:rsidR="005D1D48" w:rsidRDefault="005D1D48">
            <w:pPr>
              <w:spacing w:line="360" w:lineRule="auto"/>
              <w:jc w:val="center"/>
              <w:rPr>
                <w:sz w:val="20"/>
                <w:szCs w:val="20"/>
              </w:rPr>
            </w:pPr>
          </w:p>
        </w:tc>
        <w:tc>
          <w:tcPr>
            <w:tcW w:w="1415" w:type="dxa"/>
          </w:tcPr>
          <w:p w14:paraId="293A9B93" w14:textId="77777777" w:rsidR="005D1D48" w:rsidRDefault="005D1D48">
            <w:pPr>
              <w:spacing w:line="360" w:lineRule="auto"/>
              <w:jc w:val="center"/>
              <w:rPr>
                <w:sz w:val="20"/>
                <w:szCs w:val="20"/>
              </w:rPr>
            </w:pPr>
          </w:p>
        </w:tc>
        <w:tc>
          <w:tcPr>
            <w:tcW w:w="1415" w:type="dxa"/>
          </w:tcPr>
          <w:p w14:paraId="486F2647" w14:textId="77777777" w:rsidR="005D1D48" w:rsidRDefault="005D1D48">
            <w:pPr>
              <w:spacing w:line="360" w:lineRule="auto"/>
              <w:jc w:val="center"/>
              <w:rPr>
                <w:sz w:val="20"/>
                <w:szCs w:val="20"/>
              </w:rPr>
            </w:pPr>
          </w:p>
        </w:tc>
      </w:tr>
      <w:tr w:rsidR="005D1D48" w14:paraId="6F4ECD75" w14:textId="77777777">
        <w:tc>
          <w:tcPr>
            <w:tcW w:w="1414" w:type="dxa"/>
          </w:tcPr>
          <w:p w14:paraId="37941744" w14:textId="77777777" w:rsidR="005D1D48" w:rsidRDefault="005D1D48">
            <w:pPr>
              <w:spacing w:line="360" w:lineRule="auto"/>
              <w:jc w:val="center"/>
              <w:rPr>
                <w:sz w:val="20"/>
                <w:szCs w:val="20"/>
              </w:rPr>
            </w:pPr>
          </w:p>
        </w:tc>
        <w:tc>
          <w:tcPr>
            <w:tcW w:w="1414" w:type="dxa"/>
          </w:tcPr>
          <w:p w14:paraId="474D5CDA" w14:textId="77777777" w:rsidR="005D1D48" w:rsidRDefault="005D1D48">
            <w:pPr>
              <w:spacing w:line="360" w:lineRule="auto"/>
              <w:jc w:val="center"/>
              <w:rPr>
                <w:sz w:val="20"/>
                <w:szCs w:val="20"/>
              </w:rPr>
            </w:pPr>
          </w:p>
        </w:tc>
        <w:tc>
          <w:tcPr>
            <w:tcW w:w="1414" w:type="dxa"/>
          </w:tcPr>
          <w:p w14:paraId="7DEFE62B" w14:textId="77777777" w:rsidR="005D1D48" w:rsidRDefault="005D1D48">
            <w:pPr>
              <w:spacing w:line="360" w:lineRule="auto"/>
              <w:jc w:val="center"/>
              <w:rPr>
                <w:sz w:val="20"/>
                <w:szCs w:val="20"/>
              </w:rPr>
            </w:pPr>
          </w:p>
        </w:tc>
        <w:tc>
          <w:tcPr>
            <w:tcW w:w="1215" w:type="dxa"/>
          </w:tcPr>
          <w:p w14:paraId="775DEAB1" w14:textId="77777777" w:rsidR="005D1D48" w:rsidRDefault="005D1D48">
            <w:pPr>
              <w:spacing w:line="360" w:lineRule="auto"/>
              <w:jc w:val="center"/>
              <w:rPr>
                <w:sz w:val="20"/>
                <w:szCs w:val="20"/>
              </w:rPr>
            </w:pPr>
          </w:p>
        </w:tc>
        <w:tc>
          <w:tcPr>
            <w:tcW w:w="1605" w:type="dxa"/>
          </w:tcPr>
          <w:p w14:paraId="690177DE" w14:textId="77777777" w:rsidR="005D1D48" w:rsidRDefault="005D1D48">
            <w:pPr>
              <w:spacing w:line="360" w:lineRule="auto"/>
              <w:jc w:val="center"/>
              <w:rPr>
                <w:sz w:val="20"/>
                <w:szCs w:val="20"/>
              </w:rPr>
            </w:pPr>
          </w:p>
        </w:tc>
        <w:tc>
          <w:tcPr>
            <w:tcW w:w="1414" w:type="dxa"/>
          </w:tcPr>
          <w:p w14:paraId="78606B51" w14:textId="77777777" w:rsidR="005D1D48" w:rsidRDefault="005D1D48">
            <w:pPr>
              <w:spacing w:line="360" w:lineRule="auto"/>
              <w:jc w:val="center"/>
              <w:rPr>
                <w:sz w:val="20"/>
                <w:szCs w:val="20"/>
              </w:rPr>
            </w:pPr>
          </w:p>
        </w:tc>
        <w:tc>
          <w:tcPr>
            <w:tcW w:w="1414" w:type="dxa"/>
          </w:tcPr>
          <w:p w14:paraId="2602034E" w14:textId="77777777" w:rsidR="005D1D48" w:rsidRDefault="005D1D48">
            <w:pPr>
              <w:spacing w:line="360" w:lineRule="auto"/>
              <w:jc w:val="center"/>
              <w:rPr>
                <w:sz w:val="20"/>
                <w:szCs w:val="20"/>
              </w:rPr>
            </w:pPr>
          </w:p>
        </w:tc>
        <w:tc>
          <w:tcPr>
            <w:tcW w:w="1414" w:type="dxa"/>
          </w:tcPr>
          <w:p w14:paraId="36458AFF" w14:textId="77777777" w:rsidR="005D1D48" w:rsidRDefault="005D1D48">
            <w:pPr>
              <w:spacing w:line="360" w:lineRule="auto"/>
              <w:jc w:val="center"/>
              <w:rPr>
                <w:sz w:val="20"/>
                <w:szCs w:val="20"/>
              </w:rPr>
            </w:pPr>
          </w:p>
        </w:tc>
        <w:tc>
          <w:tcPr>
            <w:tcW w:w="1415" w:type="dxa"/>
          </w:tcPr>
          <w:p w14:paraId="24F2334D" w14:textId="77777777" w:rsidR="005D1D48" w:rsidRDefault="005D1D48">
            <w:pPr>
              <w:spacing w:line="360" w:lineRule="auto"/>
              <w:jc w:val="center"/>
              <w:rPr>
                <w:sz w:val="20"/>
                <w:szCs w:val="20"/>
              </w:rPr>
            </w:pPr>
          </w:p>
        </w:tc>
        <w:tc>
          <w:tcPr>
            <w:tcW w:w="1415" w:type="dxa"/>
          </w:tcPr>
          <w:p w14:paraId="7AA6E291" w14:textId="77777777" w:rsidR="005D1D48" w:rsidRDefault="005D1D48">
            <w:pPr>
              <w:spacing w:line="360" w:lineRule="auto"/>
              <w:jc w:val="center"/>
              <w:rPr>
                <w:sz w:val="20"/>
                <w:szCs w:val="20"/>
              </w:rPr>
            </w:pPr>
          </w:p>
        </w:tc>
      </w:tr>
    </w:tbl>
    <w:p w14:paraId="3D2CFA37" w14:textId="77777777" w:rsidR="005D1D48" w:rsidRDefault="005D1D48">
      <w:pPr>
        <w:spacing w:after="0" w:line="360" w:lineRule="auto"/>
        <w:jc w:val="center"/>
        <w:rPr>
          <w:sz w:val="24"/>
          <w:szCs w:val="24"/>
        </w:rPr>
      </w:pPr>
    </w:p>
    <w:p w14:paraId="0187DB70" w14:textId="77777777" w:rsidR="005D1D48" w:rsidRDefault="00000000">
      <w:pPr>
        <w:spacing w:after="0" w:line="360" w:lineRule="auto"/>
        <w:jc w:val="both"/>
        <w:rPr>
          <w:sz w:val="24"/>
          <w:szCs w:val="24"/>
        </w:rPr>
      </w:pPr>
      <w:r>
        <w:rPr>
          <w:sz w:val="24"/>
          <w:szCs w:val="24"/>
        </w:rPr>
        <w:tab/>
        <w:t>Gracias por tu colaboración.</w:t>
      </w:r>
    </w:p>
    <w:p w14:paraId="53FA07CA" w14:textId="77777777" w:rsidR="005D1D48" w:rsidRDefault="00000000">
      <w:pPr>
        <w:spacing w:after="0" w:line="360" w:lineRule="auto"/>
        <w:jc w:val="right"/>
        <w:rPr>
          <w:sz w:val="24"/>
          <w:szCs w:val="24"/>
        </w:rPr>
      </w:pPr>
      <w:proofErr w:type="spellStart"/>
      <w:r>
        <w:rPr>
          <w:sz w:val="24"/>
          <w:szCs w:val="24"/>
        </w:rPr>
        <w:t>Utrillas</w:t>
      </w:r>
      <w:proofErr w:type="spellEnd"/>
      <w:r>
        <w:rPr>
          <w:sz w:val="24"/>
          <w:szCs w:val="24"/>
        </w:rPr>
        <w:t xml:space="preserve">, a __________ </w:t>
      </w:r>
      <w:proofErr w:type="spellStart"/>
      <w:r>
        <w:rPr>
          <w:sz w:val="24"/>
          <w:szCs w:val="24"/>
        </w:rPr>
        <w:t>de</w:t>
      </w:r>
      <w:proofErr w:type="spellEnd"/>
      <w:r>
        <w:rPr>
          <w:sz w:val="24"/>
          <w:szCs w:val="24"/>
        </w:rPr>
        <w:t xml:space="preserve"> ___________________________ </w:t>
      </w:r>
      <w:proofErr w:type="spellStart"/>
      <w:r>
        <w:rPr>
          <w:sz w:val="24"/>
          <w:szCs w:val="24"/>
        </w:rPr>
        <w:t>de</w:t>
      </w:r>
      <w:proofErr w:type="spellEnd"/>
      <w:r>
        <w:rPr>
          <w:sz w:val="24"/>
          <w:szCs w:val="24"/>
        </w:rPr>
        <w:t xml:space="preserve"> 202_____</w:t>
      </w:r>
    </w:p>
    <w:sectPr w:rsidR="005D1D48">
      <w:pgSz w:w="17337" w:h="11905" w:orient="landscape"/>
      <w:pgMar w:top="1418" w:right="1418" w:bottom="1418"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C6F4" w14:textId="77777777" w:rsidR="007C6354" w:rsidRDefault="007C6354">
      <w:pPr>
        <w:spacing w:after="0" w:line="240" w:lineRule="auto"/>
      </w:pPr>
      <w:r>
        <w:separator/>
      </w:r>
    </w:p>
  </w:endnote>
  <w:endnote w:type="continuationSeparator" w:id="0">
    <w:p w14:paraId="3FDE27BF" w14:textId="77777777" w:rsidR="007C6354" w:rsidRDefault="007C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IDFont+F3">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njoman Open 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F5D7" w14:textId="77777777" w:rsidR="005D1D48" w:rsidRDefault="00000000">
    <w:pPr>
      <w:pBdr>
        <w:top w:val="single" w:sz="24" w:space="1" w:color="622423"/>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color w:val="000000"/>
      </w:rPr>
      <w:t xml:space="preserve">Página </w:t>
    </w:r>
    <w:r>
      <w:rPr>
        <w:color w:val="000000"/>
      </w:rPr>
      <w:fldChar w:fldCharType="begin"/>
    </w:r>
    <w:r>
      <w:rPr>
        <w:color w:val="000000"/>
      </w:rPr>
      <w:instrText>PAGE</w:instrText>
    </w:r>
    <w:r>
      <w:rPr>
        <w:color w:val="000000"/>
      </w:rPr>
      <w:fldChar w:fldCharType="separate"/>
    </w:r>
    <w:r w:rsidR="002B6A46">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5FD8" w14:textId="63BAF003" w:rsidR="005D1D48" w:rsidRDefault="00000000">
    <w:pPr>
      <w:pBdr>
        <w:top w:val="single" w:sz="24" w:space="1" w:color="622423"/>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color w:val="000000"/>
      </w:rPr>
      <w:t xml:space="preserve">Página </w:t>
    </w:r>
    <w:r>
      <w:rPr>
        <w:color w:val="000000"/>
      </w:rPr>
      <w:fldChar w:fldCharType="begin"/>
    </w:r>
    <w:r>
      <w:rPr>
        <w:color w:val="000000"/>
      </w:rPr>
      <w:instrText>PAGE</w:instrText>
    </w:r>
    <w:r>
      <w:rPr>
        <w:color w:val="000000"/>
      </w:rPr>
      <w:fldChar w:fldCharType="separate"/>
    </w:r>
    <w:r w:rsidR="002B6A46">
      <w:rPr>
        <w:noProof/>
        <w:color w:val="000000"/>
      </w:rPr>
      <w:t>37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02E8" w14:textId="77777777" w:rsidR="007C6354" w:rsidRDefault="007C6354">
      <w:pPr>
        <w:spacing w:after="0" w:line="240" w:lineRule="auto"/>
      </w:pPr>
      <w:r>
        <w:separator/>
      </w:r>
    </w:p>
  </w:footnote>
  <w:footnote w:type="continuationSeparator" w:id="0">
    <w:p w14:paraId="1055C815" w14:textId="77777777" w:rsidR="007C6354" w:rsidRDefault="007C6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4E91" w14:textId="77777777" w:rsidR="005D1D48" w:rsidRDefault="00000000">
    <w:pPr>
      <w:pBdr>
        <w:top w:val="nil"/>
        <w:left w:val="nil"/>
        <w:bottom w:val="nil"/>
        <w:right w:val="nil"/>
        <w:between w:val="single" w:sz="4" w:space="1" w:color="4F81BD"/>
      </w:pBdr>
      <w:tabs>
        <w:tab w:val="center" w:pos="4252"/>
        <w:tab w:val="right" w:pos="8504"/>
      </w:tabs>
      <w:spacing w:after="0"/>
      <w:jc w:val="right"/>
      <w:rPr>
        <w:b/>
        <w:color w:val="000000"/>
        <w:sz w:val="20"/>
        <w:szCs w:val="20"/>
      </w:rPr>
    </w:pPr>
    <w:r>
      <w:rPr>
        <w:b/>
        <w:color w:val="000000"/>
        <w:sz w:val="20"/>
        <w:szCs w:val="20"/>
      </w:rPr>
      <w:t>INSTITUTO “F. LÁZARO CARRETER” (UTRILLAS)</w:t>
    </w:r>
  </w:p>
  <w:p w14:paraId="2B57E6B2" w14:textId="77777777" w:rsidR="005D1D48" w:rsidRDefault="00000000">
    <w:pPr>
      <w:pBdr>
        <w:top w:val="nil"/>
        <w:left w:val="nil"/>
        <w:bottom w:val="nil"/>
        <w:right w:val="nil"/>
        <w:between w:val="single" w:sz="4" w:space="1" w:color="4F81BD"/>
      </w:pBdr>
      <w:tabs>
        <w:tab w:val="center" w:pos="4252"/>
        <w:tab w:val="right" w:pos="8504"/>
      </w:tabs>
      <w:spacing w:after="0"/>
      <w:jc w:val="right"/>
      <w:rPr>
        <w:b/>
        <w:color w:val="000000"/>
        <w:sz w:val="20"/>
        <w:szCs w:val="20"/>
      </w:rPr>
    </w:pPr>
    <w:r>
      <w:rPr>
        <w:b/>
        <w:color w:val="000000"/>
        <w:sz w:val="20"/>
        <w:szCs w:val="20"/>
      </w:rPr>
      <w:t>RIOE - 2020 / 21</w:t>
    </w:r>
  </w:p>
  <w:p w14:paraId="663A0238" w14:textId="77777777" w:rsidR="005D1D48" w:rsidRDefault="005D1D48">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ACFC" w14:textId="77777777" w:rsidR="005D1D48" w:rsidRDefault="00000000">
    <w:pPr>
      <w:pBdr>
        <w:top w:val="nil"/>
        <w:left w:val="nil"/>
        <w:bottom w:val="nil"/>
        <w:right w:val="nil"/>
        <w:between w:val="single" w:sz="4" w:space="1" w:color="4F81BD"/>
      </w:pBdr>
      <w:tabs>
        <w:tab w:val="center" w:pos="4252"/>
        <w:tab w:val="right" w:pos="8504"/>
      </w:tabs>
      <w:spacing w:after="0"/>
      <w:jc w:val="right"/>
      <w:rPr>
        <w:b/>
        <w:color w:val="000000"/>
        <w:sz w:val="20"/>
        <w:szCs w:val="20"/>
      </w:rPr>
    </w:pPr>
    <w:r>
      <w:rPr>
        <w:b/>
        <w:color w:val="000000"/>
        <w:sz w:val="20"/>
        <w:szCs w:val="20"/>
      </w:rPr>
      <w:t>INSTITUTO “F. LÁZARO CARRETER” (UTRILLAS)</w:t>
    </w:r>
  </w:p>
  <w:p w14:paraId="5765E743" w14:textId="77777777" w:rsidR="005D1D48" w:rsidRDefault="00000000">
    <w:pPr>
      <w:pBdr>
        <w:top w:val="nil"/>
        <w:left w:val="nil"/>
        <w:bottom w:val="nil"/>
        <w:right w:val="nil"/>
        <w:between w:val="single" w:sz="4" w:space="1" w:color="4F81BD"/>
      </w:pBdr>
      <w:tabs>
        <w:tab w:val="center" w:pos="4252"/>
        <w:tab w:val="right" w:pos="8504"/>
      </w:tabs>
      <w:spacing w:after="0"/>
      <w:jc w:val="right"/>
      <w:rPr>
        <w:b/>
        <w:color w:val="000000"/>
        <w:sz w:val="20"/>
        <w:szCs w:val="20"/>
      </w:rPr>
    </w:pPr>
    <w:r>
      <w:rPr>
        <w:b/>
        <w:color w:val="000000"/>
        <w:sz w:val="20"/>
        <w:szCs w:val="20"/>
      </w:rPr>
      <w:t>RIOE - 2020 / 21</w:t>
    </w:r>
  </w:p>
  <w:p w14:paraId="7B65CA25" w14:textId="77777777" w:rsidR="005D1D48" w:rsidRDefault="005D1D48">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9633" w14:textId="77777777" w:rsidR="005D1D48" w:rsidRDefault="00000000">
    <w:pPr>
      <w:pBdr>
        <w:top w:val="nil"/>
        <w:left w:val="nil"/>
        <w:bottom w:val="nil"/>
        <w:right w:val="nil"/>
        <w:between w:val="single" w:sz="4" w:space="1" w:color="4F81BD"/>
      </w:pBdr>
      <w:tabs>
        <w:tab w:val="center" w:pos="4252"/>
        <w:tab w:val="right" w:pos="8504"/>
      </w:tabs>
      <w:spacing w:after="0"/>
      <w:jc w:val="right"/>
      <w:rPr>
        <w:b/>
        <w:color w:val="000000"/>
        <w:sz w:val="20"/>
        <w:szCs w:val="20"/>
      </w:rPr>
    </w:pPr>
    <w:r>
      <w:rPr>
        <w:b/>
        <w:color w:val="000000"/>
        <w:sz w:val="20"/>
        <w:szCs w:val="20"/>
      </w:rPr>
      <w:t>INSTITUTO “F. LÁZARO CARRETER” (UTRILLAS)</w:t>
    </w:r>
  </w:p>
  <w:p w14:paraId="5D36280C" w14:textId="77777777" w:rsidR="005D1D48" w:rsidRDefault="00000000">
    <w:pPr>
      <w:pBdr>
        <w:top w:val="nil"/>
        <w:left w:val="nil"/>
        <w:bottom w:val="nil"/>
        <w:right w:val="nil"/>
        <w:between w:val="single" w:sz="4" w:space="1" w:color="4F81BD"/>
      </w:pBdr>
      <w:tabs>
        <w:tab w:val="center" w:pos="4252"/>
        <w:tab w:val="right" w:pos="8504"/>
      </w:tabs>
      <w:spacing w:after="0"/>
      <w:jc w:val="right"/>
      <w:rPr>
        <w:b/>
        <w:color w:val="000000"/>
        <w:sz w:val="20"/>
        <w:szCs w:val="20"/>
      </w:rPr>
    </w:pPr>
    <w:r>
      <w:rPr>
        <w:b/>
        <w:color w:val="000000"/>
        <w:sz w:val="20"/>
        <w:szCs w:val="20"/>
      </w:rPr>
      <w:t>RIOE - 2020 / 21</w:t>
    </w:r>
  </w:p>
  <w:p w14:paraId="01AB4894" w14:textId="77777777" w:rsidR="005D1D48" w:rsidRDefault="005D1D48">
    <w:pPr>
      <w:pBdr>
        <w:top w:val="nil"/>
        <w:left w:val="nil"/>
        <w:bottom w:val="nil"/>
        <w:right w:val="nil"/>
        <w:between w:val="nil"/>
      </w:pBdr>
      <w:tabs>
        <w:tab w:val="center" w:pos="4252"/>
        <w:tab w:val="right" w:pos="8504"/>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136F" w14:textId="77777777" w:rsidR="005D1D48" w:rsidRDefault="00000000">
    <w:pPr>
      <w:pBdr>
        <w:top w:val="nil"/>
        <w:left w:val="nil"/>
        <w:bottom w:val="nil"/>
        <w:right w:val="nil"/>
        <w:between w:val="single" w:sz="4" w:space="1" w:color="4F81BD"/>
      </w:pBdr>
      <w:tabs>
        <w:tab w:val="center" w:pos="4252"/>
        <w:tab w:val="right" w:pos="8504"/>
      </w:tabs>
      <w:spacing w:after="0"/>
      <w:jc w:val="right"/>
      <w:rPr>
        <w:b/>
        <w:color w:val="000000"/>
        <w:sz w:val="20"/>
        <w:szCs w:val="20"/>
      </w:rPr>
    </w:pPr>
    <w:r>
      <w:rPr>
        <w:b/>
        <w:color w:val="000000"/>
        <w:sz w:val="20"/>
        <w:szCs w:val="20"/>
      </w:rPr>
      <w:t>INSTITUTO “F. LÁZARO CARRETER” (UTRILLAS)</w:t>
    </w:r>
  </w:p>
  <w:p w14:paraId="1B9458FA" w14:textId="77777777" w:rsidR="005D1D48" w:rsidRDefault="00000000">
    <w:pPr>
      <w:pBdr>
        <w:top w:val="nil"/>
        <w:left w:val="nil"/>
        <w:bottom w:val="nil"/>
        <w:right w:val="nil"/>
        <w:between w:val="single" w:sz="4" w:space="1" w:color="4F81BD"/>
      </w:pBdr>
      <w:tabs>
        <w:tab w:val="center" w:pos="4252"/>
        <w:tab w:val="right" w:pos="8504"/>
      </w:tabs>
      <w:spacing w:after="0"/>
      <w:jc w:val="right"/>
      <w:rPr>
        <w:b/>
        <w:color w:val="000000"/>
        <w:sz w:val="20"/>
        <w:szCs w:val="20"/>
      </w:rPr>
    </w:pPr>
    <w:r>
      <w:rPr>
        <w:b/>
        <w:color w:val="000000"/>
        <w:sz w:val="20"/>
        <w:szCs w:val="20"/>
      </w:rPr>
      <w:t>RIOE - 2020 / 21</w:t>
    </w:r>
  </w:p>
  <w:p w14:paraId="25262585" w14:textId="77777777" w:rsidR="005D1D48" w:rsidRDefault="005D1D4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E00"/>
    <w:multiLevelType w:val="multilevel"/>
    <w:tmpl w:val="AC605DC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71797B"/>
    <w:multiLevelType w:val="multilevel"/>
    <w:tmpl w:val="87D6B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3"/>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5E4046"/>
    <w:multiLevelType w:val="multilevel"/>
    <w:tmpl w:val="0876F89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846BD3"/>
    <w:multiLevelType w:val="multilevel"/>
    <w:tmpl w:val="9946BD14"/>
    <w:lvl w:ilvl="0">
      <w:start w:val="1"/>
      <w:numFmt w:val="bullet"/>
      <w:lvlText w:val="●"/>
      <w:lvlJc w:val="left"/>
      <w:pPr>
        <w:ind w:left="1068"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3521A8"/>
    <w:multiLevelType w:val="multilevel"/>
    <w:tmpl w:val="E7C4E9C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1E624C28"/>
    <w:multiLevelType w:val="multilevel"/>
    <w:tmpl w:val="DD3A9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D763C9"/>
    <w:multiLevelType w:val="multilevel"/>
    <w:tmpl w:val="A4560A50"/>
    <w:lvl w:ilvl="0">
      <w:start w:val="1"/>
      <w:numFmt w:val="bullet"/>
      <w:lvlText w:val="-"/>
      <w:lvlJc w:val="left"/>
      <w:pPr>
        <w:ind w:left="927" w:hanging="360"/>
      </w:pPr>
      <w:rPr>
        <w:rFonts w:ascii="CIDFont+F3" w:eastAsia="CIDFont+F3" w:hAnsi="CIDFont+F3" w:cs="CIDFont+F3"/>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22E73981"/>
    <w:multiLevelType w:val="multilevel"/>
    <w:tmpl w:val="8076C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5E4155"/>
    <w:multiLevelType w:val="multilevel"/>
    <w:tmpl w:val="35C065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B9724B4"/>
    <w:multiLevelType w:val="multilevel"/>
    <w:tmpl w:val="8F0EA7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59155351"/>
    <w:multiLevelType w:val="multilevel"/>
    <w:tmpl w:val="FE188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F426B3"/>
    <w:multiLevelType w:val="multilevel"/>
    <w:tmpl w:val="BB6EF0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E753CA6"/>
    <w:multiLevelType w:val="multilevel"/>
    <w:tmpl w:val="D99A6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B46F26"/>
    <w:multiLevelType w:val="multilevel"/>
    <w:tmpl w:val="9D1A81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1FF21CE"/>
    <w:multiLevelType w:val="multilevel"/>
    <w:tmpl w:val="48EE5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602A5B"/>
    <w:multiLevelType w:val="multilevel"/>
    <w:tmpl w:val="4A981BD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4F370C7"/>
    <w:multiLevelType w:val="multilevel"/>
    <w:tmpl w:val="98907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7852368">
    <w:abstractNumId w:val="12"/>
  </w:num>
  <w:num w:numId="2" w16cid:durableId="101147563">
    <w:abstractNumId w:val="6"/>
  </w:num>
  <w:num w:numId="3" w16cid:durableId="1571231112">
    <w:abstractNumId w:val="11"/>
  </w:num>
  <w:num w:numId="4" w16cid:durableId="202910590">
    <w:abstractNumId w:val="0"/>
  </w:num>
  <w:num w:numId="5" w16cid:durableId="1259607297">
    <w:abstractNumId w:val="13"/>
  </w:num>
  <w:num w:numId="6" w16cid:durableId="1051147855">
    <w:abstractNumId w:val="14"/>
  </w:num>
  <w:num w:numId="7" w16cid:durableId="1345863482">
    <w:abstractNumId w:val="15"/>
  </w:num>
  <w:num w:numId="8" w16cid:durableId="89281020">
    <w:abstractNumId w:val="16"/>
  </w:num>
  <w:num w:numId="9" w16cid:durableId="415639454">
    <w:abstractNumId w:val="5"/>
  </w:num>
  <w:num w:numId="10" w16cid:durableId="1931039797">
    <w:abstractNumId w:val="8"/>
  </w:num>
  <w:num w:numId="11" w16cid:durableId="1065450239">
    <w:abstractNumId w:val="7"/>
  </w:num>
  <w:num w:numId="12" w16cid:durableId="1860776011">
    <w:abstractNumId w:val="4"/>
  </w:num>
  <w:num w:numId="13" w16cid:durableId="286930735">
    <w:abstractNumId w:val="2"/>
  </w:num>
  <w:num w:numId="14" w16cid:durableId="42288392">
    <w:abstractNumId w:val="3"/>
  </w:num>
  <w:num w:numId="15" w16cid:durableId="1937513620">
    <w:abstractNumId w:val="10"/>
  </w:num>
  <w:num w:numId="16" w16cid:durableId="729694953">
    <w:abstractNumId w:val="1"/>
  </w:num>
  <w:num w:numId="17" w16cid:durableId="944994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48"/>
    <w:rsid w:val="002B6A46"/>
    <w:rsid w:val="005D1D48"/>
    <w:rsid w:val="007C63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42C0"/>
  <w15:docId w15:val="{28C5EFBC-AEB0-4E93-8F23-EA50B72F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B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083671"/>
    <w:pPr>
      <w:keepNext/>
      <w:widowControl w:val="0"/>
      <w:numPr>
        <w:ilvl w:val="3"/>
        <w:numId w:val="16"/>
      </w:numPr>
      <w:autoSpaceDE w:val="0"/>
      <w:autoSpaceDN w:val="0"/>
      <w:adjustRightInd w:val="0"/>
      <w:spacing w:before="120" w:after="120" w:line="240" w:lineRule="auto"/>
      <w:outlineLvl w:val="2"/>
    </w:pPr>
    <w:rPr>
      <w:rFonts w:ascii="ScalaSans" w:eastAsia="Times New Roman" w:hAnsi="ScalaSans" w:cs="Times New Roman"/>
      <w:i/>
      <w:iCs/>
      <w:kern w:val="16"/>
      <w:sz w:val="24"/>
      <w:szCs w:val="26"/>
      <w:lang w:val="es-ES_tradnl"/>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D7F55"/>
    <w:pPr>
      <w:ind w:left="720"/>
      <w:contextualSpacing/>
    </w:pPr>
  </w:style>
  <w:style w:type="table" w:styleId="Tablaconcuadrcula">
    <w:name w:val="Table Grid"/>
    <w:basedOn w:val="Tablanormal"/>
    <w:uiPriority w:val="59"/>
    <w:rsid w:val="00F64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A66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61F"/>
  </w:style>
  <w:style w:type="paragraph" w:styleId="Piedepgina">
    <w:name w:val="footer"/>
    <w:basedOn w:val="Normal"/>
    <w:link w:val="PiedepginaCar"/>
    <w:uiPriority w:val="99"/>
    <w:unhideWhenUsed/>
    <w:rsid w:val="009A66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61F"/>
  </w:style>
  <w:style w:type="paragraph" w:styleId="Textodeglobo">
    <w:name w:val="Balloon Text"/>
    <w:basedOn w:val="Normal"/>
    <w:link w:val="TextodegloboCar"/>
    <w:uiPriority w:val="99"/>
    <w:semiHidden/>
    <w:unhideWhenUsed/>
    <w:rsid w:val="009A66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61F"/>
    <w:rPr>
      <w:rFonts w:ascii="Tahoma" w:hAnsi="Tahoma" w:cs="Tahoma"/>
      <w:sz w:val="16"/>
      <w:szCs w:val="16"/>
    </w:rPr>
  </w:style>
  <w:style w:type="paragraph" w:customStyle="1" w:styleId="A0E349F008B644AAB6A282E0D042D17E">
    <w:name w:val="A0E349F008B644AAB6A282E0D042D17E"/>
    <w:rsid w:val="009A661F"/>
  </w:style>
  <w:style w:type="paragraph" w:customStyle="1" w:styleId="Default">
    <w:name w:val="Default"/>
    <w:rsid w:val="008F248D"/>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B12081"/>
    <w:pPr>
      <w:spacing w:line="201" w:lineRule="atLeast"/>
    </w:pPr>
    <w:rPr>
      <w:color w:val="auto"/>
    </w:rPr>
  </w:style>
  <w:style w:type="paragraph" w:customStyle="1" w:styleId="Pa7">
    <w:name w:val="Pa7"/>
    <w:basedOn w:val="Default"/>
    <w:next w:val="Default"/>
    <w:uiPriority w:val="99"/>
    <w:rsid w:val="00B12081"/>
    <w:pPr>
      <w:spacing w:line="201" w:lineRule="atLeast"/>
    </w:pPr>
    <w:rPr>
      <w:color w:val="auto"/>
    </w:rPr>
  </w:style>
  <w:style w:type="paragraph" w:customStyle="1" w:styleId="Pa1">
    <w:name w:val="Pa1"/>
    <w:basedOn w:val="Default"/>
    <w:next w:val="Default"/>
    <w:uiPriority w:val="99"/>
    <w:rsid w:val="00B12081"/>
    <w:pPr>
      <w:spacing w:line="201" w:lineRule="atLeast"/>
    </w:pPr>
    <w:rPr>
      <w:color w:val="auto"/>
    </w:rPr>
  </w:style>
  <w:style w:type="paragraph" w:customStyle="1" w:styleId="Pa2">
    <w:name w:val="Pa2"/>
    <w:basedOn w:val="Default"/>
    <w:next w:val="Default"/>
    <w:uiPriority w:val="99"/>
    <w:rsid w:val="00B12081"/>
    <w:pPr>
      <w:spacing w:line="201" w:lineRule="atLeast"/>
    </w:pPr>
    <w:rPr>
      <w:color w:val="auto"/>
    </w:rPr>
  </w:style>
  <w:style w:type="character" w:customStyle="1" w:styleId="A0">
    <w:name w:val="A0"/>
    <w:uiPriority w:val="99"/>
    <w:rsid w:val="00B12081"/>
    <w:rPr>
      <w:color w:val="000000"/>
      <w:sz w:val="16"/>
      <w:szCs w:val="16"/>
    </w:rPr>
  </w:style>
  <w:style w:type="paragraph" w:styleId="NormalWeb">
    <w:name w:val="Normal (Web)"/>
    <w:basedOn w:val="Normal"/>
    <w:uiPriority w:val="99"/>
    <w:unhideWhenUsed/>
    <w:rsid w:val="009A062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A062F"/>
    <w:rPr>
      <w:b/>
      <w:bCs/>
    </w:rPr>
  </w:style>
  <w:style w:type="character" w:customStyle="1" w:styleId="apple-tab-span">
    <w:name w:val="apple-tab-span"/>
    <w:basedOn w:val="Fuentedeprrafopredeter"/>
    <w:rsid w:val="009D55A9"/>
  </w:style>
  <w:style w:type="paragraph" w:styleId="Textoindependiente">
    <w:name w:val="Body Text"/>
    <w:basedOn w:val="Normal"/>
    <w:link w:val="TextoindependienteCar"/>
    <w:rsid w:val="00157C7B"/>
    <w:pPr>
      <w:spacing w:after="0" w:line="240" w:lineRule="auto"/>
      <w:jc w:val="both"/>
    </w:pPr>
    <w:rPr>
      <w:rFonts w:ascii="Arial" w:eastAsia="Times New Roman" w:hAnsi="Arial" w:cs="Times New Roman"/>
      <w:b/>
      <w:sz w:val="24"/>
      <w:szCs w:val="20"/>
      <w:lang w:val="es-ES_tradnl"/>
    </w:rPr>
  </w:style>
  <w:style w:type="character" w:customStyle="1" w:styleId="TextoindependienteCar">
    <w:name w:val="Texto independiente Car"/>
    <w:basedOn w:val="Fuentedeprrafopredeter"/>
    <w:link w:val="Textoindependiente"/>
    <w:rsid w:val="00157C7B"/>
    <w:rPr>
      <w:rFonts w:ascii="Arial" w:eastAsia="Times New Roman" w:hAnsi="Arial" w:cs="Times New Roman"/>
      <w:b/>
      <w:sz w:val="24"/>
      <w:szCs w:val="20"/>
      <w:lang w:val="es-ES_tradnl" w:eastAsia="es-ES"/>
    </w:rPr>
  </w:style>
  <w:style w:type="paragraph" w:customStyle="1" w:styleId="Pa8">
    <w:name w:val="Pa8"/>
    <w:basedOn w:val="Default"/>
    <w:next w:val="Default"/>
    <w:uiPriority w:val="99"/>
    <w:rsid w:val="00971203"/>
    <w:pPr>
      <w:spacing w:line="201" w:lineRule="atLeast"/>
    </w:pPr>
    <w:rPr>
      <w:color w:val="auto"/>
    </w:rPr>
  </w:style>
  <w:style w:type="paragraph" w:customStyle="1" w:styleId="Pa0">
    <w:name w:val="Pa0"/>
    <w:basedOn w:val="Default"/>
    <w:next w:val="Default"/>
    <w:uiPriority w:val="99"/>
    <w:rsid w:val="00971203"/>
    <w:pPr>
      <w:spacing w:line="201" w:lineRule="atLeast"/>
    </w:pPr>
    <w:rPr>
      <w:color w:val="auto"/>
    </w:rPr>
  </w:style>
  <w:style w:type="paragraph" w:customStyle="1" w:styleId="Pa3">
    <w:name w:val="Pa3"/>
    <w:basedOn w:val="Default"/>
    <w:next w:val="Default"/>
    <w:uiPriority w:val="99"/>
    <w:rsid w:val="00971203"/>
    <w:pPr>
      <w:spacing w:line="201" w:lineRule="atLeast"/>
    </w:pPr>
    <w:rPr>
      <w:color w:val="auto"/>
    </w:rPr>
  </w:style>
  <w:style w:type="paragraph" w:styleId="Textoindependiente2">
    <w:name w:val="Body Text 2"/>
    <w:basedOn w:val="Normal"/>
    <w:link w:val="Textoindependiente2Car"/>
    <w:uiPriority w:val="99"/>
    <w:semiHidden/>
    <w:unhideWhenUsed/>
    <w:rsid w:val="00083671"/>
    <w:pPr>
      <w:spacing w:after="120" w:line="480" w:lineRule="auto"/>
    </w:pPr>
  </w:style>
  <w:style w:type="character" w:customStyle="1" w:styleId="Textoindependiente2Car">
    <w:name w:val="Texto independiente 2 Car"/>
    <w:basedOn w:val="Fuentedeprrafopredeter"/>
    <w:link w:val="Textoindependiente2"/>
    <w:uiPriority w:val="99"/>
    <w:semiHidden/>
    <w:rsid w:val="00083671"/>
  </w:style>
  <w:style w:type="character" w:customStyle="1" w:styleId="Ttulo3Car">
    <w:name w:val="Título 3 Car"/>
    <w:basedOn w:val="Fuentedeprrafopredeter"/>
    <w:link w:val="Ttulo3"/>
    <w:rsid w:val="00083671"/>
    <w:rPr>
      <w:rFonts w:ascii="ScalaSans" w:eastAsia="Times New Roman" w:hAnsi="ScalaSans" w:cs="Times New Roman"/>
      <w:i/>
      <w:iCs/>
      <w:kern w:val="16"/>
      <w:sz w:val="24"/>
      <w:szCs w:val="26"/>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0rRco8/PoopUs1UNxplPYQ22Q==">AMUW2mVHt0Ap4987qwBhUS0mmWSG97b8wD5dcevpP0MvfEO3+PtBIj+CgyK1PhPISYOS0eyaddt4jmUVf9yxUG3OS1TuaGCiOKGV0OFBuTSu+J3iZ8acPXyM16hL5VsJ34O2SPerSZPm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16324</Words>
  <Characters>89784</Characters>
  <Application>Microsoft Office Word</Application>
  <DocSecurity>0</DocSecurity>
  <Lines>748</Lines>
  <Paragraphs>211</Paragraphs>
  <ScaleCrop>false</ScaleCrop>
  <Company/>
  <LinksUpToDate>false</LinksUpToDate>
  <CharactersWithSpaces>105897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 DE ATENCIÓN A LA DIVERSIDAD</dc:creator>
  <cp:lastModifiedBy>noelia carrasco ornaque</cp:lastModifiedBy>
  <cp:revision>2</cp:revision>
  <dcterms:created xsi:type="dcterms:W3CDTF">2022-07-13T10:34:00Z</dcterms:created>
  <dcterms:modified xsi:type="dcterms:W3CDTF">2022-07-13T10:34:00Z</dcterms:modified>
</cp:coreProperties>
</file>